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753" w:rsidRPr="00BD0753" w:rsidRDefault="00BD0753" w:rsidP="00BD0753">
      <w:pPr>
        <w:spacing w:line="360" w:lineRule="auto"/>
        <w:jc w:val="center"/>
        <w:rPr>
          <w:b/>
          <w:color w:val="0070C0"/>
          <w:szCs w:val="21"/>
          <w:u w:val="single"/>
        </w:rPr>
      </w:pPr>
      <w:r w:rsidRPr="00BD0753">
        <w:rPr>
          <w:b/>
          <w:color w:val="0070C0"/>
          <w:szCs w:val="21"/>
          <w:u w:val="single"/>
        </w:rPr>
        <w:t>ESTUDIO MECANICA DE SU</w:t>
      </w:r>
      <w:r w:rsidR="00244BD4">
        <w:rPr>
          <w:b/>
          <w:color w:val="0070C0"/>
          <w:szCs w:val="21"/>
          <w:u w:val="single"/>
        </w:rPr>
        <w:t>E</w:t>
      </w:r>
      <w:r w:rsidRPr="00BD0753">
        <w:rPr>
          <w:b/>
          <w:color w:val="0070C0"/>
          <w:szCs w:val="21"/>
          <w:u w:val="single"/>
        </w:rPr>
        <w:t>LOS</w:t>
      </w:r>
    </w:p>
    <w:p w:rsidR="00BD0753" w:rsidRPr="00BD0753" w:rsidRDefault="00BD0753" w:rsidP="00BD0753">
      <w:pPr>
        <w:spacing w:line="360" w:lineRule="auto"/>
        <w:rPr>
          <w:b/>
          <w:sz w:val="21"/>
          <w:szCs w:val="21"/>
          <w:u w:val="single"/>
        </w:rPr>
      </w:pPr>
      <w:r w:rsidRPr="00BD0753">
        <w:rPr>
          <w:b/>
          <w:sz w:val="21"/>
          <w:szCs w:val="21"/>
          <w:u w:val="single"/>
        </w:rPr>
        <w:t>CONTENIDO</w:t>
      </w:r>
    </w:p>
    <w:p w:rsidR="00BD0753" w:rsidRPr="00BD0753" w:rsidRDefault="00BD0753" w:rsidP="00BD0753">
      <w:pPr>
        <w:pStyle w:val="Prrafodelista"/>
        <w:widowControl/>
        <w:numPr>
          <w:ilvl w:val="0"/>
          <w:numId w:val="29"/>
        </w:numPr>
        <w:autoSpaceDE/>
        <w:autoSpaceDN/>
        <w:spacing w:before="0" w:after="160" w:line="276" w:lineRule="auto"/>
        <w:contextualSpacing/>
        <w:jc w:val="both"/>
        <w:rPr>
          <w:b/>
          <w:sz w:val="21"/>
          <w:szCs w:val="21"/>
        </w:rPr>
      </w:pPr>
      <w:r w:rsidRPr="00BD0753">
        <w:rPr>
          <w:b/>
          <w:sz w:val="21"/>
          <w:szCs w:val="21"/>
        </w:rPr>
        <w:t>RESUMEN</w:t>
      </w:r>
    </w:p>
    <w:p w:rsidR="00BD0753" w:rsidRPr="00BD0753" w:rsidRDefault="00BD0753" w:rsidP="00BD0753">
      <w:pPr>
        <w:pStyle w:val="Prrafodelista"/>
        <w:widowControl/>
        <w:numPr>
          <w:ilvl w:val="1"/>
          <w:numId w:val="29"/>
        </w:numPr>
        <w:autoSpaceDE/>
        <w:autoSpaceDN/>
        <w:spacing w:before="0" w:after="160" w:line="276" w:lineRule="auto"/>
        <w:contextualSpacing/>
        <w:jc w:val="both"/>
        <w:rPr>
          <w:b/>
          <w:sz w:val="21"/>
          <w:szCs w:val="21"/>
        </w:rPr>
      </w:pPr>
      <w:r w:rsidRPr="00BD0753">
        <w:rPr>
          <w:b/>
          <w:sz w:val="21"/>
          <w:szCs w:val="21"/>
        </w:rPr>
        <w:t>RESULTADOS DEL PROYECTO</w:t>
      </w:r>
    </w:p>
    <w:p w:rsidR="00BD0753" w:rsidRPr="00BD0753" w:rsidRDefault="00BD0753" w:rsidP="00BD0753">
      <w:pPr>
        <w:pStyle w:val="Prrafodelista"/>
        <w:widowControl/>
        <w:numPr>
          <w:ilvl w:val="0"/>
          <w:numId w:val="29"/>
        </w:numPr>
        <w:autoSpaceDE/>
        <w:autoSpaceDN/>
        <w:spacing w:before="0" w:after="160" w:line="276" w:lineRule="auto"/>
        <w:contextualSpacing/>
        <w:jc w:val="both"/>
        <w:rPr>
          <w:b/>
          <w:sz w:val="21"/>
          <w:szCs w:val="21"/>
        </w:rPr>
      </w:pPr>
      <w:r w:rsidRPr="00BD0753">
        <w:rPr>
          <w:b/>
          <w:sz w:val="21"/>
          <w:szCs w:val="21"/>
        </w:rPr>
        <w:t>INFORME TECNICO</w:t>
      </w:r>
    </w:p>
    <w:p w:rsidR="00BD0753" w:rsidRPr="00BD0753" w:rsidRDefault="00BD0753" w:rsidP="00BD0753">
      <w:pPr>
        <w:pStyle w:val="Prrafodelista"/>
        <w:widowControl/>
        <w:numPr>
          <w:ilvl w:val="1"/>
          <w:numId w:val="29"/>
        </w:numPr>
        <w:autoSpaceDE/>
        <w:autoSpaceDN/>
        <w:spacing w:before="0" w:after="160" w:line="276" w:lineRule="auto"/>
        <w:contextualSpacing/>
        <w:jc w:val="both"/>
        <w:rPr>
          <w:b/>
          <w:sz w:val="21"/>
          <w:szCs w:val="21"/>
        </w:rPr>
      </w:pPr>
      <w:r w:rsidRPr="00BD0753">
        <w:rPr>
          <w:b/>
          <w:sz w:val="21"/>
          <w:szCs w:val="21"/>
        </w:rPr>
        <w:t>GENERALIDADES</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Objetivo del Estudio</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Ubicación y Descripción del Área en estudio</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Acceso al Área en Estudio</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Clima</w:t>
      </w:r>
    </w:p>
    <w:p w:rsidR="00BD0753" w:rsidRPr="00BD0753" w:rsidRDefault="00BD0753" w:rsidP="00BD0753">
      <w:pPr>
        <w:pStyle w:val="Prrafodelista"/>
        <w:widowControl/>
        <w:numPr>
          <w:ilvl w:val="1"/>
          <w:numId w:val="29"/>
        </w:numPr>
        <w:autoSpaceDE/>
        <w:autoSpaceDN/>
        <w:spacing w:before="0" w:after="160" w:line="276" w:lineRule="auto"/>
        <w:contextualSpacing/>
        <w:jc w:val="both"/>
        <w:rPr>
          <w:b/>
          <w:sz w:val="21"/>
          <w:szCs w:val="21"/>
        </w:rPr>
      </w:pPr>
      <w:r w:rsidRPr="00BD0753">
        <w:rPr>
          <w:b/>
          <w:sz w:val="21"/>
          <w:szCs w:val="21"/>
        </w:rPr>
        <w:t>GEOLOGIA Y SISMICIDAD</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Geología</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Sismicidad</w:t>
      </w:r>
    </w:p>
    <w:p w:rsidR="00BD0753" w:rsidRPr="00BD0753" w:rsidRDefault="00BD0753" w:rsidP="00BD0753">
      <w:pPr>
        <w:pStyle w:val="Prrafodelista"/>
        <w:widowControl/>
        <w:numPr>
          <w:ilvl w:val="1"/>
          <w:numId w:val="29"/>
        </w:numPr>
        <w:autoSpaceDE/>
        <w:autoSpaceDN/>
        <w:spacing w:before="0" w:after="160" w:line="276" w:lineRule="auto"/>
        <w:contextualSpacing/>
        <w:jc w:val="both"/>
        <w:rPr>
          <w:b/>
          <w:sz w:val="21"/>
          <w:szCs w:val="21"/>
        </w:rPr>
      </w:pPr>
      <w:r w:rsidRPr="00BD0753">
        <w:rPr>
          <w:b/>
          <w:sz w:val="21"/>
          <w:szCs w:val="21"/>
        </w:rPr>
        <w:t>TRABAJOS DE CAMPO</w:t>
      </w:r>
    </w:p>
    <w:p w:rsidR="00BD0753" w:rsidRPr="00BD0753" w:rsidRDefault="00BD0753" w:rsidP="00BD0753">
      <w:pPr>
        <w:pStyle w:val="Prrafodelista"/>
        <w:widowControl/>
        <w:numPr>
          <w:ilvl w:val="1"/>
          <w:numId w:val="29"/>
        </w:numPr>
        <w:autoSpaceDE/>
        <w:autoSpaceDN/>
        <w:spacing w:before="0" w:after="160" w:line="276" w:lineRule="auto"/>
        <w:contextualSpacing/>
        <w:jc w:val="both"/>
        <w:rPr>
          <w:b/>
          <w:sz w:val="21"/>
          <w:szCs w:val="21"/>
        </w:rPr>
      </w:pPr>
      <w:r w:rsidRPr="00BD0753">
        <w:rPr>
          <w:b/>
          <w:sz w:val="21"/>
          <w:szCs w:val="21"/>
        </w:rPr>
        <w:t>ENSAYOS DE LABORATORIO</w:t>
      </w:r>
    </w:p>
    <w:p w:rsidR="00BD0753" w:rsidRPr="00BD0753" w:rsidRDefault="00BD0753" w:rsidP="00BD0753">
      <w:pPr>
        <w:pStyle w:val="Prrafodelista"/>
        <w:widowControl/>
        <w:numPr>
          <w:ilvl w:val="1"/>
          <w:numId w:val="29"/>
        </w:numPr>
        <w:autoSpaceDE/>
        <w:autoSpaceDN/>
        <w:spacing w:before="0" w:after="160" w:line="276" w:lineRule="auto"/>
        <w:contextualSpacing/>
        <w:jc w:val="both"/>
        <w:rPr>
          <w:b/>
          <w:sz w:val="21"/>
          <w:szCs w:val="21"/>
        </w:rPr>
      </w:pPr>
      <w:r w:rsidRPr="00BD0753">
        <w:rPr>
          <w:b/>
          <w:sz w:val="21"/>
          <w:szCs w:val="21"/>
        </w:rPr>
        <w:t>TRABAJOS DE GABINETE</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Perfil Estratigráfico</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Conformación del Subsuelo</w:t>
      </w:r>
    </w:p>
    <w:p w:rsidR="00BD0753" w:rsidRPr="00BD0753" w:rsidRDefault="00BD0753" w:rsidP="00BD0753">
      <w:pPr>
        <w:pStyle w:val="Prrafodelista"/>
        <w:widowControl/>
        <w:numPr>
          <w:ilvl w:val="1"/>
          <w:numId w:val="29"/>
        </w:numPr>
        <w:autoSpaceDE/>
        <w:autoSpaceDN/>
        <w:spacing w:before="0" w:after="160" w:line="276" w:lineRule="auto"/>
        <w:contextualSpacing/>
        <w:jc w:val="both"/>
        <w:rPr>
          <w:b/>
          <w:sz w:val="21"/>
          <w:szCs w:val="21"/>
        </w:rPr>
      </w:pPr>
      <w:r w:rsidRPr="00BD0753">
        <w:rPr>
          <w:b/>
          <w:sz w:val="21"/>
          <w:szCs w:val="21"/>
        </w:rPr>
        <w:t>ENSAYOS DE LABORATORIO</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Contenido de Humedad</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Análisis Granulométrico por Tamizado</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 xml:space="preserve">Gravedad Especifica </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Limite Líquido, Límite Plástico e IP</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Clasificación del Suelo según AASHTO y SUCS</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Ensayo Proctor Modificado</w:t>
      </w:r>
    </w:p>
    <w:p w:rsidR="00BD0753" w:rsidRPr="00BD0753" w:rsidRDefault="00BD0753" w:rsidP="00BD0753">
      <w:pPr>
        <w:pStyle w:val="Prrafodelista"/>
        <w:widowControl/>
        <w:numPr>
          <w:ilvl w:val="2"/>
          <w:numId w:val="29"/>
        </w:numPr>
        <w:autoSpaceDE/>
        <w:autoSpaceDN/>
        <w:spacing w:before="0" w:after="160" w:line="276" w:lineRule="auto"/>
        <w:contextualSpacing/>
        <w:jc w:val="both"/>
        <w:rPr>
          <w:b/>
          <w:sz w:val="21"/>
          <w:szCs w:val="21"/>
        </w:rPr>
      </w:pPr>
      <w:r w:rsidRPr="00BD0753">
        <w:rPr>
          <w:b/>
          <w:sz w:val="21"/>
          <w:szCs w:val="21"/>
        </w:rPr>
        <w:t xml:space="preserve">Ensayo CBR </w:t>
      </w:r>
    </w:p>
    <w:p w:rsidR="00BD0753" w:rsidRPr="00BD0753" w:rsidRDefault="00BD0753" w:rsidP="00BD0753">
      <w:pPr>
        <w:pStyle w:val="Prrafodelista"/>
        <w:widowControl/>
        <w:numPr>
          <w:ilvl w:val="1"/>
          <w:numId w:val="29"/>
        </w:numPr>
        <w:autoSpaceDE/>
        <w:autoSpaceDN/>
        <w:spacing w:before="0" w:after="160" w:line="276" w:lineRule="auto"/>
        <w:contextualSpacing/>
        <w:jc w:val="both"/>
        <w:rPr>
          <w:b/>
          <w:sz w:val="21"/>
          <w:szCs w:val="21"/>
        </w:rPr>
      </w:pPr>
      <w:r w:rsidRPr="00BD0753">
        <w:rPr>
          <w:b/>
          <w:sz w:val="21"/>
          <w:szCs w:val="21"/>
        </w:rPr>
        <w:t>DISCUCIÓN DE RESULTADOS</w:t>
      </w:r>
    </w:p>
    <w:p w:rsidR="00BD0753" w:rsidRPr="00BD0753" w:rsidRDefault="00BD0753" w:rsidP="00BD0753">
      <w:pPr>
        <w:pStyle w:val="Prrafodelista"/>
        <w:widowControl/>
        <w:numPr>
          <w:ilvl w:val="2"/>
          <w:numId w:val="40"/>
        </w:numPr>
        <w:autoSpaceDE/>
        <w:autoSpaceDN/>
        <w:spacing w:after="160" w:line="276" w:lineRule="auto"/>
        <w:ind w:hanging="371"/>
        <w:contextualSpacing/>
        <w:jc w:val="both"/>
        <w:rPr>
          <w:b/>
          <w:sz w:val="21"/>
          <w:szCs w:val="21"/>
        </w:rPr>
      </w:pPr>
      <w:r w:rsidRPr="00BD0753">
        <w:rPr>
          <w:b/>
          <w:sz w:val="21"/>
          <w:szCs w:val="21"/>
        </w:rPr>
        <w:t>Contenido de Humedad</w:t>
      </w:r>
    </w:p>
    <w:p w:rsidR="00BD0753" w:rsidRPr="00BD0753" w:rsidRDefault="00BD0753" w:rsidP="00BD0753">
      <w:pPr>
        <w:pStyle w:val="Prrafodelista"/>
        <w:widowControl/>
        <w:numPr>
          <w:ilvl w:val="2"/>
          <w:numId w:val="40"/>
        </w:numPr>
        <w:autoSpaceDE/>
        <w:autoSpaceDN/>
        <w:spacing w:after="160" w:line="276" w:lineRule="auto"/>
        <w:ind w:hanging="371"/>
        <w:contextualSpacing/>
        <w:jc w:val="both"/>
        <w:rPr>
          <w:b/>
          <w:sz w:val="21"/>
          <w:szCs w:val="21"/>
        </w:rPr>
      </w:pPr>
      <w:r w:rsidRPr="00BD0753">
        <w:rPr>
          <w:b/>
          <w:sz w:val="21"/>
          <w:szCs w:val="21"/>
        </w:rPr>
        <w:t>Análisis Granulométrico</w:t>
      </w:r>
    </w:p>
    <w:p w:rsidR="00BD0753" w:rsidRPr="00BD0753" w:rsidRDefault="00BD0753" w:rsidP="00BD0753">
      <w:pPr>
        <w:pStyle w:val="Prrafodelista"/>
        <w:widowControl/>
        <w:numPr>
          <w:ilvl w:val="2"/>
          <w:numId w:val="40"/>
        </w:numPr>
        <w:autoSpaceDE/>
        <w:autoSpaceDN/>
        <w:spacing w:after="160" w:line="276" w:lineRule="auto"/>
        <w:ind w:hanging="371"/>
        <w:contextualSpacing/>
        <w:jc w:val="both"/>
        <w:rPr>
          <w:b/>
          <w:sz w:val="21"/>
          <w:szCs w:val="21"/>
        </w:rPr>
      </w:pPr>
      <w:r w:rsidRPr="00BD0753">
        <w:rPr>
          <w:b/>
          <w:sz w:val="21"/>
          <w:szCs w:val="21"/>
        </w:rPr>
        <w:t xml:space="preserve">Limites </w:t>
      </w:r>
    </w:p>
    <w:p w:rsidR="00BD0753" w:rsidRPr="00BD0753" w:rsidRDefault="00BD0753" w:rsidP="00BD0753">
      <w:pPr>
        <w:pStyle w:val="Prrafodelista"/>
        <w:widowControl/>
        <w:numPr>
          <w:ilvl w:val="2"/>
          <w:numId w:val="40"/>
        </w:numPr>
        <w:autoSpaceDE/>
        <w:autoSpaceDN/>
        <w:spacing w:after="160" w:line="276" w:lineRule="auto"/>
        <w:ind w:hanging="371"/>
        <w:contextualSpacing/>
        <w:jc w:val="both"/>
        <w:rPr>
          <w:b/>
          <w:sz w:val="21"/>
          <w:szCs w:val="21"/>
        </w:rPr>
      </w:pPr>
      <w:r w:rsidRPr="00BD0753">
        <w:rPr>
          <w:b/>
          <w:sz w:val="21"/>
          <w:szCs w:val="21"/>
        </w:rPr>
        <w:t>Proctor Modificado</w:t>
      </w:r>
    </w:p>
    <w:p w:rsidR="00BD0753" w:rsidRPr="00BD0753" w:rsidRDefault="00BD0753" w:rsidP="00BD0753">
      <w:pPr>
        <w:pStyle w:val="Prrafodelista"/>
        <w:widowControl/>
        <w:numPr>
          <w:ilvl w:val="2"/>
          <w:numId w:val="40"/>
        </w:numPr>
        <w:autoSpaceDE/>
        <w:autoSpaceDN/>
        <w:spacing w:after="160" w:line="276" w:lineRule="auto"/>
        <w:ind w:hanging="371"/>
        <w:contextualSpacing/>
        <w:jc w:val="both"/>
        <w:rPr>
          <w:b/>
          <w:sz w:val="21"/>
          <w:szCs w:val="21"/>
        </w:rPr>
      </w:pPr>
      <w:r w:rsidRPr="00BD0753">
        <w:rPr>
          <w:b/>
          <w:sz w:val="21"/>
          <w:szCs w:val="21"/>
        </w:rPr>
        <w:t xml:space="preserve">CBR </w:t>
      </w:r>
    </w:p>
    <w:p w:rsidR="00BD0753" w:rsidRPr="00BD0753" w:rsidRDefault="00BD0753" w:rsidP="00BD0753">
      <w:pPr>
        <w:pStyle w:val="Prrafodelista"/>
        <w:widowControl/>
        <w:numPr>
          <w:ilvl w:val="1"/>
          <w:numId w:val="29"/>
        </w:numPr>
        <w:autoSpaceDE/>
        <w:autoSpaceDN/>
        <w:spacing w:before="0" w:after="160" w:line="276" w:lineRule="auto"/>
        <w:contextualSpacing/>
        <w:jc w:val="both"/>
        <w:rPr>
          <w:b/>
          <w:sz w:val="21"/>
          <w:szCs w:val="21"/>
        </w:rPr>
      </w:pPr>
      <w:r w:rsidRPr="00BD0753">
        <w:rPr>
          <w:b/>
          <w:sz w:val="21"/>
          <w:szCs w:val="21"/>
        </w:rPr>
        <w:t>CONCLUSIONES</w:t>
      </w:r>
    </w:p>
    <w:p w:rsidR="00BD0753" w:rsidRPr="00BD0753" w:rsidRDefault="00BD0753" w:rsidP="00BD0753">
      <w:pPr>
        <w:pStyle w:val="Prrafodelista"/>
        <w:widowControl/>
        <w:numPr>
          <w:ilvl w:val="1"/>
          <w:numId w:val="29"/>
        </w:numPr>
        <w:autoSpaceDE/>
        <w:autoSpaceDN/>
        <w:spacing w:before="0" w:after="160" w:line="276" w:lineRule="auto"/>
        <w:contextualSpacing/>
        <w:jc w:val="both"/>
        <w:rPr>
          <w:b/>
          <w:sz w:val="21"/>
          <w:szCs w:val="21"/>
        </w:rPr>
      </w:pPr>
      <w:r w:rsidRPr="00BD0753">
        <w:rPr>
          <w:b/>
          <w:sz w:val="21"/>
          <w:szCs w:val="21"/>
        </w:rPr>
        <w:t>RECOMENDACIONES</w:t>
      </w:r>
    </w:p>
    <w:p w:rsidR="00BD0753" w:rsidRPr="00BD0753" w:rsidRDefault="00BD0753" w:rsidP="00BD0753">
      <w:pPr>
        <w:pStyle w:val="Prrafodelista"/>
        <w:widowControl/>
        <w:numPr>
          <w:ilvl w:val="1"/>
          <w:numId w:val="29"/>
        </w:numPr>
        <w:autoSpaceDE/>
        <w:autoSpaceDN/>
        <w:spacing w:before="0" w:after="160" w:line="276" w:lineRule="auto"/>
        <w:contextualSpacing/>
        <w:jc w:val="both"/>
        <w:rPr>
          <w:b/>
          <w:sz w:val="21"/>
          <w:szCs w:val="21"/>
        </w:rPr>
      </w:pPr>
      <w:r w:rsidRPr="00BD0753">
        <w:rPr>
          <w:b/>
          <w:sz w:val="21"/>
          <w:szCs w:val="21"/>
        </w:rPr>
        <w:t>ANEXOS</w:t>
      </w:r>
    </w:p>
    <w:p w:rsidR="00BD0753" w:rsidRPr="00BD0753" w:rsidRDefault="00BD0753" w:rsidP="00BD0753">
      <w:pPr>
        <w:spacing w:line="360" w:lineRule="auto"/>
        <w:jc w:val="both"/>
        <w:rPr>
          <w:b/>
          <w:sz w:val="21"/>
          <w:szCs w:val="21"/>
        </w:rPr>
      </w:pPr>
      <w:bookmarkStart w:id="0" w:name="_GoBack"/>
      <w:bookmarkEnd w:id="0"/>
      <w:r w:rsidRPr="00BD0753">
        <w:rPr>
          <w:sz w:val="21"/>
          <w:szCs w:val="21"/>
        </w:rPr>
        <w:br w:type="page"/>
      </w:r>
      <w:r w:rsidRPr="00BD0753">
        <w:rPr>
          <w:b/>
          <w:sz w:val="21"/>
          <w:szCs w:val="21"/>
        </w:rPr>
        <w:lastRenderedPageBreak/>
        <w:t>RESUMEN</w:t>
      </w:r>
    </w:p>
    <w:p w:rsidR="00BD0753" w:rsidRPr="00BD0753" w:rsidRDefault="00BD0753" w:rsidP="00BD0753">
      <w:pPr>
        <w:pStyle w:val="Prrafodelista"/>
        <w:widowControl/>
        <w:numPr>
          <w:ilvl w:val="1"/>
          <w:numId w:val="30"/>
        </w:numPr>
        <w:autoSpaceDE/>
        <w:autoSpaceDN/>
        <w:spacing w:before="0" w:after="160" w:line="360" w:lineRule="auto"/>
        <w:contextualSpacing/>
        <w:jc w:val="both"/>
        <w:rPr>
          <w:b/>
          <w:sz w:val="21"/>
          <w:szCs w:val="21"/>
        </w:rPr>
      </w:pPr>
      <w:r w:rsidRPr="00BD0753">
        <w:rPr>
          <w:b/>
          <w:sz w:val="21"/>
          <w:szCs w:val="21"/>
        </w:rPr>
        <w:t>RESULTADOS DEL PROYECTO</w:t>
      </w:r>
    </w:p>
    <w:p w:rsidR="00BD0753" w:rsidRPr="00BD0753" w:rsidRDefault="00BD0753" w:rsidP="00BD0753">
      <w:pPr>
        <w:widowControl/>
        <w:autoSpaceDE/>
        <w:autoSpaceDN/>
        <w:spacing w:after="160" w:line="360" w:lineRule="auto"/>
        <w:ind w:firstLine="426"/>
        <w:contextualSpacing/>
        <w:jc w:val="both"/>
        <w:rPr>
          <w:sz w:val="21"/>
          <w:szCs w:val="21"/>
        </w:rPr>
      </w:pPr>
      <w:r w:rsidRPr="00BD0753">
        <w:rPr>
          <w:sz w:val="21"/>
          <w:szCs w:val="21"/>
        </w:rPr>
        <w:t>El subsuelo está conformado de la siguiente manera:</w:t>
      </w:r>
    </w:p>
    <w:p w:rsidR="00BD0753" w:rsidRPr="00BD0753" w:rsidRDefault="00BD0753" w:rsidP="00BD0753">
      <w:pPr>
        <w:pStyle w:val="Prrafodelista"/>
        <w:spacing w:line="360" w:lineRule="auto"/>
        <w:ind w:left="426" w:firstLine="0"/>
        <w:jc w:val="both"/>
        <w:rPr>
          <w:sz w:val="21"/>
          <w:szCs w:val="21"/>
        </w:rPr>
      </w:pPr>
      <w:r w:rsidRPr="00BD0753">
        <w:rPr>
          <w:b/>
          <w:sz w:val="21"/>
          <w:szCs w:val="21"/>
        </w:rPr>
        <w:t>0.00– 1.50 m</w:t>
      </w:r>
      <w:r w:rsidRPr="00BD0753">
        <w:rPr>
          <w:sz w:val="21"/>
          <w:szCs w:val="21"/>
        </w:rPr>
        <w:t xml:space="preserve">. Superficialmente se presenta una capa conformada por arena pobremente graduada (SP-SM) con limos de baja plasticidad, color amarillo oscuro; y en el </w:t>
      </w:r>
      <w:r w:rsidRPr="00BD0753">
        <w:rPr>
          <w:b/>
          <w:sz w:val="21"/>
          <w:szCs w:val="21"/>
        </w:rPr>
        <w:t>0.00 – 0.95m</w:t>
      </w:r>
      <w:r w:rsidRPr="00BD0753">
        <w:rPr>
          <w:sz w:val="21"/>
          <w:szCs w:val="21"/>
        </w:rPr>
        <w:t xml:space="preserve"> suelo arenoso pobremente graduado (SP – SC) con arcillas de baja plasticidad, color marrón. Esto presenta la calicata C1. </w:t>
      </w:r>
      <w:r w:rsidRPr="00BD0753">
        <w:rPr>
          <w:b/>
          <w:sz w:val="21"/>
          <w:szCs w:val="21"/>
        </w:rPr>
        <w:t>0.00– 1.50 m</w:t>
      </w:r>
      <w:r w:rsidRPr="00BD0753">
        <w:rPr>
          <w:sz w:val="21"/>
          <w:szCs w:val="21"/>
        </w:rPr>
        <w:t xml:space="preserve">. Superficialmente se presenta una capa conformada por arena pobremente graduada (SP-SM) con limos de baja plasticidad, color amarillo oscuro; y en el </w:t>
      </w:r>
      <w:r w:rsidRPr="00BD0753">
        <w:rPr>
          <w:b/>
          <w:sz w:val="21"/>
          <w:szCs w:val="21"/>
        </w:rPr>
        <w:t>0.00 – 1.00 m</w:t>
      </w:r>
      <w:r w:rsidRPr="00BD0753">
        <w:rPr>
          <w:sz w:val="21"/>
          <w:szCs w:val="21"/>
        </w:rPr>
        <w:t xml:space="preserve"> suelo arenoso pobremente graduado (SP – SC) con arcillas de baja plasticidad, color marrón y Estrato </w:t>
      </w:r>
      <w:r w:rsidRPr="00BD0753">
        <w:rPr>
          <w:b/>
          <w:sz w:val="21"/>
          <w:szCs w:val="21"/>
        </w:rPr>
        <w:t>0.00 – 0.45 m</w:t>
      </w:r>
      <w:r w:rsidRPr="00BD0753">
        <w:rPr>
          <w:sz w:val="21"/>
          <w:szCs w:val="21"/>
        </w:rPr>
        <w:t xml:space="preserve"> suelo arenoso pobremente graduado (SP – SM), con limos de baja plasticidad, color amarillo oscuro. Esto pertenece a la calicata C2.</w:t>
      </w:r>
    </w:p>
    <w:p w:rsidR="00BD0753" w:rsidRPr="00BD0753" w:rsidRDefault="00BD0753" w:rsidP="00BD0753">
      <w:pPr>
        <w:pStyle w:val="Prrafodelista"/>
        <w:spacing w:line="360" w:lineRule="auto"/>
        <w:ind w:left="426" w:firstLine="0"/>
        <w:jc w:val="both"/>
        <w:rPr>
          <w:sz w:val="21"/>
          <w:szCs w:val="21"/>
        </w:rPr>
      </w:pPr>
      <w:r w:rsidRPr="00BD0753">
        <w:rPr>
          <w:b/>
          <w:sz w:val="21"/>
          <w:szCs w:val="21"/>
        </w:rPr>
        <w:t>0.00– 1.50 m</w:t>
      </w:r>
      <w:r w:rsidRPr="00BD0753">
        <w:rPr>
          <w:sz w:val="21"/>
          <w:szCs w:val="21"/>
        </w:rPr>
        <w:t xml:space="preserve">. Superficialmente se presenta una capa conformada por arena pobremente graduada (SP-SM) con limos de baja plasticidad, color marrón; y en el </w:t>
      </w:r>
      <w:r w:rsidRPr="00BD0753">
        <w:rPr>
          <w:b/>
          <w:sz w:val="21"/>
          <w:szCs w:val="21"/>
        </w:rPr>
        <w:t>0.00 – 0.80m</w:t>
      </w:r>
      <w:r w:rsidRPr="00BD0753">
        <w:rPr>
          <w:sz w:val="21"/>
          <w:szCs w:val="21"/>
        </w:rPr>
        <w:t xml:space="preserve"> suelo arenoso pobremente graduado (SP – SC) con arcillas de baja plasticidad, color marrón oscuro. Esto presenta la calicata C3. </w:t>
      </w:r>
    </w:p>
    <w:p w:rsidR="00BD0753" w:rsidRPr="00BD0753" w:rsidRDefault="00BD0753" w:rsidP="00BD0753">
      <w:pPr>
        <w:spacing w:line="360" w:lineRule="auto"/>
        <w:ind w:left="426"/>
        <w:jc w:val="both"/>
        <w:rPr>
          <w:sz w:val="21"/>
          <w:szCs w:val="21"/>
        </w:rPr>
      </w:pPr>
    </w:p>
    <w:p w:rsidR="00BD0753" w:rsidRPr="00BD0753" w:rsidRDefault="00BD0753" w:rsidP="00BD0753">
      <w:pPr>
        <w:widowControl/>
        <w:autoSpaceDE/>
        <w:autoSpaceDN/>
        <w:spacing w:after="160" w:line="360" w:lineRule="auto"/>
        <w:ind w:left="426"/>
        <w:contextualSpacing/>
        <w:jc w:val="both"/>
        <w:rPr>
          <w:sz w:val="21"/>
          <w:szCs w:val="21"/>
        </w:rPr>
      </w:pPr>
      <w:r w:rsidRPr="00BD0753">
        <w:rPr>
          <w:sz w:val="21"/>
          <w:szCs w:val="21"/>
        </w:rPr>
        <w:t>El subsuelo del Anexo de Paran no está sujeta a socavaciones ni deslizamientos ni deslizamientos, así como no se ha encontrado evidencias de hundimiento ni levantamientos en el terreno. Así mismo la geodinámica externa en el área de estudio no presenta en la actualidad riesgo alguno como posibles aluviones, huaicos, deslizamientos de masas de tierra, inundaciones, etc.</w:t>
      </w:r>
    </w:p>
    <w:p w:rsidR="00BD0753" w:rsidRPr="00BD0753" w:rsidRDefault="00BD0753" w:rsidP="00BD0753">
      <w:pPr>
        <w:widowControl/>
        <w:autoSpaceDE/>
        <w:autoSpaceDN/>
        <w:spacing w:after="160" w:line="360" w:lineRule="auto"/>
        <w:contextualSpacing/>
        <w:jc w:val="both"/>
        <w:rPr>
          <w:sz w:val="21"/>
          <w:szCs w:val="21"/>
        </w:rPr>
      </w:pPr>
    </w:p>
    <w:p w:rsidR="00BD0753" w:rsidRPr="00BD0753" w:rsidRDefault="00BD0753" w:rsidP="00BD0753">
      <w:pPr>
        <w:widowControl/>
        <w:autoSpaceDE/>
        <w:autoSpaceDN/>
        <w:spacing w:after="160" w:line="360" w:lineRule="auto"/>
        <w:ind w:left="426"/>
        <w:contextualSpacing/>
        <w:jc w:val="both"/>
        <w:rPr>
          <w:sz w:val="21"/>
          <w:szCs w:val="21"/>
        </w:rPr>
      </w:pPr>
      <w:r w:rsidRPr="00BD0753">
        <w:rPr>
          <w:sz w:val="21"/>
          <w:szCs w:val="21"/>
        </w:rPr>
        <w:t>Geológicamente la zona de estudio se encuentra cerca a quebradas propias de las zonas, las cuales para épocas de invierno presentan un incremento de caudales generando desbordes de ríos, sequias y daños a las estructuras de edificación cercanas. Para este caso se recomienda tomar las medidas necesarias como Obras de Protección de las riberas de dichas quebradas y así salvaguardar la infraestructura de las obras respectivas que están comprendidas en el presente proyecto.</w:t>
      </w:r>
    </w:p>
    <w:p w:rsidR="00BD0753" w:rsidRPr="00BD0753" w:rsidRDefault="00BD0753" w:rsidP="00BD0753">
      <w:pPr>
        <w:widowControl/>
        <w:autoSpaceDE/>
        <w:autoSpaceDN/>
        <w:spacing w:after="160" w:line="360" w:lineRule="auto"/>
        <w:ind w:left="426"/>
        <w:contextualSpacing/>
        <w:jc w:val="both"/>
        <w:rPr>
          <w:sz w:val="21"/>
          <w:szCs w:val="21"/>
        </w:rPr>
      </w:pPr>
      <w:r w:rsidRPr="00BD0753">
        <w:rPr>
          <w:sz w:val="21"/>
          <w:szCs w:val="21"/>
        </w:rPr>
        <w:t>En la zona del proyecto no se puede notar la presencia del Nivel Freático (NAF) a la profundidad de 1.50 m.  con respecto a la superficie natural del terreno.</w:t>
      </w:r>
    </w:p>
    <w:p w:rsidR="00BD0753" w:rsidRPr="00BD0753" w:rsidRDefault="00BD0753" w:rsidP="00BD0753">
      <w:pPr>
        <w:pStyle w:val="Prrafodelista"/>
        <w:spacing w:line="360" w:lineRule="auto"/>
        <w:ind w:left="426" w:firstLine="0"/>
        <w:jc w:val="both"/>
        <w:rPr>
          <w:b/>
          <w:sz w:val="21"/>
          <w:szCs w:val="21"/>
          <w:u w:val="single"/>
        </w:rPr>
      </w:pPr>
      <w:r w:rsidRPr="00BD0753">
        <w:rPr>
          <w:b/>
          <w:sz w:val="21"/>
          <w:szCs w:val="21"/>
          <w:u w:val="single"/>
        </w:rPr>
        <w:t>NOTA:</w:t>
      </w:r>
    </w:p>
    <w:p w:rsidR="00BD0753" w:rsidRPr="00BD0753" w:rsidRDefault="00BD0753" w:rsidP="00BD0753">
      <w:pPr>
        <w:pStyle w:val="Prrafodelista"/>
        <w:spacing w:line="360" w:lineRule="auto"/>
        <w:ind w:left="426" w:firstLine="0"/>
        <w:jc w:val="both"/>
        <w:rPr>
          <w:sz w:val="21"/>
          <w:szCs w:val="21"/>
        </w:rPr>
      </w:pPr>
      <w:r w:rsidRPr="00BD0753">
        <w:rPr>
          <w:sz w:val="21"/>
          <w:szCs w:val="21"/>
        </w:rPr>
        <w:t>Las Conclusiones y Recomendaciones establecidas en el presente Informe Técnico son solo aplicables para el área estudiada. De ninguna manera se puede aplicar a otros sectores a otros fines.</w:t>
      </w:r>
    </w:p>
    <w:p w:rsidR="00BD0753" w:rsidRPr="00BD0753" w:rsidRDefault="00BD0753" w:rsidP="00BD0753">
      <w:pPr>
        <w:pStyle w:val="Prrafodelista"/>
        <w:spacing w:line="360" w:lineRule="auto"/>
        <w:ind w:left="1512"/>
        <w:jc w:val="both"/>
        <w:rPr>
          <w:sz w:val="21"/>
          <w:szCs w:val="21"/>
        </w:rPr>
      </w:pPr>
    </w:p>
    <w:p w:rsidR="00BD0753" w:rsidRPr="00BD0753" w:rsidRDefault="00BD0753" w:rsidP="00BD0753">
      <w:pPr>
        <w:pStyle w:val="Prrafodelista"/>
        <w:widowControl/>
        <w:numPr>
          <w:ilvl w:val="0"/>
          <w:numId w:val="30"/>
        </w:numPr>
        <w:autoSpaceDE/>
        <w:autoSpaceDN/>
        <w:spacing w:before="0" w:after="160" w:line="360" w:lineRule="auto"/>
        <w:contextualSpacing/>
        <w:jc w:val="both"/>
        <w:rPr>
          <w:b/>
          <w:sz w:val="21"/>
          <w:szCs w:val="21"/>
        </w:rPr>
      </w:pPr>
      <w:r w:rsidRPr="00BD0753">
        <w:rPr>
          <w:b/>
          <w:sz w:val="21"/>
          <w:szCs w:val="21"/>
        </w:rPr>
        <w:lastRenderedPageBreak/>
        <w:t>INFORME TECNICO</w:t>
      </w:r>
    </w:p>
    <w:p w:rsidR="00BD0753" w:rsidRPr="00BD0753" w:rsidRDefault="00BD0753" w:rsidP="00BD0753">
      <w:pPr>
        <w:pStyle w:val="Prrafodelista"/>
        <w:widowControl/>
        <w:numPr>
          <w:ilvl w:val="1"/>
          <w:numId w:val="30"/>
        </w:numPr>
        <w:autoSpaceDE/>
        <w:autoSpaceDN/>
        <w:spacing w:before="0" w:after="160" w:line="360" w:lineRule="auto"/>
        <w:contextualSpacing/>
        <w:jc w:val="both"/>
        <w:rPr>
          <w:b/>
          <w:sz w:val="21"/>
          <w:szCs w:val="21"/>
        </w:rPr>
      </w:pPr>
      <w:r w:rsidRPr="00BD0753">
        <w:rPr>
          <w:b/>
          <w:sz w:val="21"/>
          <w:szCs w:val="21"/>
        </w:rPr>
        <w:t>GENERALIDADES</w:t>
      </w:r>
    </w:p>
    <w:p w:rsidR="00BD0753" w:rsidRPr="00BD0753" w:rsidRDefault="00BD0753" w:rsidP="00BD0753">
      <w:pPr>
        <w:pStyle w:val="Prrafodelista"/>
        <w:widowControl/>
        <w:numPr>
          <w:ilvl w:val="2"/>
          <w:numId w:val="30"/>
        </w:numPr>
        <w:autoSpaceDE/>
        <w:autoSpaceDN/>
        <w:spacing w:before="0" w:after="160" w:line="360" w:lineRule="auto"/>
        <w:ind w:left="426" w:firstLine="0"/>
        <w:contextualSpacing/>
        <w:jc w:val="both"/>
        <w:rPr>
          <w:b/>
          <w:sz w:val="21"/>
          <w:szCs w:val="21"/>
        </w:rPr>
      </w:pPr>
      <w:r w:rsidRPr="00BD0753">
        <w:rPr>
          <w:b/>
          <w:sz w:val="21"/>
          <w:szCs w:val="21"/>
        </w:rPr>
        <w:t>Objetivo del Estudio</w:t>
      </w:r>
    </w:p>
    <w:p w:rsidR="00BD0753" w:rsidRPr="00BD0753" w:rsidRDefault="00BD0753" w:rsidP="00BD0753">
      <w:pPr>
        <w:spacing w:line="360" w:lineRule="auto"/>
        <w:ind w:left="426"/>
        <w:jc w:val="both"/>
        <w:rPr>
          <w:b/>
          <w:sz w:val="21"/>
          <w:szCs w:val="21"/>
        </w:rPr>
      </w:pPr>
      <w:r w:rsidRPr="00BD0753">
        <w:rPr>
          <w:sz w:val="21"/>
          <w:szCs w:val="21"/>
        </w:rPr>
        <w:t>El presente estudio tiene por objeto describir los trabajos de campo, laboratorio y gabinete, llevados a cabo en</w:t>
      </w:r>
      <w:bookmarkStart w:id="1" w:name="_Hlk504555725"/>
      <w:r w:rsidRPr="00BD0753">
        <w:rPr>
          <w:sz w:val="21"/>
          <w:szCs w:val="21"/>
        </w:rPr>
        <w:t xml:space="preserve"> el Anexo de Paran – Distrito de Chillia – Provincia de Pataz – Departamento de la Libertad</w:t>
      </w:r>
      <w:bookmarkEnd w:id="1"/>
      <w:r w:rsidRPr="00BD0753">
        <w:rPr>
          <w:sz w:val="21"/>
          <w:szCs w:val="21"/>
        </w:rPr>
        <w:t xml:space="preserve"> para determinar las características físico - mecánicas del suelo dentro de la profundidad activa y a partir de ellas, los parámetros necesarios para el diseño y construcción del proyecto de edificación denominado </w:t>
      </w:r>
      <w:r w:rsidRPr="00BD0753">
        <w:rPr>
          <w:b/>
          <w:sz w:val="21"/>
          <w:szCs w:val="21"/>
        </w:rPr>
        <w:t>"MEJORAMIENTO Y AMPLIACION DEL SISTEMA DE AGUA POTABLE Y SANEAMIENTO DEL ANEXO DE PARAN DEL DISTRITO DE CHILLIA – PROVINCIA DE PATAZ – DEPARTAMENTO DE LA LIBERTAD</w:t>
      </w:r>
      <w:r w:rsidR="004A0FD6">
        <w:rPr>
          <w:b/>
          <w:sz w:val="21"/>
          <w:szCs w:val="21"/>
        </w:rPr>
        <w:t xml:space="preserve"> – META 1</w:t>
      </w:r>
      <w:r w:rsidRPr="00BD0753">
        <w:rPr>
          <w:b/>
          <w:sz w:val="21"/>
          <w:szCs w:val="21"/>
        </w:rPr>
        <w:t>”.</w:t>
      </w:r>
    </w:p>
    <w:p w:rsidR="00BD0753" w:rsidRPr="00BD0753" w:rsidRDefault="00BD0753" w:rsidP="00BD0753">
      <w:pPr>
        <w:spacing w:line="360" w:lineRule="auto"/>
        <w:ind w:left="426"/>
        <w:jc w:val="both"/>
        <w:rPr>
          <w:b/>
          <w:sz w:val="21"/>
          <w:szCs w:val="21"/>
        </w:rPr>
      </w:pPr>
    </w:p>
    <w:p w:rsidR="00BD0753" w:rsidRPr="00BD0753" w:rsidRDefault="00BD0753" w:rsidP="00BD0753">
      <w:pPr>
        <w:spacing w:line="360" w:lineRule="auto"/>
        <w:ind w:left="426"/>
        <w:jc w:val="both"/>
        <w:rPr>
          <w:sz w:val="21"/>
          <w:szCs w:val="21"/>
        </w:rPr>
      </w:pPr>
    </w:p>
    <w:p w:rsidR="00BD0753" w:rsidRPr="00BD0753" w:rsidRDefault="00BD0753" w:rsidP="00BD0753">
      <w:pPr>
        <w:pStyle w:val="Prrafodelista"/>
        <w:spacing w:line="360" w:lineRule="auto"/>
        <w:ind w:left="426" w:firstLine="0"/>
        <w:jc w:val="both"/>
        <w:rPr>
          <w:sz w:val="21"/>
          <w:szCs w:val="21"/>
        </w:rPr>
      </w:pPr>
      <w:r w:rsidRPr="00BD0753">
        <w:rPr>
          <w:sz w:val="21"/>
          <w:szCs w:val="21"/>
        </w:rPr>
        <w:t>Dichos parámetros son: Profundidad, Capacidad Portante Admisible del terreno adoptado como Suelo de Base, Pautas generales de Diseño y Excavación en relación con los suelos.</w:t>
      </w:r>
    </w:p>
    <w:p w:rsidR="00BD0753" w:rsidRPr="00BD0753" w:rsidRDefault="00BD0753" w:rsidP="00BD0753">
      <w:pPr>
        <w:pStyle w:val="Prrafodelista"/>
        <w:spacing w:line="360" w:lineRule="auto"/>
        <w:ind w:left="426" w:firstLine="0"/>
        <w:jc w:val="both"/>
        <w:rPr>
          <w:sz w:val="21"/>
          <w:szCs w:val="21"/>
        </w:rPr>
      </w:pPr>
    </w:p>
    <w:p w:rsidR="00BD0753" w:rsidRPr="00BD0753" w:rsidRDefault="00BD0753" w:rsidP="00BD0753">
      <w:pPr>
        <w:pStyle w:val="Prrafodelista"/>
        <w:widowControl/>
        <w:numPr>
          <w:ilvl w:val="2"/>
          <w:numId w:val="30"/>
        </w:numPr>
        <w:autoSpaceDE/>
        <w:autoSpaceDN/>
        <w:spacing w:before="0" w:after="160" w:line="360" w:lineRule="auto"/>
        <w:ind w:left="426" w:firstLine="0"/>
        <w:contextualSpacing/>
        <w:jc w:val="both"/>
        <w:rPr>
          <w:b/>
          <w:sz w:val="21"/>
          <w:szCs w:val="21"/>
        </w:rPr>
      </w:pPr>
      <w:r w:rsidRPr="00BD0753">
        <w:rPr>
          <w:b/>
          <w:sz w:val="21"/>
          <w:szCs w:val="21"/>
        </w:rPr>
        <w:t>Ubicación y Descripción del Área en estudio</w:t>
      </w:r>
    </w:p>
    <w:p w:rsidR="00BD0753" w:rsidRPr="00BD0753" w:rsidRDefault="00BD0753" w:rsidP="00BD0753">
      <w:pPr>
        <w:spacing w:line="360" w:lineRule="auto"/>
        <w:ind w:left="426"/>
        <w:jc w:val="both"/>
        <w:rPr>
          <w:sz w:val="21"/>
          <w:szCs w:val="21"/>
        </w:rPr>
      </w:pPr>
      <w:r w:rsidRPr="00BD0753">
        <w:rPr>
          <w:sz w:val="21"/>
          <w:szCs w:val="21"/>
        </w:rPr>
        <w:t>El área del terreno del proyecto de alcantarillado denominado "</w:t>
      </w:r>
      <w:r w:rsidRPr="00BD0753">
        <w:rPr>
          <w:b/>
          <w:sz w:val="21"/>
          <w:szCs w:val="21"/>
        </w:rPr>
        <w:t xml:space="preserve"> MEJORAMIENTO Y AMPLIACION DEL SISTEMA DE AGUA POTABLE Y SANEAMIENTO DEL ANEXO DE PARAN DEL DISTRITO DE CHILLIA – PROVINCIA DE PATAZ – DEPARTAMENTO DE LA LIBERTAD</w:t>
      </w:r>
      <w:r w:rsidR="004A0FD6">
        <w:rPr>
          <w:b/>
          <w:sz w:val="21"/>
          <w:szCs w:val="21"/>
        </w:rPr>
        <w:t xml:space="preserve"> – META 1</w:t>
      </w:r>
      <w:r w:rsidRPr="00BD0753">
        <w:rPr>
          <w:sz w:val="21"/>
          <w:szCs w:val="21"/>
        </w:rPr>
        <w:t xml:space="preserve">” es de forma irregular, de superficie accidentada  en la totalidad de los tramos que se proyectan en el proyecto, lo que si se nota es la presencia de un suelo marón claro o amarillento un poco suelto y con presencia de arena en el sub suelo de algunos tramos; además de presentar pastos (grama o picullo) creciente sobre ellas y varios tramos con superficies de tierra más altos que otras.  </w:t>
      </w:r>
    </w:p>
    <w:p w:rsidR="00BD0753" w:rsidRPr="00BD0753" w:rsidRDefault="00BD0753" w:rsidP="00BD0753">
      <w:pPr>
        <w:spacing w:line="360" w:lineRule="auto"/>
        <w:ind w:left="426"/>
        <w:jc w:val="both"/>
        <w:rPr>
          <w:b/>
          <w:sz w:val="21"/>
          <w:szCs w:val="21"/>
        </w:rPr>
      </w:pPr>
    </w:p>
    <w:p w:rsidR="00BD0753" w:rsidRPr="00BD0753" w:rsidRDefault="00BD0753" w:rsidP="00BD0753">
      <w:pPr>
        <w:pStyle w:val="Prrafodelista"/>
        <w:widowControl/>
        <w:numPr>
          <w:ilvl w:val="2"/>
          <w:numId w:val="30"/>
        </w:numPr>
        <w:autoSpaceDE/>
        <w:autoSpaceDN/>
        <w:spacing w:before="0" w:after="160" w:line="360" w:lineRule="auto"/>
        <w:ind w:left="426" w:firstLine="0"/>
        <w:contextualSpacing/>
        <w:jc w:val="both"/>
        <w:rPr>
          <w:b/>
          <w:sz w:val="21"/>
          <w:szCs w:val="21"/>
        </w:rPr>
      </w:pPr>
      <w:r w:rsidRPr="00BD0753">
        <w:rPr>
          <w:b/>
          <w:sz w:val="21"/>
          <w:szCs w:val="21"/>
        </w:rPr>
        <w:t>Acceso al Área en Estudio</w:t>
      </w:r>
    </w:p>
    <w:p w:rsidR="00BD0753" w:rsidRPr="00BD0753" w:rsidRDefault="00BD0753" w:rsidP="00BD0753">
      <w:pPr>
        <w:pStyle w:val="Prrafodelista"/>
        <w:spacing w:line="360" w:lineRule="auto"/>
        <w:ind w:left="426" w:firstLine="0"/>
        <w:jc w:val="both"/>
        <w:rPr>
          <w:sz w:val="21"/>
          <w:szCs w:val="21"/>
        </w:rPr>
      </w:pPr>
      <w:r w:rsidRPr="00BD0753">
        <w:rPr>
          <w:sz w:val="21"/>
          <w:szCs w:val="21"/>
        </w:rPr>
        <w:t>La proyección de los trazos de buzones, red de alcantarillado principal y red domiciliaria se localiza en casi todo el terreno que ocupa el Anexo de Paran así también se realiza la conexión individual de UBS a 19 viviendas lejanas de la plaza proyectada de esta localidad, este proyecto si tiene acceso peatonal y vehicular para llevar a cabo las diferentes partidas que conformaran la obra. Teniendo como acceso principal a la carretera que va de Chillia a Paran haciendo un recorrido de 2 horas en vehículos y 5 horas caminando.</w:t>
      </w:r>
    </w:p>
    <w:p w:rsidR="00BD0753" w:rsidRPr="00BD0753" w:rsidRDefault="00BD0753" w:rsidP="00BD0753">
      <w:pPr>
        <w:pStyle w:val="Prrafodelista"/>
        <w:spacing w:line="360" w:lineRule="auto"/>
        <w:ind w:left="426" w:firstLine="0"/>
        <w:jc w:val="both"/>
        <w:rPr>
          <w:b/>
          <w:sz w:val="21"/>
          <w:szCs w:val="21"/>
        </w:rPr>
      </w:pPr>
      <w:r w:rsidRPr="00BD0753">
        <w:rPr>
          <w:b/>
          <w:sz w:val="21"/>
          <w:szCs w:val="21"/>
        </w:rPr>
        <w:t>Clima</w:t>
      </w:r>
    </w:p>
    <w:p w:rsidR="00BD0753" w:rsidRPr="00BD0753" w:rsidRDefault="00BD0753" w:rsidP="00BD0753">
      <w:pPr>
        <w:pStyle w:val="Prrafodelista"/>
        <w:spacing w:line="360" w:lineRule="auto"/>
        <w:ind w:left="426" w:firstLine="0"/>
        <w:jc w:val="both"/>
        <w:rPr>
          <w:sz w:val="21"/>
          <w:szCs w:val="21"/>
        </w:rPr>
      </w:pPr>
      <w:r w:rsidRPr="00BD0753">
        <w:rPr>
          <w:sz w:val="21"/>
          <w:szCs w:val="21"/>
        </w:rPr>
        <w:lastRenderedPageBreak/>
        <w:t xml:space="preserve">El clima en este anexo es frio y lluvioso; por encontrarse a 3126 msnm presenta una temperatura de 13.5°C; en los meses de Enero a Marzo es donde se presenta la mayor cantidad de lluvias y en Abril a Diciembre se muestra un clima más cálido aunque las lluvias se presentan pero con menor incidencia. </w:t>
      </w:r>
    </w:p>
    <w:p w:rsidR="00BD0753" w:rsidRPr="00BD0753" w:rsidRDefault="00BD0753" w:rsidP="00BD0753">
      <w:pPr>
        <w:pStyle w:val="Prrafodelista"/>
        <w:spacing w:line="360" w:lineRule="auto"/>
        <w:ind w:left="426" w:firstLine="0"/>
        <w:jc w:val="both"/>
        <w:rPr>
          <w:sz w:val="21"/>
          <w:szCs w:val="21"/>
        </w:rPr>
      </w:pPr>
      <w:r w:rsidRPr="00BD0753">
        <w:rPr>
          <w:sz w:val="21"/>
          <w:szCs w:val="21"/>
        </w:rPr>
        <w:t>Deberán tomarse las previsiones en caso, de que pueda presentarse nuevamente situaciones desfavorables del clima, originado por la presencia de otro Fenómeno del Niño.</w:t>
      </w:r>
    </w:p>
    <w:p w:rsidR="00BD0753" w:rsidRPr="00BD0753" w:rsidRDefault="00BD0753" w:rsidP="00BD0753">
      <w:pPr>
        <w:pStyle w:val="Prrafodelista"/>
        <w:spacing w:line="360" w:lineRule="auto"/>
        <w:ind w:left="1224" w:firstLine="52"/>
        <w:jc w:val="both"/>
        <w:rPr>
          <w:sz w:val="21"/>
          <w:szCs w:val="21"/>
        </w:rPr>
      </w:pPr>
    </w:p>
    <w:p w:rsidR="00BD0753" w:rsidRPr="00BD0753" w:rsidRDefault="00BD0753" w:rsidP="00BD0753">
      <w:pPr>
        <w:pStyle w:val="Prrafodelista"/>
        <w:widowControl/>
        <w:numPr>
          <w:ilvl w:val="1"/>
          <w:numId w:val="30"/>
        </w:numPr>
        <w:autoSpaceDE/>
        <w:autoSpaceDN/>
        <w:spacing w:before="0" w:after="160" w:line="360" w:lineRule="auto"/>
        <w:contextualSpacing/>
        <w:jc w:val="both"/>
        <w:rPr>
          <w:b/>
          <w:sz w:val="21"/>
          <w:szCs w:val="21"/>
        </w:rPr>
      </w:pPr>
      <w:r w:rsidRPr="00BD0753">
        <w:rPr>
          <w:b/>
          <w:sz w:val="21"/>
          <w:szCs w:val="21"/>
        </w:rPr>
        <w:t>GEOLOGIA Y SISMICIDAD</w:t>
      </w:r>
    </w:p>
    <w:p w:rsidR="00BD0753" w:rsidRPr="00BD0753" w:rsidRDefault="00BD0753" w:rsidP="00BD0753">
      <w:pPr>
        <w:pStyle w:val="Prrafodelista"/>
        <w:widowControl/>
        <w:numPr>
          <w:ilvl w:val="2"/>
          <w:numId w:val="30"/>
        </w:numPr>
        <w:autoSpaceDE/>
        <w:autoSpaceDN/>
        <w:spacing w:before="0" w:after="160" w:line="360" w:lineRule="auto"/>
        <w:ind w:hanging="798"/>
        <w:contextualSpacing/>
        <w:jc w:val="both"/>
        <w:rPr>
          <w:b/>
          <w:sz w:val="21"/>
          <w:szCs w:val="21"/>
        </w:rPr>
      </w:pPr>
      <w:r w:rsidRPr="00BD0753">
        <w:rPr>
          <w:b/>
          <w:sz w:val="21"/>
          <w:szCs w:val="21"/>
        </w:rPr>
        <w:t>Geología</w:t>
      </w:r>
    </w:p>
    <w:p w:rsidR="00BD0753" w:rsidRPr="00BD0753" w:rsidRDefault="00BD0753" w:rsidP="00BD0753">
      <w:pPr>
        <w:pStyle w:val="Prrafodelista"/>
        <w:spacing w:line="360" w:lineRule="auto"/>
        <w:ind w:left="426" w:firstLine="0"/>
        <w:jc w:val="both"/>
        <w:rPr>
          <w:sz w:val="21"/>
          <w:szCs w:val="21"/>
        </w:rPr>
      </w:pPr>
      <w:r w:rsidRPr="00BD0753">
        <w:rPr>
          <w:sz w:val="21"/>
          <w:szCs w:val="21"/>
        </w:rPr>
        <w:t>En el área en estudio no se determinó la presencia del Nivel de Aguas Freáticas (NAF) hasta la profundidad explorada de 1.50 m.  Asimismo, no se determinó la presencia de Estructuras Geológicas importantes, como Fallas, Discordancias, Grietas pronunciadas, etc.</w:t>
      </w:r>
    </w:p>
    <w:p w:rsidR="00BD0753" w:rsidRPr="00BD0753" w:rsidRDefault="00BD0753" w:rsidP="00BD0753">
      <w:pPr>
        <w:pStyle w:val="Prrafodelista"/>
        <w:spacing w:line="360" w:lineRule="auto"/>
        <w:ind w:left="426" w:firstLine="0"/>
        <w:jc w:val="both"/>
        <w:rPr>
          <w:sz w:val="21"/>
          <w:szCs w:val="21"/>
        </w:rPr>
      </w:pPr>
      <w:r w:rsidRPr="00BD0753">
        <w:rPr>
          <w:sz w:val="21"/>
          <w:szCs w:val="21"/>
        </w:rPr>
        <w:t>La Geodinámica Externa en el área de estudio no presenta en la actualidad riesgo alguno como posibles Aluviones, Huaicos, Deslizamientos de masas de tierra, Inundaciones, etc.</w:t>
      </w:r>
    </w:p>
    <w:p w:rsidR="00BD0753" w:rsidRPr="00BD0753" w:rsidRDefault="00BD0753" w:rsidP="00BD0753">
      <w:pPr>
        <w:pStyle w:val="Prrafodelista"/>
        <w:spacing w:line="360" w:lineRule="auto"/>
        <w:ind w:left="426" w:firstLine="0"/>
        <w:jc w:val="both"/>
        <w:rPr>
          <w:sz w:val="21"/>
          <w:szCs w:val="21"/>
        </w:rPr>
      </w:pPr>
      <w:r w:rsidRPr="00BD0753">
        <w:rPr>
          <w:sz w:val="21"/>
          <w:szCs w:val="21"/>
        </w:rPr>
        <w:t xml:space="preserve">La litología del suelo fue caracterizada por un suelo del tipo permanente, identificándose en la superficie suelos con presencia de arcillas y arena con cierta presencia de vegetación. </w:t>
      </w:r>
    </w:p>
    <w:p w:rsidR="00BD0753" w:rsidRPr="00BD0753" w:rsidRDefault="00BD0753" w:rsidP="00BD0753">
      <w:pPr>
        <w:pStyle w:val="Prrafodelista"/>
        <w:widowControl/>
        <w:numPr>
          <w:ilvl w:val="2"/>
          <w:numId w:val="30"/>
        </w:numPr>
        <w:autoSpaceDE/>
        <w:autoSpaceDN/>
        <w:spacing w:before="0" w:after="160" w:line="360" w:lineRule="auto"/>
        <w:ind w:left="426" w:firstLine="0"/>
        <w:contextualSpacing/>
        <w:jc w:val="both"/>
        <w:rPr>
          <w:b/>
          <w:sz w:val="21"/>
          <w:szCs w:val="21"/>
        </w:rPr>
      </w:pPr>
      <w:r w:rsidRPr="00BD0753">
        <w:rPr>
          <w:b/>
          <w:sz w:val="21"/>
          <w:szCs w:val="21"/>
        </w:rPr>
        <w:t>Sismicidad</w:t>
      </w:r>
    </w:p>
    <w:p w:rsidR="00BD0753" w:rsidRPr="00BD0753" w:rsidRDefault="00BD0753" w:rsidP="00BD0753">
      <w:pPr>
        <w:pStyle w:val="Prrafodelista"/>
        <w:spacing w:line="360" w:lineRule="auto"/>
        <w:ind w:left="426" w:firstLine="0"/>
        <w:jc w:val="both"/>
        <w:rPr>
          <w:sz w:val="21"/>
          <w:szCs w:val="21"/>
        </w:rPr>
      </w:pPr>
      <w:r w:rsidRPr="00BD0753">
        <w:rPr>
          <w:sz w:val="21"/>
          <w:szCs w:val="21"/>
        </w:rPr>
        <w:t>De acuerdo con el Nuevo Mapa de Zonificación Sísmica del Perú, según la nueva Norma Sismo Resistente (NTE E- 030) y del Mapa de Distribución de Máximas Intensidades Sísmicas observadas en el Perú, presentado por el Dr. lng.  Jorge Alva Hurtado (1984), el cual se basa en isosistas de sismos peruanos y datos de intensidades puntuales de sismos históricos y sismos recientes; se concluye que el área en estudio se encuentra dentro de la zona de Alta Sismicidad (Zona 2), existiendo la posibilidad de que ocurran sismos de intensidades tan considerables como VIII a IX en la escala Mercalli Modificada.</w:t>
      </w:r>
    </w:p>
    <w:p w:rsidR="00BD0753" w:rsidRPr="00BD0753" w:rsidRDefault="00BD0753" w:rsidP="00BD0753">
      <w:pPr>
        <w:pStyle w:val="Prrafodelista"/>
        <w:tabs>
          <w:tab w:val="left" w:pos="5529"/>
        </w:tabs>
        <w:spacing w:line="360" w:lineRule="auto"/>
        <w:ind w:left="426" w:firstLine="0"/>
        <w:jc w:val="both"/>
        <w:rPr>
          <w:sz w:val="21"/>
          <w:szCs w:val="21"/>
        </w:rPr>
      </w:pPr>
    </w:p>
    <w:p w:rsidR="00BD0753" w:rsidRPr="00BD0753" w:rsidRDefault="00BD0753" w:rsidP="00BD0753">
      <w:pPr>
        <w:pStyle w:val="Prrafodelista"/>
        <w:widowControl/>
        <w:numPr>
          <w:ilvl w:val="1"/>
          <w:numId w:val="30"/>
        </w:numPr>
        <w:autoSpaceDE/>
        <w:autoSpaceDN/>
        <w:spacing w:before="0" w:after="160" w:line="360" w:lineRule="auto"/>
        <w:ind w:left="426" w:firstLine="0"/>
        <w:contextualSpacing/>
        <w:jc w:val="both"/>
        <w:rPr>
          <w:b/>
          <w:sz w:val="21"/>
          <w:szCs w:val="21"/>
        </w:rPr>
      </w:pPr>
      <w:r w:rsidRPr="00BD0753">
        <w:rPr>
          <w:b/>
          <w:sz w:val="21"/>
          <w:szCs w:val="21"/>
        </w:rPr>
        <w:t>TRABAJOS DE CAMPO</w:t>
      </w:r>
    </w:p>
    <w:p w:rsidR="00BD0753" w:rsidRPr="00BD0753" w:rsidRDefault="00BD0753" w:rsidP="00BD0753">
      <w:pPr>
        <w:pStyle w:val="Prrafodelista"/>
        <w:spacing w:line="360" w:lineRule="auto"/>
        <w:ind w:left="426" w:firstLine="0"/>
        <w:jc w:val="both"/>
        <w:rPr>
          <w:sz w:val="21"/>
          <w:szCs w:val="21"/>
        </w:rPr>
      </w:pPr>
      <w:r w:rsidRPr="00BD0753">
        <w:rPr>
          <w:sz w:val="21"/>
          <w:szCs w:val="21"/>
        </w:rPr>
        <w:t>Con la finalidad de definir el perfil estratigráfico del área de estudio, se realizaron exploraciones del suelo mediante la excavación de calicatas, sondeos y muestreo del suelo.</w:t>
      </w:r>
    </w:p>
    <w:p w:rsidR="00BD0753" w:rsidRPr="00BD0753" w:rsidRDefault="00BD0753" w:rsidP="00BD0753">
      <w:pPr>
        <w:pStyle w:val="Prrafodelista"/>
        <w:numPr>
          <w:ilvl w:val="0"/>
          <w:numId w:val="44"/>
        </w:numPr>
        <w:spacing w:line="360" w:lineRule="auto"/>
        <w:jc w:val="both"/>
        <w:rPr>
          <w:b/>
          <w:sz w:val="21"/>
          <w:szCs w:val="21"/>
        </w:rPr>
      </w:pPr>
      <w:r w:rsidRPr="00BD0753">
        <w:rPr>
          <w:b/>
          <w:sz w:val="21"/>
          <w:szCs w:val="21"/>
        </w:rPr>
        <w:t>Calicatas</w:t>
      </w:r>
    </w:p>
    <w:p w:rsidR="00BD0753" w:rsidRPr="00BD0753" w:rsidRDefault="00BD0753" w:rsidP="00BD0753">
      <w:pPr>
        <w:pStyle w:val="Prrafodelista"/>
        <w:spacing w:line="360" w:lineRule="auto"/>
        <w:ind w:left="1560" w:firstLine="0"/>
        <w:jc w:val="both"/>
        <w:rPr>
          <w:sz w:val="21"/>
          <w:szCs w:val="21"/>
        </w:rPr>
      </w:pPr>
      <w:r w:rsidRPr="00BD0753">
        <w:rPr>
          <w:sz w:val="21"/>
          <w:szCs w:val="21"/>
        </w:rPr>
        <w:t xml:space="preserve"> Se excavarán estratégicamente tres (03) Calicatas o Pozos de Exploración a cielo abierto a cada 500m, asignándole como C-1, C-2 y C-3, las cuales fueron convenientemente ubicadas en la zona a construirse.</w:t>
      </w:r>
    </w:p>
    <w:p w:rsidR="00BD0753" w:rsidRPr="00BD0753" w:rsidRDefault="00BD0753" w:rsidP="00BD0753">
      <w:pPr>
        <w:pStyle w:val="Prrafodelista"/>
        <w:numPr>
          <w:ilvl w:val="0"/>
          <w:numId w:val="45"/>
        </w:numPr>
        <w:tabs>
          <w:tab w:val="left" w:pos="1843"/>
        </w:tabs>
        <w:spacing w:line="360" w:lineRule="auto"/>
        <w:ind w:firstLine="840"/>
        <w:jc w:val="both"/>
        <w:rPr>
          <w:b/>
          <w:sz w:val="21"/>
          <w:szCs w:val="21"/>
        </w:rPr>
      </w:pPr>
      <w:r w:rsidRPr="00BD0753">
        <w:rPr>
          <w:b/>
          <w:sz w:val="21"/>
          <w:szCs w:val="21"/>
        </w:rPr>
        <w:lastRenderedPageBreak/>
        <w:t>Muestreo</w:t>
      </w:r>
    </w:p>
    <w:p w:rsidR="00BD0753" w:rsidRPr="00BD0753" w:rsidRDefault="00BD0753" w:rsidP="00BD0753">
      <w:pPr>
        <w:pStyle w:val="Prrafodelista"/>
        <w:spacing w:line="360" w:lineRule="auto"/>
        <w:ind w:left="1560" w:firstLine="0"/>
        <w:jc w:val="both"/>
        <w:rPr>
          <w:sz w:val="21"/>
          <w:szCs w:val="21"/>
        </w:rPr>
      </w:pPr>
      <w:r w:rsidRPr="00BD0753">
        <w:rPr>
          <w:sz w:val="21"/>
          <w:szCs w:val="21"/>
        </w:rPr>
        <w:t>De cada uno de los horizontes representativos de suelos se extrajeron muestras alteradas que debidamente identificadas se remitieron al laboratorio para los ensayos correspondientes para la identificación y clasificación de suelos.  Asimismo, se realizó el ensayo de Densidad Natural en la calicata C-1, C-2, C-3 a una profundidad de 1.50m debajo del nivel del terreno natural y se estudió a la C3 para el CBR y Proctor Modificado.</w:t>
      </w:r>
    </w:p>
    <w:p w:rsidR="00BD0753" w:rsidRPr="00BD0753" w:rsidRDefault="00BD0753" w:rsidP="00BD0753">
      <w:pPr>
        <w:spacing w:line="360" w:lineRule="auto"/>
        <w:jc w:val="both"/>
        <w:rPr>
          <w:sz w:val="21"/>
          <w:szCs w:val="21"/>
        </w:rPr>
      </w:pPr>
    </w:p>
    <w:p w:rsidR="00BD0753" w:rsidRPr="00BD0753" w:rsidRDefault="00BD0753" w:rsidP="00BD0753">
      <w:pPr>
        <w:pStyle w:val="Prrafodelista"/>
        <w:widowControl/>
        <w:numPr>
          <w:ilvl w:val="1"/>
          <w:numId w:val="30"/>
        </w:numPr>
        <w:autoSpaceDE/>
        <w:autoSpaceDN/>
        <w:spacing w:before="0" w:after="160" w:line="360" w:lineRule="auto"/>
        <w:contextualSpacing/>
        <w:jc w:val="both"/>
        <w:rPr>
          <w:b/>
          <w:sz w:val="21"/>
          <w:szCs w:val="21"/>
        </w:rPr>
      </w:pPr>
      <w:r w:rsidRPr="00BD0753">
        <w:rPr>
          <w:b/>
          <w:sz w:val="21"/>
          <w:szCs w:val="21"/>
        </w:rPr>
        <w:t>ENSAYOS DE LABORATORIO</w:t>
      </w:r>
    </w:p>
    <w:p w:rsidR="00BD0753" w:rsidRPr="00BD0753" w:rsidRDefault="00BD0753" w:rsidP="00BD0753">
      <w:pPr>
        <w:pStyle w:val="Prrafodelista"/>
        <w:spacing w:line="360" w:lineRule="auto"/>
        <w:ind w:left="426" w:firstLine="6"/>
        <w:jc w:val="both"/>
        <w:rPr>
          <w:sz w:val="21"/>
          <w:szCs w:val="21"/>
        </w:rPr>
      </w:pPr>
      <w:r w:rsidRPr="00BD0753">
        <w:rPr>
          <w:sz w:val="21"/>
          <w:szCs w:val="21"/>
        </w:rPr>
        <w:t>Con las muestras de suelos tomadas en el campo se han efectuado los siguientes ensayos, con fines de identificación y clasificación de suelos:</w:t>
      </w:r>
    </w:p>
    <w:p w:rsidR="00BD0753" w:rsidRPr="00BD0753" w:rsidRDefault="00BD0753" w:rsidP="00BD0753">
      <w:pPr>
        <w:pStyle w:val="Prrafodelista"/>
        <w:numPr>
          <w:ilvl w:val="0"/>
          <w:numId w:val="46"/>
        </w:numPr>
        <w:spacing w:line="360" w:lineRule="auto"/>
        <w:jc w:val="both"/>
        <w:rPr>
          <w:sz w:val="21"/>
          <w:szCs w:val="21"/>
        </w:rPr>
      </w:pPr>
      <w:r w:rsidRPr="00BD0753">
        <w:rPr>
          <w:sz w:val="21"/>
          <w:szCs w:val="21"/>
        </w:rPr>
        <w:t>Contenido de Humedad (ASTM-D2216)</w:t>
      </w:r>
    </w:p>
    <w:p w:rsidR="00BD0753" w:rsidRPr="00BD0753" w:rsidRDefault="00BD0753" w:rsidP="00BD0753">
      <w:pPr>
        <w:pStyle w:val="Prrafodelista"/>
        <w:numPr>
          <w:ilvl w:val="0"/>
          <w:numId w:val="46"/>
        </w:numPr>
        <w:spacing w:line="360" w:lineRule="auto"/>
        <w:jc w:val="both"/>
        <w:rPr>
          <w:sz w:val="21"/>
          <w:szCs w:val="21"/>
        </w:rPr>
      </w:pPr>
      <w:r w:rsidRPr="00BD0753">
        <w:rPr>
          <w:sz w:val="21"/>
          <w:szCs w:val="21"/>
        </w:rPr>
        <w:t>Gravedad Específica (ASTM D854)</w:t>
      </w:r>
    </w:p>
    <w:p w:rsidR="00BD0753" w:rsidRPr="00BD0753" w:rsidRDefault="00BD0753" w:rsidP="00BD0753">
      <w:pPr>
        <w:pStyle w:val="Prrafodelista"/>
        <w:numPr>
          <w:ilvl w:val="0"/>
          <w:numId w:val="46"/>
        </w:numPr>
        <w:spacing w:line="360" w:lineRule="auto"/>
        <w:jc w:val="both"/>
        <w:rPr>
          <w:sz w:val="21"/>
          <w:szCs w:val="21"/>
        </w:rPr>
      </w:pPr>
      <w:r w:rsidRPr="00BD0753">
        <w:rPr>
          <w:sz w:val="21"/>
          <w:szCs w:val="21"/>
        </w:rPr>
        <w:t>Análisis Granulométricos por Tamizado (Norma ASTM D422)</w:t>
      </w:r>
    </w:p>
    <w:p w:rsidR="00BD0753" w:rsidRPr="00BD0753" w:rsidRDefault="00BD0753" w:rsidP="00BD0753">
      <w:pPr>
        <w:pStyle w:val="Prrafodelista"/>
        <w:numPr>
          <w:ilvl w:val="0"/>
          <w:numId w:val="46"/>
        </w:numPr>
        <w:spacing w:line="360" w:lineRule="auto"/>
        <w:jc w:val="both"/>
        <w:rPr>
          <w:sz w:val="21"/>
          <w:szCs w:val="21"/>
        </w:rPr>
      </w:pPr>
      <w:r w:rsidRPr="00BD0753">
        <w:rPr>
          <w:sz w:val="21"/>
          <w:szCs w:val="21"/>
        </w:rPr>
        <w:t>Límite Líquido (Norma ASTM D423)</w:t>
      </w:r>
    </w:p>
    <w:p w:rsidR="00BD0753" w:rsidRPr="00BD0753" w:rsidRDefault="00BD0753" w:rsidP="00BD0753">
      <w:pPr>
        <w:pStyle w:val="Prrafodelista"/>
        <w:numPr>
          <w:ilvl w:val="0"/>
          <w:numId w:val="46"/>
        </w:numPr>
        <w:spacing w:line="360" w:lineRule="auto"/>
        <w:jc w:val="both"/>
        <w:rPr>
          <w:sz w:val="21"/>
          <w:szCs w:val="21"/>
        </w:rPr>
      </w:pPr>
      <w:r w:rsidRPr="00BD0753">
        <w:rPr>
          <w:sz w:val="21"/>
          <w:szCs w:val="21"/>
        </w:rPr>
        <w:t>Límite Plástico (Norma ASTM D424)</w:t>
      </w:r>
    </w:p>
    <w:p w:rsidR="00BD0753" w:rsidRPr="00BD0753" w:rsidRDefault="00BD0753" w:rsidP="00BD0753">
      <w:pPr>
        <w:pStyle w:val="Prrafodelista"/>
        <w:numPr>
          <w:ilvl w:val="0"/>
          <w:numId w:val="46"/>
        </w:numPr>
        <w:spacing w:line="360" w:lineRule="auto"/>
        <w:jc w:val="both"/>
        <w:rPr>
          <w:sz w:val="21"/>
          <w:szCs w:val="21"/>
        </w:rPr>
      </w:pPr>
      <w:r w:rsidRPr="00BD0753">
        <w:rPr>
          <w:sz w:val="21"/>
          <w:szCs w:val="21"/>
        </w:rPr>
        <w:t>Clasificación del Suelo (SUCS ASTM D2487)(AASHTO ASTM D4328)</w:t>
      </w:r>
    </w:p>
    <w:p w:rsidR="00BD0753" w:rsidRPr="00BD0753" w:rsidRDefault="00BD0753" w:rsidP="00BD0753">
      <w:pPr>
        <w:pStyle w:val="Prrafodelista"/>
        <w:numPr>
          <w:ilvl w:val="0"/>
          <w:numId w:val="46"/>
        </w:numPr>
        <w:spacing w:line="360" w:lineRule="auto"/>
        <w:jc w:val="both"/>
        <w:rPr>
          <w:sz w:val="21"/>
          <w:szCs w:val="21"/>
        </w:rPr>
      </w:pPr>
      <w:r w:rsidRPr="00BD0753">
        <w:rPr>
          <w:sz w:val="21"/>
          <w:szCs w:val="21"/>
        </w:rPr>
        <w:t>Proctor Modificado (Norma ASTM D1557)</w:t>
      </w:r>
    </w:p>
    <w:p w:rsidR="00BD0753" w:rsidRPr="00BD0753" w:rsidRDefault="00BD0753" w:rsidP="00BD0753">
      <w:pPr>
        <w:pStyle w:val="Prrafodelista"/>
        <w:numPr>
          <w:ilvl w:val="0"/>
          <w:numId w:val="46"/>
        </w:numPr>
        <w:spacing w:line="360" w:lineRule="auto"/>
        <w:jc w:val="both"/>
        <w:rPr>
          <w:sz w:val="21"/>
          <w:szCs w:val="21"/>
        </w:rPr>
      </w:pPr>
      <w:r w:rsidRPr="00BD0753">
        <w:rPr>
          <w:sz w:val="21"/>
          <w:szCs w:val="21"/>
        </w:rPr>
        <w:t>CBR del Suelo Natural (Norma ASTM D1883)</w:t>
      </w:r>
    </w:p>
    <w:p w:rsidR="00BD0753" w:rsidRPr="00BD0753" w:rsidRDefault="00BD0753" w:rsidP="00BD0753">
      <w:pPr>
        <w:pStyle w:val="Prrafodelista"/>
        <w:spacing w:line="360" w:lineRule="auto"/>
        <w:ind w:left="1152" w:firstLine="0"/>
        <w:jc w:val="both"/>
        <w:rPr>
          <w:sz w:val="21"/>
          <w:szCs w:val="21"/>
        </w:rPr>
      </w:pPr>
    </w:p>
    <w:p w:rsidR="00BD0753" w:rsidRPr="00BD0753" w:rsidRDefault="00BD0753" w:rsidP="00BD0753">
      <w:pPr>
        <w:pStyle w:val="Prrafodelista"/>
        <w:widowControl/>
        <w:numPr>
          <w:ilvl w:val="1"/>
          <w:numId w:val="30"/>
        </w:numPr>
        <w:autoSpaceDE/>
        <w:autoSpaceDN/>
        <w:spacing w:before="0" w:after="160" w:line="360" w:lineRule="auto"/>
        <w:contextualSpacing/>
        <w:jc w:val="both"/>
        <w:rPr>
          <w:b/>
          <w:sz w:val="21"/>
          <w:szCs w:val="21"/>
        </w:rPr>
      </w:pPr>
      <w:r w:rsidRPr="00BD0753">
        <w:rPr>
          <w:b/>
          <w:sz w:val="21"/>
          <w:szCs w:val="21"/>
        </w:rPr>
        <w:t>TRABAJOS DE GABINETE</w:t>
      </w:r>
    </w:p>
    <w:p w:rsidR="00BD0753" w:rsidRPr="00BD0753" w:rsidRDefault="00BD0753" w:rsidP="00BD0753">
      <w:pPr>
        <w:pStyle w:val="Prrafodelista"/>
        <w:widowControl/>
        <w:numPr>
          <w:ilvl w:val="2"/>
          <w:numId w:val="30"/>
        </w:numPr>
        <w:autoSpaceDE/>
        <w:autoSpaceDN/>
        <w:spacing w:before="0" w:after="160" w:line="360" w:lineRule="auto"/>
        <w:ind w:hanging="798"/>
        <w:contextualSpacing/>
        <w:jc w:val="both"/>
        <w:rPr>
          <w:b/>
          <w:sz w:val="21"/>
          <w:szCs w:val="21"/>
        </w:rPr>
      </w:pPr>
      <w:r w:rsidRPr="00BD0753">
        <w:rPr>
          <w:b/>
          <w:sz w:val="21"/>
          <w:szCs w:val="21"/>
        </w:rPr>
        <w:t>Perfil Estratigráfico</w:t>
      </w:r>
    </w:p>
    <w:p w:rsidR="00BD0753" w:rsidRPr="00BD0753" w:rsidRDefault="00BD0753" w:rsidP="00BD0753">
      <w:pPr>
        <w:pStyle w:val="Prrafodelista"/>
        <w:spacing w:line="360" w:lineRule="auto"/>
        <w:ind w:left="426" w:firstLine="0"/>
        <w:jc w:val="both"/>
        <w:rPr>
          <w:sz w:val="21"/>
          <w:szCs w:val="21"/>
        </w:rPr>
      </w:pPr>
      <w:r w:rsidRPr="00BD0753">
        <w:rPr>
          <w:sz w:val="21"/>
          <w:szCs w:val="21"/>
        </w:rPr>
        <w:t>En base a la información obtenida de los trabajos de campo y de los ensayos de laboratorio, se ha establecido un Perfil Estratigráfico: Según las calicatas (previamente ubicadas) C-1, C-2, C-3.</w:t>
      </w:r>
    </w:p>
    <w:p w:rsidR="00BD0753" w:rsidRPr="00BD0753" w:rsidRDefault="00BD0753" w:rsidP="00BD0753">
      <w:pPr>
        <w:spacing w:line="360" w:lineRule="auto"/>
        <w:jc w:val="both"/>
        <w:rPr>
          <w:sz w:val="21"/>
          <w:szCs w:val="21"/>
        </w:rPr>
      </w:pPr>
    </w:p>
    <w:p w:rsidR="00BD0753" w:rsidRPr="00BD0753" w:rsidRDefault="00BD0753" w:rsidP="00BD0753">
      <w:pPr>
        <w:pStyle w:val="Prrafodelista"/>
        <w:widowControl/>
        <w:numPr>
          <w:ilvl w:val="2"/>
          <w:numId w:val="30"/>
        </w:numPr>
        <w:autoSpaceDE/>
        <w:autoSpaceDN/>
        <w:spacing w:before="0" w:after="160" w:line="360" w:lineRule="auto"/>
        <w:ind w:hanging="798"/>
        <w:contextualSpacing/>
        <w:jc w:val="both"/>
        <w:rPr>
          <w:b/>
          <w:sz w:val="21"/>
          <w:szCs w:val="21"/>
        </w:rPr>
      </w:pPr>
      <w:r w:rsidRPr="00BD0753">
        <w:rPr>
          <w:b/>
          <w:sz w:val="21"/>
          <w:szCs w:val="21"/>
        </w:rPr>
        <w:t>Conformación del Subsuelo</w:t>
      </w:r>
    </w:p>
    <w:p w:rsidR="00BD0753" w:rsidRPr="00BD0753" w:rsidRDefault="00BD0753" w:rsidP="00BD0753">
      <w:pPr>
        <w:pStyle w:val="Descripcin"/>
        <w:keepNext/>
        <w:ind w:firstLine="709"/>
        <w:rPr>
          <w:i w:val="0"/>
          <w:sz w:val="21"/>
          <w:szCs w:val="21"/>
        </w:rPr>
      </w:pPr>
      <w:r w:rsidRPr="00BD0753">
        <w:rPr>
          <w:b/>
          <w:i w:val="0"/>
          <w:sz w:val="21"/>
          <w:szCs w:val="21"/>
        </w:rPr>
        <w:t xml:space="preserve">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1</w:t>
      </w:r>
      <w:r w:rsidRPr="00BD0753">
        <w:rPr>
          <w:b/>
          <w:i w:val="0"/>
          <w:sz w:val="21"/>
          <w:szCs w:val="21"/>
        </w:rPr>
        <w:fldChar w:fldCharType="end"/>
      </w:r>
      <w:r w:rsidRPr="00BD0753">
        <w:rPr>
          <w:b/>
          <w:i w:val="0"/>
          <w:sz w:val="21"/>
          <w:szCs w:val="21"/>
        </w:rPr>
        <w:t>:</w:t>
      </w:r>
      <w:r w:rsidRPr="00BD0753">
        <w:rPr>
          <w:i w:val="0"/>
          <w:sz w:val="21"/>
          <w:szCs w:val="21"/>
        </w:rPr>
        <w:t xml:space="preserve"> Resultados del material encontrado en las tres calicatas</w:t>
      </w:r>
    </w:p>
    <w:tbl>
      <w:tblPr>
        <w:tblStyle w:val="NUEVOESTILOAPATABLA"/>
        <w:tblW w:w="7938" w:type="dxa"/>
        <w:tblInd w:w="709" w:type="dxa"/>
        <w:tblBorders>
          <w:top w:val="single" w:sz="4" w:space="0" w:color="auto"/>
          <w:bottom w:val="single" w:sz="4" w:space="0" w:color="auto"/>
          <w:insideH w:val="single" w:sz="4" w:space="0" w:color="auto"/>
        </w:tblBorders>
        <w:tblLook w:val="04E0" w:firstRow="1" w:lastRow="1" w:firstColumn="1" w:lastColumn="0" w:noHBand="0" w:noVBand="1"/>
      </w:tblPr>
      <w:tblGrid>
        <w:gridCol w:w="1512"/>
        <w:gridCol w:w="1465"/>
        <w:gridCol w:w="4961"/>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512" w:type="dxa"/>
          </w:tcPr>
          <w:p w:rsidR="00BD0753" w:rsidRPr="00BD0753" w:rsidRDefault="00BD0753" w:rsidP="006E15C9">
            <w:pPr>
              <w:rPr>
                <w:rStyle w:val="Ttulo2Car"/>
                <w:rFonts w:ascii="Arial" w:hAnsi="Arial" w:cs="Arial"/>
                <w:b/>
                <w:color w:val="FF0000"/>
                <w:sz w:val="21"/>
                <w:szCs w:val="21"/>
              </w:rPr>
            </w:pPr>
            <w:bookmarkStart w:id="2" w:name="_Toc5721843"/>
            <w:bookmarkStart w:id="3" w:name="_Toc5722307"/>
            <w:bookmarkStart w:id="4" w:name="_Toc5769205"/>
            <w:r w:rsidRPr="00BD0753">
              <w:rPr>
                <w:rStyle w:val="Ttulo2Car"/>
                <w:rFonts w:ascii="Arial" w:hAnsi="Arial" w:cs="Arial"/>
                <w:b/>
                <w:color w:val="FF0000"/>
                <w:sz w:val="21"/>
                <w:szCs w:val="21"/>
              </w:rPr>
              <w:t>CALICATAS</w:t>
            </w:r>
            <w:bookmarkEnd w:id="2"/>
            <w:bookmarkEnd w:id="3"/>
            <w:bookmarkEnd w:id="4"/>
          </w:p>
        </w:tc>
        <w:tc>
          <w:tcPr>
            <w:tcW w:w="1465"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color w:val="FF0000"/>
                <w:sz w:val="21"/>
                <w:szCs w:val="21"/>
              </w:rPr>
            </w:pPr>
            <w:bookmarkStart w:id="5" w:name="_Toc5721844"/>
            <w:bookmarkStart w:id="6" w:name="_Toc5722308"/>
            <w:bookmarkStart w:id="7" w:name="_Toc5769206"/>
            <w:r w:rsidRPr="00BD0753">
              <w:rPr>
                <w:rStyle w:val="Ttulo2Car"/>
                <w:rFonts w:ascii="Arial" w:hAnsi="Arial" w:cs="Arial"/>
                <w:b/>
                <w:color w:val="FF0000"/>
                <w:sz w:val="21"/>
                <w:szCs w:val="21"/>
              </w:rPr>
              <w:t>ESTRATOS</w:t>
            </w:r>
            <w:bookmarkEnd w:id="5"/>
            <w:bookmarkEnd w:id="6"/>
            <w:bookmarkEnd w:id="7"/>
          </w:p>
        </w:tc>
        <w:tc>
          <w:tcPr>
            <w:tcW w:w="4961"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color w:val="FF0000"/>
                <w:sz w:val="21"/>
                <w:szCs w:val="21"/>
              </w:rPr>
            </w:pPr>
            <w:r w:rsidRPr="00BD0753">
              <w:rPr>
                <w:rFonts w:eastAsia="Times New Roman"/>
                <w:b/>
                <w:color w:val="FF0000"/>
                <w:sz w:val="21"/>
                <w:szCs w:val="21"/>
              </w:rPr>
              <w:t>CLASIFICACIÓN DE SUELOS SUCS</w:t>
            </w:r>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512" w:type="dxa"/>
            <w:vMerge w:val="restart"/>
          </w:tcPr>
          <w:p w:rsidR="00BD0753" w:rsidRPr="00BD0753" w:rsidRDefault="00BD0753" w:rsidP="006E15C9">
            <w:pPr>
              <w:rPr>
                <w:rStyle w:val="Ttulo2Car"/>
                <w:rFonts w:ascii="Arial" w:hAnsi="Arial" w:cs="Arial"/>
                <w:b/>
                <w:color w:val="000000" w:themeColor="text1"/>
                <w:sz w:val="21"/>
                <w:szCs w:val="21"/>
              </w:rPr>
            </w:pPr>
            <w:bookmarkStart w:id="8" w:name="_Toc5721845"/>
            <w:bookmarkStart w:id="9" w:name="_Toc5722309"/>
            <w:bookmarkStart w:id="10" w:name="_Toc5769207"/>
          </w:p>
          <w:p w:rsidR="00BD0753" w:rsidRPr="00BD0753" w:rsidRDefault="00BD0753" w:rsidP="006E15C9">
            <w:pPr>
              <w:rPr>
                <w:rStyle w:val="Ttulo2Car"/>
                <w:rFonts w:ascii="Arial" w:hAnsi="Arial" w:cs="Arial"/>
                <w:b/>
                <w:color w:val="000000" w:themeColor="text1"/>
                <w:sz w:val="21"/>
                <w:szCs w:val="21"/>
              </w:rPr>
            </w:pPr>
            <w:r w:rsidRPr="00BD0753">
              <w:rPr>
                <w:rStyle w:val="Ttulo2Car"/>
                <w:rFonts w:ascii="Arial" w:hAnsi="Arial" w:cs="Arial"/>
                <w:b/>
                <w:color w:val="000000" w:themeColor="text1"/>
                <w:sz w:val="21"/>
                <w:szCs w:val="21"/>
              </w:rPr>
              <w:t>Calicata 1 (C1)</w:t>
            </w:r>
          </w:p>
          <w:bookmarkEnd w:id="8"/>
          <w:bookmarkEnd w:id="9"/>
          <w:bookmarkEnd w:id="10"/>
          <w:p w:rsidR="00BD0753" w:rsidRPr="00BD0753" w:rsidRDefault="00BD0753" w:rsidP="006E15C9">
            <w:pPr>
              <w:rPr>
                <w:rStyle w:val="Ttulo2Car"/>
                <w:rFonts w:ascii="Arial" w:hAnsi="Arial" w:cs="Arial"/>
                <w:b/>
                <w:color w:val="000000" w:themeColor="text1"/>
                <w:sz w:val="21"/>
                <w:szCs w:val="21"/>
              </w:rPr>
            </w:pPr>
          </w:p>
        </w:tc>
        <w:tc>
          <w:tcPr>
            <w:tcW w:w="1465"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b/>
                <w:color w:val="000000" w:themeColor="text1"/>
                <w:sz w:val="21"/>
                <w:szCs w:val="21"/>
              </w:rPr>
            </w:pPr>
            <w:bookmarkStart w:id="11" w:name="_Toc5721846"/>
            <w:bookmarkStart w:id="12" w:name="_Toc5722310"/>
            <w:bookmarkStart w:id="13" w:name="_Toc5769208"/>
            <w:r w:rsidRPr="00BD0753">
              <w:rPr>
                <w:rStyle w:val="Ttulo2Car"/>
                <w:rFonts w:ascii="Arial" w:hAnsi="Arial" w:cs="Arial"/>
                <w:b/>
                <w:color w:val="000000" w:themeColor="text1"/>
                <w:sz w:val="21"/>
                <w:szCs w:val="21"/>
              </w:rPr>
              <w:t>EST. 1.50 m</w:t>
            </w:r>
            <w:bookmarkEnd w:id="11"/>
            <w:bookmarkEnd w:id="12"/>
            <w:bookmarkEnd w:id="13"/>
          </w:p>
        </w:tc>
        <w:tc>
          <w:tcPr>
            <w:tcW w:w="4961" w:type="dxa"/>
          </w:tcPr>
          <w:p w:rsidR="00BD0753" w:rsidRPr="00BD0753" w:rsidRDefault="00BD0753" w:rsidP="006E15C9">
            <w:pPr>
              <w:outlineLvl w:val="1"/>
              <w:cnfStyle w:val="000000000000" w:firstRow="0" w:lastRow="0" w:firstColumn="0" w:lastColumn="0" w:oddVBand="0" w:evenVBand="0" w:oddHBand="0" w:evenHBand="0" w:firstRowFirstColumn="0" w:firstRowLastColumn="0" w:lastRowFirstColumn="0" w:lastRowLastColumn="0"/>
              <w:rPr>
                <w:rStyle w:val="Ttulo2Car"/>
                <w:rFonts w:ascii="Arial" w:eastAsia="Times New Roman" w:hAnsi="Arial" w:cs="Arial"/>
                <w:b/>
                <w:bCs/>
                <w:color w:val="000000" w:themeColor="text1"/>
                <w:sz w:val="21"/>
                <w:szCs w:val="21"/>
              </w:rPr>
            </w:pPr>
            <w:bookmarkStart w:id="14" w:name="_Toc5721847"/>
            <w:bookmarkStart w:id="15" w:name="_Toc5722311"/>
            <w:bookmarkStart w:id="16" w:name="_Toc5769209"/>
            <w:r w:rsidRPr="00BD0753">
              <w:rPr>
                <w:rFonts w:eastAsia="Times New Roman"/>
                <w:color w:val="000000" w:themeColor="text1"/>
                <w:sz w:val="21"/>
                <w:szCs w:val="21"/>
              </w:rPr>
              <w:t>Suelo arenoso pobremente graduado (SP-SM) con limos de baja plasticidad, color amarillo oscuro.</w:t>
            </w:r>
            <w:bookmarkEnd w:id="14"/>
            <w:bookmarkEnd w:id="15"/>
            <w:bookmarkEnd w:id="16"/>
          </w:p>
        </w:tc>
      </w:tr>
      <w:tr w:rsidR="00BD0753" w:rsidRPr="00BD0753" w:rsidTr="006E15C9">
        <w:trPr>
          <w:trHeight w:val="257"/>
        </w:trPr>
        <w:tc>
          <w:tcPr>
            <w:cnfStyle w:val="001000000000" w:firstRow="0" w:lastRow="0" w:firstColumn="1" w:lastColumn="0" w:oddVBand="0" w:evenVBand="0" w:oddHBand="0" w:evenHBand="0" w:firstRowFirstColumn="0" w:firstRowLastColumn="0" w:lastRowFirstColumn="0" w:lastRowLastColumn="0"/>
            <w:tcW w:w="1512" w:type="dxa"/>
            <w:vMerge/>
          </w:tcPr>
          <w:p w:rsidR="00BD0753" w:rsidRPr="00BD0753" w:rsidRDefault="00BD0753" w:rsidP="006E15C9">
            <w:pPr>
              <w:rPr>
                <w:rStyle w:val="Ttulo2Car"/>
                <w:rFonts w:ascii="Arial" w:hAnsi="Arial" w:cs="Arial"/>
                <w:b/>
                <w:color w:val="000000" w:themeColor="text1"/>
                <w:sz w:val="21"/>
                <w:szCs w:val="21"/>
              </w:rPr>
            </w:pPr>
          </w:p>
        </w:tc>
        <w:tc>
          <w:tcPr>
            <w:tcW w:w="1465"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b/>
                <w:color w:val="000000" w:themeColor="text1"/>
                <w:sz w:val="21"/>
                <w:szCs w:val="21"/>
              </w:rPr>
            </w:pPr>
            <w:bookmarkStart w:id="17" w:name="_Toc5721849"/>
            <w:bookmarkStart w:id="18" w:name="_Toc5722313"/>
            <w:bookmarkStart w:id="19" w:name="_Toc5769211"/>
            <w:r w:rsidRPr="00BD0753">
              <w:rPr>
                <w:rStyle w:val="Ttulo2Car"/>
                <w:rFonts w:ascii="Arial" w:hAnsi="Arial" w:cs="Arial"/>
                <w:b/>
                <w:color w:val="000000" w:themeColor="text1"/>
                <w:sz w:val="21"/>
                <w:szCs w:val="21"/>
              </w:rPr>
              <w:t>EST. 0.95 m</w:t>
            </w:r>
            <w:bookmarkEnd w:id="17"/>
            <w:bookmarkEnd w:id="18"/>
            <w:bookmarkEnd w:id="19"/>
          </w:p>
        </w:tc>
        <w:tc>
          <w:tcPr>
            <w:tcW w:w="4961" w:type="dxa"/>
          </w:tcPr>
          <w:p w:rsidR="00BD0753" w:rsidRPr="00BD0753" w:rsidRDefault="00BD0753" w:rsidP="006E15C9">
            <w:pPr>
              <w:outlineLvl w:val="1"/>
              <w:cnfStyle w:val="000000000000" w:firstRow="0" w:lastRow="0" w:firstColumn="0" w:lastColumn="0" w:oddVBand="0" w:evenVBand="0" w:oddHBand="0" w:evenHBand="0" w:firstRowFirstColumn="0" w:firstRowLastColumn="0" w:lastRowFirstColumn="0" w:lastRowLastColumn="0"/>
              <w:rPr>
                <w:rStyle w:val="Ttulo2Car"/>
                <w:rFonts w:ascii="Arial" w:eastAsia="Times New Roman" w:hAnsi="Arial" w:cs="Arial"/>
                <w:b/>
                <w:bCs/>
                <w:color w:val="000000" w:themeColor="text1"/>
                <w:sz w:val="21"/>
                <w:szCs w:val="21"/>
              </w:rPr>
            </w:pPr>
            <w:bookmarkStart w:id="20" w:name="_Toc5721850"/>
            <w:bookmarkStart w:id="21" w:name="_Toc5722314"/>
            <w:bookmarkStart w:id="22" w:name="_Toc5769212"/>
            <w:r w:rsidRPr="00BD0753">
              <w:rPr>
                <w:rFonts w:eastAsia="Times New Roman"/>
                <w:color w:val="000000" w:themeColor="text1"/>
                <w:sz w:val="21"/>
                <w:szCs w:val="21"/>
              </w:rPr>
              <w:t>Suelo arenoso pobremente graduado (SP-SC), con arcillas de baja plasticidad, color marrón.</w:t>
            </w:r>
            <w:bookmarkEnd w:id="20"/>
            <w:bookmarkEnd w:id="21"/>
            <w:bookmarkEnd w:id="22"/>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512" w:type="dxa"/>
            <w:vMerge w:val="restart"/>
          </w:tcPr>
          <w:p w:rsidR="00BD0753" w:rsidRPr="00BD0753" w:rsidRDefault="00BD0753" w:rsidP="006E15C9">
            <w:pPr>
              <w:rPr>
                <w:rStyle w:val="Ttulo2Car"/>
                <w:rFonts w:ascii="Arial" w:hAnsi="Arial" w:cs="Arial"/>
                <w:b/>
                <w:color w:val="000000" w:themeColor="text1"/>
                <w:sz w:val="21"/>
                <w:szCs w:val="21"/>
              </w:rPr>
            </w:pPr>
            <w:r w:rsidRPr="00BD0753">
              <w:rPr>
                <w:rFonts w:eastAsiaTheme="majorEastAsia"/>
                <w:b/>
                <w:bCs/>
                <w:color w:val="000000" w:themeColor="text1"/>
                <w:sz w:val="21"/>
                <w:szCs w:val="21"/>
              </w:rPr>
              <w:t>Calicata 2 (C2)</w:t>
            </w:r>
          </w:p>
        </w:tc>
        <w:tc>
          <w:tcPr>
            <w:tcW w:w="1465"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b/>
                <w:color w:val="000000" w:themeColor="text1"/>
                <w:sz w:val="21"/>
                <w:szCs w:val="21"/>
              </w:rPr>
            </w:pPr>
            <w:bookmarkStart w:id="23" w:name="_Toc5721851"/>
            <w:bookmarkStart w:id="24" w:name="_Toc5722315"/>
            <w:bookmarkStart w:id="25" w:name="_Toc5769213"/>
            <w:r w:rsidRPr="00BD0753">
              <w:rPr>
                <w:rStyle w:val="Ttulo2Car"/>
                <w:rFonts w:ascii="Arial" w:hAnsi="Arial" w:cs="Arial"/>
                <w:b/>
                <w:color w:val="000000" w:themeColor="text1"/>
                <w:sz w:val="21"/>
                <w:szCs w:val="21"/>
              </w:rPr>
              <w:t>EST. 1.50 m</w:t>
            </w:r>
            <w:bookmarkEnd w:id="23"/>
            <w:bookmarkEnd w:id="24"/>
            <w:bookmarkEnd w:id="25"/>
          </w:p>
        </w:tc>
        <w:tc>
          <w:tcPr>
            <w:tcW w:w="4961"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b/>
                <w:color w:val="000000" w:themeColor="text1"/>
                <w:sz w:val="21"/>
                <w:szCs w:val="21"/>
              </w:rPr>
            </w:pPr>
            <w:r w:rsidRPr="00BD0753">
              <w:rPr>
                <w:rFonts w:eastAsia="Times New Roman"/>
                <w:color w:val="000000" w:themeColor="text1"/>
                <w:sz w:val="21"/>
                <w:szCs w:val="21"/>
              </w:rPr>
              <w:t>Suelo arenoso pobremente graduado (SP-SM), con limos de baja plasticidad, color amarillo oscuro.</w:t>
            </w:r>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512" w:type="dxa"/>
            <w:vMerge/>
          </w:tcPr>
          <w:p w:rsidR="00BD0753" w:rsidRPr="00BD0753" w:rsidRDefault="00BD0753" w:rsidP="006E15C9">
            <w:pPr>
              <w:rPr>
                <w:rStyle w:val="Ttulo2Car"/>
                <w:rFonts w:ascii="Arial" w:hAnsi="Arial" w:cs="Arial"/>
                <w:b/>
                <w:color w:val="000000" w:themeColor="text1"/>
                <w:sz w:val="21"/>
                <w:szCs w:val="21"/>
              </w:rPr>
            </w:pPr>
          </w:p>
        </w:tc>
        <w:tc>
          <w:tcPr>
            <w:tcW w:w="1465"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b/>
                <w:color w:val="000000" w:themeColor="text1"/>
                <w:sz w:val="21"/>
                <w:szCs w:val="21"/>
              </w:rPr>
            </w:pPr>
            <w:bookmarkStart w:id="26" w:name="_Toc5721852"/>
            <w:bookmarkStart w:id="27" w:name="_Toc5722316"/>
            <w:bookmarkStart w:id="28" w:name="_Toc5769214"/>
            <w:r w:rsidRPr="00BD0753">
              <w:rPr>
                <w:rStyle w:val="Ttulo2Car"/>
                <w:rFonts w:ascii="Arial" w:hAnsi="Arial" w:cs="Arial"/>
                <w:b/>
                <w:color w:val="000000" w:themeColor="text1"/>
                <w:sz w:val="21"/>
                <w:szCs w:val="21"/>
              </w:rPr>
              <w:t>EST. 1.00 m</w:t>
            </w:r>
            <w:bookmarkEnd w:id="26"/>
            <w:bookmarkEnd w:id="27"/>
            <w:bookmarkEnd w:id="28"/>
          </w:p>
        </w:tc>
        <w:tc>
          <w:tcPr>
            <w:tcW w:w="4961"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b/>
                <w:color w:val="000000" w:themeColor="text1"/>
                <w:sz w:val="21"/>
                <w:szCs w:val="21"/>
              </w:rPr>
            </w:pPr>
            <w:r w:rsidRPr="00BD0753">
              <w:rPr>
                <w:rFonts w:eastAsia="Times New Roman"/>
                <w:color w:val="000000" w:themeColor="text1"/>
                <w:sz w:val="21"/>
                <w:szCs w:val="21"/>
              </w:rPr>
              <w:t>Suelo arenoso pobremente graduado (SP-SC), con arcillas de baja plasticidad, color marrón.</w:t>
            </w:r>
          </w:p>
        </w:tc>
      </w:tr>
      <w:tr w:rsidR="00BD0753" w:rsidRPr="00BD0753" w:rsidTr="006E15C9">
        <w:trPr>
          <w:trHeight w:val="257"/>
        </w:trPr>
        <w:tc>
          <w:tcPr>
            <w:cnfStyle w:val="001000000000" w:firstRow="0" w:lastRow="0" w:firstColumn="1" w:lastColumn="0" w:oddVBand="0" w:evenVBand="0" w:oddHBand="0" w:evenHBand="0" w:firstRowFirstColumn="0" w:firstRowLastColumn="0" w:lastRowFirstColumn="0" w:lastRowLastColumn="0"/>
            <w:tcW w:w="1512" w:type="dxa"/>
            <w:vMerge/>
          </w:tcPr>
          <w:p w:rsidR="00BD0753" w:rsidRPr="00BD0753" w:rsidRDefault="00BD0753" w:rsidP="006E15C9">
            <w:pPr>
              <w:rPr>
                <w:rStyle w:val="Ttulo2Car"/>
                <w:rFonts w:ascii="Arial" w:hAnsi="Arial" w:cs="Arial"/>
                <w:b/>
                <w:color w:val="000000" w:themeColor="text1"/>
                <w:sz w:val="21"/>
                <w:szCs w:val="21"/>
              </w:rPr>
            </w:pPr>
          </w:p>
        </w:tc>
        <w:tc>
          <w:tcPr>
            <w:tcW w:w="1465"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b/>
                <w:color w:val="000000" w:themeColor="text1"/>
                <w:sz w:val="21"/>
                <w:szCs w:val="21"/>
              </w:rPr>
            </w:pPr>
            <w:bookmarkStart w:id="29" w:name="_Toc5721853"/>
            <w:bookmarkStart w:id="30" w:name="_Toc5722317"/>
            <w:bookmarkStart w:id="31" w:name="_Toc5769215"/>
            <w:r w:rsidRPr="00BD0753">
              <w:rPr>
                <w:rStyle w:val="Ttulo2Car"/>
                <w:rFonts w:ascii="Arial" w:hAnsi="Arial" w:cs="Arial"/>
                <w:b/>
                <w:color w:val="000000" w:themeColor="text1"/>
                <w:sz w:val="21"/>
                <w:szCs w:val="21"/>
              </w:rPr>
              <w:t>EST. 0.45 m</w:t>
            </w:r>
            <w:bookmarkEnd w:id="29"/>
            <w:bookmarkEnd w:id="30"/>
            <w:bookmarkEnd w:id="31"/>
          </w:p>
        </w:tc>
        <w:tc>
          <w:tcPr>
            <w:tcW w:w="4961"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b/>
                <w:color w:val="000000" w:themeColor="text1"/>
                <w:sz w:val="21"/>
                <w:szCs w:val="21"/>
              </w:rPr>
            </w:pPr>
            <w:r w:rsidRPr="00BD0753">
              <w:rPr>
                <w:rFonts w:eastAsia="Times New Roman"/>
                <w:color w:val="000000" w:themeColor="text1"/>
                <w:sz w:val="21"/>
                <w:szCs w:val="21"/>
              </w:rPr>
              <w:t>Suelo arenoso pobremente graduado (SP-SM), con limos de baja plasticidad, color amarillo oscuro.</w:t>
            </w:r>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512" w:type="dxa"/>
            <w:vMerge w:val="restart"/>
          </w:tcPr>
          <w:p w:rsidR="00BD0753" w:rsidRPr="00BD0753" w:rsidRDefault="00BD0753" w:rsidP="006E15C9">
            <w:pPr>
              <w:rPr>
                <w:rStyle w:val="Ttulo2Car"/>
                <w:rFonts w:ascii="Arial" w:hAnsi="Arial" w:cs="Arial"/>
                <w:b/>
                <w:color w:val="000000" w:themeColor="text1"/>
                <w:sz w:val="21"/>
                <w:szCs w:val="21"/>
              </w:rPr>
            </w:pPr>
            <w:r w:rsidRPr="00BD0753">
              <w:rPr>
                <w:rFonts w:eastAsiaTheme="majorEastAsia"/>
                <w:b/>
                <w:bCs/>
                <w:color w:val="000000" w:themeColor="text1"/>
                <w:sz w:val="21"/>
                <w:szCs w:val="21"/>
              </w:rPr>
              <w:t>Calicata 3 (C3)</w:t>
            </w:r>
          </w:p>
        </w:tc>
        <w:tc>
          <w:tcPr>
            <w:tcW w:w="1465"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b/>
                <w:color w:val="000000" w:themeColor="text1"/>
                <w:sz w:val="21"/>
                <w:szCs w:val="21"/>
              </w:rPr>
            </w:pPr>
            <w:bookmarkStart w:id="32" w:name="_Toc5721854"/>
            <w:bookmarkStart w:id="33" w:name="_Toc5722318"/>
            <w:bookmarkStart w:id="34" w:name="_Toc5769216"/>
            <w:r w:rsidRPr="00BD0753">
              <w:rPr>
                <w:rStyle w:val="Ttulo2Car"/>
                <w:rFonts w:ascii="Arial" w:hAnsi="Arial" w:cs="Arial"/>
                <w:b/>
                <w:color w:val="000000" w:themeColor="text1"/>
                <w:sz w:val="21"/>
                <w:szCs w:val="21"/>
              </w:rPr>
              <w:t>EST. 1.50 m</w:t>
            </w:r>
            <w:bookmarkEnd w:id="32"/>
            <w:bookmarkEnd w:id="33"/>
            <w:bookmarkEnd w:id="34"/>
          </w:p>
        </w:tc>
        <w:tc>
          <w:tcPr>
            <w:tcW w:w="4961" w:type="dxa"/>
          </w:tcPr>
          <w:p w:rsidR="00BD0753" w:rsidRPr="00BD0753" w:rsidRDefault="00BD0753" w:rsidP="006E15C9">
            <w:pPr>
              <w:outlineLvl w:val="1"/>
              <w:cnfStyle w:val="000000000000" w:firstRow="0" w:lastRow="0" w:firstColumn="0" w:lastColumn="0" w:oddVBand="0" w:evenVBand="0" w:oddHBand="0" w:evenHBand="0" w:firstRowFirstColumn="0" w:firstRowLastColumn="0" w:lastRowFirstColumn="0" w:lastRowLastColumn="0"/>
              <w:rPr>
                <w:rStyle w:val="Ttulo2Car"/>
                <w:rFonts w:ascii="Arial" w:eastAsia="Times New Roman" w:hAnsi="Arial" w:cs="Arial"/>
                <w:b/>
                <w:bCs/>
                <w:color w:val="000000" w:themeColor="text1"/>
                <w:sz w:val="21"/>
                <w:szCs w:val="21"/>
              </w:rPr>
            </w:pPr>
            <w:bookmarkStart w:id="35" w:name="_Toc5721855"/>
            <w:bookmarkStart w:id="36" w:name="_Toc5722319"/>
            <w:bookmarkStart w:id="37" w:name="_Toc5769217"/>
            <w:r w:rsidRPr="00BD0753">
              <w:rPr>
                <w:rFonts w:eastAsia="Times New Roman"/>
                <w:color w:val="000000" w:themeColor="text1"/>
                <w:sz w:val="21"/>
                <w:szCs w:val="21"/>
              </w:rPr>
              <w:t>Suelo arenoso pobremente graduado (SP-SM), con limos de baja plasticidad, color marrón.</w:t>
            </w:r>
            <w:bookmarkEnd w:id="35"/>
            <w:bookmarkEnd w:id="36"/>
            <w:bookmarkEnd w:id="37"/>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512" w:type="dxa"/>
            <w:vMerge/>
          </w:tcPr>
          <w:p w:rsidR="00BD0753" w:rsidRPr="00BD0753" w:rsidRDefault="00BD0753" w:rsidP="006E15C9">
            <w:pPr>
              <w:rPr>
                <w:rStyle w:val="Ttulo2Car"/>
                <w:rFonts w:ascii="Arial" w:hAnsi="Arial" w:cs="Arial"/>
                <w:b/>
                <w:color w:val="000000" w:themeColor="text1"/>
                <w:sz w:val="21"/>
                <w:szCs w:val="21"/>
              </w:rPr>
            </w:pPr>
          </w:p>
        </w:tc>
        <w:tc>
          <w:tcPr>
            <w:tcW w:w="1465"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b/>
                <w:color w:val="000000" w:themeColor="text1"/>
                <w:sz w:val="21"/>
                <w:szCs w:val="21"/>
              </w:rPr>
            </w:pPr>
            <w:bookmarkStart w:id="38" w:name="_Toc5721856"/>
            <w:bookmarkStart w:id="39" w:name="_Toc5722320"/>
            <w:bookmarkStart w:id="40" w:name="_Toc5769218"/>
            <w:r w:rsidRPr="00BD0753">
              <w:rPr>
                <w:rStyle w:val="Ttulo2Car"/>
                <w:rFonts w:ascii="Arial" w:hAnsi="Arial" w:cs="Arial"/>
                <w:b/>
                <w:color w:val="000000" w:themeColor="text1"/>
                <w:sz w:val="21"/>
                <w:szCs w:val="21"/>
              </w:rPr>
              <w:t>EST. 0.80 m</w:t>
            </w:r>
            <w:bookmarkEnd w:id="38"/>
            <w:bookmarkEnd w:id="39"/>
            <w:bookmarkEnd w:id="40"/>
          </w:p>
        </w:tc>
        <w:tc>
          <w:tcPr>
            <w:tcW w:w="4961"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b/>
                <w:color w:val="000000" w:themeColor="text1"/>
                <w:sz w:val="21"/>
                <w:szCs w:val="21"/>
              </w:rPr>
            </w:pPr>
            <w:r w:rsidRPr="00BD0753">
              <w:rPr>
                <w:rFonts w:eastAsia="Times New Roman"/>
                <w:color w:val="000000" w:themeColor="text1"/>
                <w:sz w:val="21"/>
                <w:szCs w:val="21"/>
              </w:rPr>
              <w:t>Suelo arenoso pobremente graduado (SP-SC), arcillas de baja plasticidad, color marrón oscuro.</w:t>
            </w:r>
          </w:p>
        </w:tc>
      </w:tr>
    </w:tbl>
    <w:p w:rsidR="00BD0753" w:rsidRPr="00BD0753" w:rsidRDefault="00BD0753" w:rsidP="00BD0753">
      <w:pPr>
        <w:ind w:firstLine="709"/>
        <w:rPr>
          <w:rFonts w:eastAsia="Times New Roman"/>
          <w:sz w:val="21"/>
          <w:szCs w:val="21"/>
        </w:rPr>
      </w:pPr>
      <w:r w:rsidRPr="00BD0753">
        <w:rPr>
          <w:rFonts w:eastAsia="Times New Roman"/>
          <w:b/>
          <w:sz w:val="21"/>
          <w:szCs w:val="21"/>
        </w:rPr>
        <w:t>Fuente:</w:t>
      </w:r>
      <w:r w:rsidRPr="00BD0753">
        <w:rPr>
          <w:rFonts w:eastAsia="Times New Roman"/>
          <w:sz w:val="21"/>
          <w:szCs w:val="21"/>
        </w:rPr>
        <w:t xml:space="preserve"> Base de datos, 2019</w:t>
      </w:r>
    </w:p>
    <w:p w:rsidR="00BD0753" w:rsidRPr="00BD0753" w:rsidRDefault="00BD0753" w:rsidP="00BD0753">
      <w:pPr>
        <w:spacing w:line="360" w:lineRule="auto"/>
        <w:jc w:val="both"/>
        <w:rPr>
          <w:sz w:val="21"/>
          <w:szCs w:val="21"/>
        </w:rPr>
      </w:pPr>
    </w:p>
    <w:p w:rsidR="00BD0753" w:rsidRPr="00BD0753" w:rsidRDefault="00BD0753" w:rsidP="00BD0753">
      <w:pPr>
        <w:pStyle w:val="Prrafodelista"/>
        <w:widowControl/>
        <w:numPr>
          <w:ilvl w:val="1"/>
          <w:numId w:val="30"/>
        </w:numPr>
        <w:autoSpaceDE/>
        <w:autoSpaceDN/>
        <w:spacing w:before="0" w:after="160" w:line="360" w:lineRule="auto"/>
        <w:contextualSpacing/>
        <w:jc w:val="both"/>
        <w:rPr>
          <w:b/>
          <w:sz w:val="21"/>
          <w:szCs w:val="21"/>
        </w:rPr>
      </w:pPr>
      <w:r w:rsidRPr="00BD0753">
        <w:rPr>
          <w:b/>
          <w:sz w:val="21"/>
          <w:szCs w:val="21"/>
        </w:rPr>
        <w:t>ENSAYOS DE LABORATORIO</w:t>
      </w:r>
    </w:p>
    <w:p w:rsidR="00BD0753" w:rsidRPr="00BD0753" w:rsidRDefault="00BD0753" w:rsidP="00BD0753">
      <w:pPr>
        <w:pStyle w:val="Prrafodelista"/>
        <w:widowControl/>
        <w:numPr>
          <w:ilvl w:val="2"/>
          <w:numId w:val="30"/>
        </w:numPr>
        <w:autoSpaceDE/>
        <w:autoSpaceDN/>
        <w:spacing w:before="0" w:after="160" w:line="360" w:lineRule="auto"/>
        <w:ind w:hanging="798"/>
        <w:contextualSpacing/>
        <w:jc w:val="both"/>
        <w:rPr>
          <w:b/>
          <w:sz w:val="21"/>
          <w:szCs w:val="21"/>
        </w:rPr>
      </w:pPr>
      <w:r w:rsidRPr="00BD0753">
        <w:rPr>
          <w:b/>
          <w:sz w:val="21"/>
          <w:szCs w:val="21"/>
        </w:rPr>
        <w:t xml:space="preserve">Contenido de Humedad </w:t>
      </w:r>
    </w:p>
    <w:p w:rsidR="00BD0753" w:rsidRPr="00BD0753" w:rsidRDefault="00BD0753" w:rsidP="00BD0753">
      <w:pPr>
        <w:pStyle w:val="Prrafodelista"/>
        <w:spacing w:line="360" w:lineRule="auto"/>
        <w:ind w:left="426" w:firstLine="0"/>
        <w:jc w:val="both"/>
        <w:rPr>
          <w:sz w:val="21"/>
          <w:szCs w:val="21"/>
        </w:rPr>
      </w:pPr>
      <w:r w:rsidRPr="00BD0753">
        <w:rPr>
          <w:sz w:val="21"/>
          <w:szCs w:val="21"/>
        </w:rPr>
        <w:t>Los resultados en resumen se pueden ver en la siguiente Tabla 2, en donde se detalla el resultado del contenido de humedad de cada calicata con sus respectivos estratos, realizados como indica la NTP 339.127.</w:t>
      </w:r>
    </w:p>
    <w:p w:rsidR="00BD0753" w:rsidRPr="00BD0753" w:rsidRDefault="00BD0753" w:rsidP="00BD0753">
      <w:pPr>
        <w:pStyle w:val="Descripcin"/>
        <w:keepNext/>
        <w:ind w:firstLine="1276"/>
        <w:rPr>
          <w:i w:val="0"/>
          <w:sz w:val="21"/>
          <w:szCs w:val="21"/>
        </w:rPr>
      </w:pPr>
      <w:r w:rsidRPr="00BD0753">
        <w:rPr>
          <w:b/>
          <w:i w:val="0"/>
          <w:sz w:val="21"/>
          <w:szCs w:val="21"/>
        </w:rPr>
        <w:t xml:space="preserve">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2</w:t>
      </w:r>
      <w:r w:rsidRPr="00BD0753">
        <w:rPr>
          <w:b/>
          <w:i w:val="0"/>
          <w:sz w:val="21"/>
          <w:szCs w:val="21"/>
        </w:rPr>
        <w:fldChar w:fldCharType="end"/>
      </w:r>
      <w:r w:rsidRPr="00BD0753">
        <w:rPr>
          <w:b/>
          <w:i w:val="0"/>
          <w:sz w:val="21"/>
          <w:szCs w:val="21"/>
        </w:rPr>
        <w:t>:</w:t>
      </w:r>
      <w:r w:rsidRPr="00BD0753">
        <w:rPr>
          <w:i w:val="0"/>
          <w:sz w:val="21"/>
          <w:szCs w:val="21"/>
        </w:rPr>
        <w:t xml:space="preserve"> Resultados de los ensayos de Contenido de Humedad</w:t>
      </w:r>
    </w:p>
    <w:tbl>
      <w:tblPr>
        <w:tblStyle w:val="NUEVOESTILOAPATABLA"/>
        <w:tblW w:w="0" w:type="auto"/>
        <w:jc w:val="center"/>
        <w:tblBorders>
          <w:top w:val="single" w:sz="4" w:space="0" w:color="auto"/>
          <w:bottom w:val="single" w:sz="4" w:space="0" w:color="auto"/>
          <w:insideH w:val="single" w:sz="4" w:space="0" w:color="auto"/>
        </w:tblBorders>
        <w:tblLook w:val="04E0" w:firstRow="1" w:lastRow="1" w:firstColumn="1" w:lastColumn="0" w:noHBand="0" w:noVBand="1"/>
      </w:tblPr>
      <w:tblGrid>
        <w:gridCol w:w="1512"/>
        <w:gridCol w:w="1559"/>
        <w:gridCol w:w="2982"/>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1512" w:type="dxa"/>
          </w:tcPr>
          <w:p w:rsidR="00BD0753" w:rsidRPr="00BD0753" w:rsidRDefault="00BD0753" w:rsidP="006E15C9">
            <w:pPr>
              <w:rPr>
                <w:rStyle w:val="Ttulo2Car"/>
                <w:rFonts w:ascii="Arial" w:hAnsi="Arial" w:cs="Arial"/>
                <w:b/>
                <w:sz w:val="21"/>
                <w:szCs w:val="21"/>
              </w:rPr>
            </w:pPr>
            <w:bookmarkStart w:id="41" w:name="_Toc5721589"/>
            <w:bookmarkStart w:id="42" w:name="_Toc5722053"/>
            <w:bookmarkStart w:id="43" w:name="_Toc5768951"/>
            <w:r w:rsidRPr="00BD0753">
              <w:rPr>
                <w:rStyle w:val="Ttulo2Car"/>
                <w:rFonts w:ascii="Arial" w:hAnsi="Arial" w:cs="Arial"/>
                <w:b/>
                <w:sz w:val="21"/>
                <w:szCs w:val="21"/>
              </w:rPr>
              <w:t>CALICATAS</w:t>
            </w:r>
            <w:bookmarkEnd w:id="41"/>
            <w:bookmarkEnd w:id="42"/>
            <w:bookmarkEnd w:id="43"/>
          </w:p>
        </w:tc>
        <w:tc>
          <w:tcPr>
            <w:tcW w:w="1559"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44" w:name="_Toc5721590"/>
            <w:bookmarkStart w:id="45" w:name="_Toc5722054"/>
            <w:bookmarkStart w:id="46" w:name="_Toc5768952"/>
            <w:r w:rsidRPr="00BD0753">
              <w:rPr>
                <w:rStyle w:val="Ttulo2Car"/>
                <w:rFonts w:ascii="Arial" w:hAnsi="Arial" w:cs="Arial"/>
                <w:b/>
                <w:sz w:val="21"/>
                <w:szCs w:val="21"/>
              </w:rPr>
              <w:t>ESTRATOS</w:t>
            </w:r>
            <w:bookmarkEnd w:id="44"/>
            <w:bookmarkEnd w:id="45"/>
            <w:bookmarkEnd w:id="46"/>
          </w:p>
        </w:tc>
        <w:tc>
          <w:tcPr>
            <w:tcW w:w="2982"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47" w:name="_Toc5721591"/>
            <w:bookmarkStart w:id="48" w:name="_Toc5722055"/>
            <w:bookmarkStart w:id="49" w:name="_Toc5768953"/>
            <w:r w:rsidRPr="00BD0753">
              <w:rPr>
                <w:rStyle w:val="Ttulo2Car"/>
                <w:rFonts w:ascii="Arial" w:hAnsi="Arial" w:cs="Arial"/>
                <w:b/>
                <w:sz w:val="21"/>
                <w:szCs w:val="21"/>
              </w:rPr>
              <w:t>CONTENIDO DE HUMEDAD W (%)</w:t>
            </w:r>
            <w:bookmarkEnd w:id="47"/>
            <w:bookmarkEnd w:id="48"/>
            <w:bookmarkEnd w:id="49"/>
          </w:p>
        </w:tc>
      </w:tr>
      <w:tr w:rsidR="00BD0753" w:rsidRPr="00BD0753" w:rsidTr="006E15C9">
        <w:trPr>
          <w:trHeight w:val="244"/>
          <w:jc w:val="center"/>
        </w:trPr>
        <w:tc>
          <w:tcPr>
            <w:cnfStyle w:val="001000000000" w:firstRow="0" w:lastRow="0" w:firstColumn="1" w:lastColumn="0" w:oddVBand="0" w:evenVBand="0" w:oddHBand="0" w:evenHBand="0" w:firstRowFirstColumn="0" w:firstRowLastColumn="0" w:lastRowFirstColumn="0" w:lastRowLastColumn="0"/>
            <w:tcW w:w="1512" w:type="dxa"/>
            <w:vMerge w:val="restart"/>
          </w:tcPr>
          <w:p w:rsidR="00BD0753" w:rsidRPr="00BD0753" w:rsidRDefault="00BD0753" w:rsidP="006E15C9">
            <w:pPr>
              <w:rPr>
                <w:rStyle w:val="Ttulo2Car"/>
                <w:rFonts w:ascii="Arial" w:hAnsi="Arial" w:cs="Arial"/>
                <w:b/>
                <w:sz w:val="21"/>
                <w:szCs w:val="21"/>
              </w:rPr>
            </w:pPr>
            <w:bookmarkStart w:id="50" w:name="_Toc5721592"/>
            <w:bookmarkStart w:id="51" w:name="_Toc5722056"/>
            <w:bookmarkStart w:id="52" w:name="_Toc5768954"/>
            <w:r w:rsidRPr="00BD0753">
              <w:rPr>
                <w:rStyle w:val="Ttulo2Car"/>
                <w:rFonts w:ascii="Arial" w:hAnsi="Arial" w:cs="Arial"/>
                <w:b/>
                <w:sz w:val="21"/>
                <w:szCs w:val="21"/>
              </w:rPr>
              <w:t>Calicata 1 (C1)</w:t>
            </w:r>
            <w:bookmarkEnd w:id="50"/>
            <w:bookmarkEnd w:id="51"/>
            <w:bookmarkEnd w:id="52"/>
          </w:p>
        </w:tc>
        <w:tc>
          <w:tcPr>
            <w:tcW w:w="155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53" w:name="_Toc5721593"/>
            <w:bookmarkStart w:id="54" w:name="_Toc5722057"/>
            <w:bookmarkStart w:id="55" w:name="_Toc5768955"/>
            <w:r w:rsidRPr="00BD0753">
              <w:rPr>
                <w:rStyle w:val="Ttulo2Car"/>
                <w:rFonts w:ascii="Arial" w:hAnsi="Arial" w:cs="Arial"/>
                <w:sz w:val="21"/>
                <w:szCs w:val="21"/>
              </w:rPr>
              <w:t>EST. 1.50 m</w:t>
            </w:r>
            <w:bookmarkEnd w:id="53"/>
            <w:bookmarkEnd w:id="54"/>
            <w:bookmarkEnd w:id="55"/>
          </w:p>
        </w:tc>
        <w:tc>
          <w:tcPr>
            <w:tcW w:w="298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56" w:name="_Toc5721594"/>
            <w:bookmarkStart w:id="57" w:name="_Toc5722058"/>
            <w:bookmarkStart w:id="58" w:name="_Toc5768956"/>
            <w:r w:rsidRPr="00BD0753">
              <w:rPr>
                <w:rStyle w:val="Ttulo2Car"/>
                <w:rFonts w:ascii="Arial" w:hAnsi="Arial" w:cs="Arial"/>
                <w:sz w:val="21"/>
                <w:szCs w:val="21"/>
              </w:rPr>
              <w:t>12.34</w:t>
            </w:r>
            <w:bookmarkEnd w:id="56"/>
            <w:bookmarkEnd w:id="57"/>
            <w:bookmarkEnd w:id="58"/>
          </w:p>
        </w:tc>
      </w:tr>
      <w:tr w:rsidR="00BD0753" w:rsidRPr="00BD0753" w:rsidTr="006E15C9">
        <w:trPr>
          <w:trHeight w:val="243"/>
          <w:jc w:val="center"/>
        </w:trPr>
        <w:tc>
          <w:tcPr>
            <w:cnfStyle w:val="001000000000" w:firstRow="0" w:lastRow="0" w:firstColumn="1" w:lastColumn="0" w:oddVBand="0" w:evenVBand="0" w:oddHBand="0" w:evenHBand="0" w:firstRowFirstColumn="0" w:firstRowLastColumn="0" w:lastRowFirstColumn="0" w:lastRowLastColumn="0"/>
            <w:tcW w:w="1512" w:type="dxa"/>
            <w:vMerge/>
          </w:tcPr>
          <w:p w:rsidR="00BD0753" w:rsidRPr="00BD0753" w:rsidRDefault="00BD0753" w:rsidP="006E15C9">
            <w:pPr>
              <w:rPr>
                <w:rStyle w:val="Ttulo2Car"/>
                <w:rFonts w:ascii="Arial" w:hAnsi="Arial" w:cs="Arial"/>
                <w:b/>
                <w:sz w:val="21"/>
                <w:szCs w:val="21"/>
              </w:rPr>
            </w:pPr>
          </w:p>
        </w:tc>
        <w:tc>
          <w:tcPr>
            <w:tcW w:w="155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59" w:name="_Toc5721596"/>
            <w:bookmarkStart w:id="60" w:name="_Toc5722060"/>
            <w:bookmarkStart w:id="61" w:name="_Toc5768958"/>
            <w:r w:rsidRPr="00BD0753">
              <w:rPr>
                <w:rStyle w:val="Ttulo2Car"/>
                <w:rFonts w:ascii="Arial" w:hAnsi="Arial" w:cs="Arial"/>
                <w:sz w:val="21"/>
                <w:szCs w:val="21"/>
              </w:rPr>
              <w:t>EST. 0.95 m</w:t>
            </w:r>
            <w:bookmarkEnd w:id="59"/>
            <w:bookmarkEnd w:id="60"/>
            <w:bookmarkEnd w:id="61"/>
          </w:p>
        </w:tc>
        <w:tc>
          <w:tcPr>
            <w:tcW w:w="298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62" w:name="_Toc5721597"/>
            <w:bookmarkStart w:id="63" w:name="_Toc5722061"/>
            <w:bookmarkStart w:id="64" w:name="_Toc5768959"/>
            <w:r w:rsidRPr="00BD0753">
              <w:rPr>
                <w:rStyle w:val="Ttulo2Car"/>
                <w:rFonts w:ascii="Arial" w:hAnsi="Arial" w:cs="Arial"/>
                <w:sz w:val="21"/>
                <w:szCs w:val="21"/>
              </w:rPr>
              <w:t>9.46</w:t>
            </w:r>
            <w:bookmarkEnd w:id="62"/>
            <w:bookmarkEnd w:id="63"/>
            <w:bookmarkEnd w:id="64"/>
          </w:p>
        </w:tc>
      </w:tr>
      <w:tr w:rsidR="00BD0753" w:rsidRPr="00BD0753" w:rsidTr="006E15C9">
        <w:trPr>
          <w:trHeight w:val="244"/>
          <w:jc w:val="center"/>
        </w:trPr>
        <w:tc>
          <w:tcPr>
            <w:cnfStyle w:val="001000000000" w:firstRow="0" w:lastRow="0" w:firstColumn="1" w:lastColumn="0" w:oddVBand="0" w:evenVBand="0" w:oddHBand="0" w:evenHBand="0" w:firstRowFirstColumn="0" w:firstRowLastColumn="0" w:lastRowFirstColumn="0" w:lastRowLastColumn="0"/>
            <w:tcW w:w="1512" w:type="dxa"/>
            <w:vMerge w:val="restart"/>
          </w:tcPr>
          <w:p w:rsidR="00BD0753" w:rsidRPr="00BD0753" w:rsidRDefault="00BD0753" w:rsidP="006E15C9">
            <w:pPr>
              <w:rPr>
                <w:rFonts w:eastAsiaTheme="majorEastAsia"/>
                <w:b/>
                <w:bCs/>
                <w:sz w:val="21"/>
                <w:szCs w:val="21"/>
              </w:rPr>
            </w:pPr>
          </w:p>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2 (C2)</w:t>
            </w:r>
          </w:p>
          <w:p w:rsidR="00BD0753" w:rsidRPr="00BD0753" w:rsidRDefault="00BD0753" w:rsidP="006E15C9">
            <w:pPr>
              <w:rPr>
                <w:rStyle w:val="Ttulo2Car"/>
                <w:rFonts w:ascii="Arial" w:hAnsi="Arial" w:cs="Arial"/>
                <w:b/>
                <w:sz w:val="21"/>
                <w:szCs w:val="21"/>
              </w:rPr>
            </w:pPr>
          </w:p>
        </w:tc>
        <w:tc>
          <w:tcPr>
            <w:tcW w:w="155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65" w:name="_Toc5721598"/>
            <w:bookmarkStart w:id="66" w:name="_Toc5722062"/>
            <w:bookmarkStart w:id="67" w:name="_Toc5768960"/>
            <w:r w:rsidRPr="00BD0753">
              <w:rPr>
                <w:rStyle w:val="Ttulo2Car"/>
                <w:rFonts w:ascii="Arial" w:hAnsi="Arial" w:cs="Arial"/>
                <w:sz w:val="21"/>
                <w:szCs w:val="21"/>
              </w:rPr>
              <w:t>EST. 1.50 m</w:t>
            </w:r>
            <w:bookmarkEnd w:id="65"/>
            <w:bookmarkEnd w:id="66"/>
            <w:bookmarkEnd w:id="67"/>
          </w:p>
        </w:tc>
        <w:tc>
          <w:tcPr>
            <w:tcW w:w="298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68" w:name="_Toc5721599"/>
            <w:bookmarkStart w:id="69" w:name="_Toc5722063"/>
            <w:bookmarkStart w:id="70" w:name="_Toc5768961"/>
            <w:r w:rsidRPr="00BD0753">
              <w:rPr>
                <w:rStyle w:val="Ttulo2Car"/>
                <w:rFonts w:ascii="Arial" w:hAnsi="Arial" w:cs="Arial"/>
                <w:sz w:val="21"/>
                <w:szCs w:val="21"/>
              </w:rPr>
              <w:t>7.13</w:t>
            </w:r>
            <w:bookmarkEnd w:id="68"/>
            <w:bookmarkEnd w:id="69"/>
            <w:bookmarkEnd w:id="70"/>
          </w:p>
        </w:tc>
      </w:tr>
      <w:tr w:rsidR="00BD0753" w:rsidRPr="00BD0753" w:rsidTr="006E15C9">
        <w:trPr>
          <w:trHeight w:val="244"/>
          <w:jc w:val="center"/>
        </w:trPr>
        <w:tc>
          <w:tcPr>
            <w:cnfStyle w:val="001000000000" w:firstRow="0" w:lastRow="0" w:firstColumn="1" w:lastColumn="0" w:oddVBand="0" w:evenVBand="0" w:oddHBand="0" w:evenHBand="0" w:firstRowFirstColumn="0" w:firstRowLastColumn="0" w:lastRowFirstColumn="0" w:lastRowLastColumn="0"/>
            <w:tcW w:w="1512" w:type="dxa"/>
            <w:vMerge/>
          </w:tcPr>
          <w:p w:rsidR="00BD0753" w:rsidRPr="00BD0753" w:rsidRDefault="00BD0753" w:rsidP="006E15C9">
            <w:pPr>
              <w:rPr>
                <w:rStyle w:val="Ttulo2Car"/>
                <w:rFonts w:ascii="Arial" w:hAnsi="Arial" w:cs="Arial"/>
                <w:b/>
                <w:sz w:val="21"/>
                <w:szCs w:val="21"/>
              </w:rPr>
            </w:pPr>
          </w:p>
        </w:tc>
        <w:tc>
          <w:tcPr>
            <w:tcW w:w="155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71" w:name="_Toc5721600"/>
            <w:bookmarkStart w:id="72" w:name="_Toc5722064"/>
            <w:bookmarkStart w:id="73" w:name="_Toc5768962"/>
            <w:r w:rsidRPr="00BD0753">
              <w:rPr>
                <w:rStyle w:val="Ttulo2Car"/>
                <w:rFonts w:ascii="Arial" w:hAnsi="Arial" w:cs="Arial"/>
                <w:sz w:val="21"/>
                <w:szCs w:val="21"/>
              </w:rPr>
              <w:t>EST. 1.00 m</w:t>
            </w:r>
            <w:bookmarkEnd w:id="71"/>
            <w:bookmarkEnd w:id="72"/>
            <w:bookmarkEnd w:id="73"/>
          </w:p>
        </w:tc>
        <w:tc>
          <w:tcPr>
            <w:tcW w:w="298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74" w:name="_Toc5721601"/>
            <w:bookmarkStart w:id="75" w:name="_Toc5722065"/>
            <w:bookmarkStart w:id="76" w:name="_Toc5768963"/>
            <w:r w:rsidRPr="00BD0753">
              <w:rPr>
                <w:rStyle w:val="Ttulo2Car"/>
                <w:rFonts w:ascii="Arial" w:hAnsi="Arial" w:cs="Arial"/>
                <w:sz w:val="21"/>
                <w:szCs w:val="21"/>
              </w:rPr>
              <w:t>6.90</w:t>
            </w:r>
            <w:bookmarkEnd w:id="74"/>
            <w:bookmarkEnd w:id="75"/>
            <w:bookmarkEnd w:id="76"/>
          </w:p>
        </w:tc>
      </w:tr>
      <w:tr w:rsidR="00BD0753" w:rsidRPr="00BD0753" w:rsidTr="006E15C9">
        <w:trPr>
          <w:trHeight w:val="257"/>
          <w:jc w:val="center"/>
        </w:trPr>
        <w:tc>
          <w:tcPr>
            <w:cnfStyle w:val="001000000000" w:firstRow="0" w:lastRow="0" w:firstColumn="1" w:lastColumn="0" w:oddVBand="0" w:evenVBand="0" w:oddHBand="0" w:evenHBand="0" w:firstRowFirstColumn="0" w:firstRowLastColumn="0" w:lastRowFirstColumn="0" w:lastRowLastColumn="0"/>
            <w:tcW w:w="1512" w:type="dxa"/>
            <w:vMerge/>
          </w:tcPr>
          <w:p w:rsidR="00BD0753" w:rsidRPr="00BD0753" w:rsidRDefault="00BD0753" w:rsidP="006E15C9">
            <w:pPr>
              <w:rPr>
                <w:rStyle w:val="Ttulo2Car"/>
                <w:rFonts w:ascii="Arial" w:hAnsi="Arial" w:cs="Arial"/>
                <w:b/>
                <w:sz w:val="21"/>
                <w:szCs w:val="21"/>
              </w:rPr>
            </w:pPr>
          </w:p>
        </w:tc>
        <w:tc>
          <w:tcPr>
            <w:tcW w:w="155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77" w:name="_Toc5721602"/>
            <w:bookmarkStart w:id="78" w:name="_Toc5722066"/>
            <w:bookmarkStart w:id="79" w:name="_Toc5768964"/>
            <w:r w:rsidRPr="00BD0753">
              <w:rPr>
                <w:rStyle w:val="Ttulo2Car"/>
                <w:rFonts w:ascii="Arial" w:hAnsi="Arial" w:cs="Arial"/>
                <w:sz w:val="21"/>
                <w:szCs w:val="21"/>
              </w:rPr>
              <w:t>EST. 0.45 m</w:t>
            </w:r>
            <w:bookmarkEnd w:id="77"/>
            <w:bookmarkEnd w:id="78"/>
            <w:bookmarkEnd w:id="79"/>
          </w:p>
        </w:tc>
        <w:tc>
          <w:tcPr>
            <w:tcW w:w="298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80" w:name="_Toc5721603"/>
            <w:bookmarkStart w:id="81" w:name="_Toc5722067"/>
            <w:bookmarkStart w:id="82" w:name="_Toc5768965"/>
            <w:r w:rsidRPr="00BD0753">
              <w:rPr>
                <w:rStyle w:val="Ttulo2Car"/>
                <w:rFonts w:ascii="Arial" w:hAnsi="Arial" w:cs="Arial"/>
                <w:sz w:val="21"/>
                <w:szCs w:val="21"/>
              </w:rPr>
              <w:t>4.91</w:t>
            </w:r>
            <w:bookmarkEnd w:id="80"/>
            <w:bookmarkEnd w:id="81"/>
            <w:bookmarkEnd w:id="82"/>
          </w:p>
        </w:tc>
      </w:tr>
      <w:tr w:rsidR="00BD0753" w:rsidRPr="00BD0753" w:rsidTr="006E15C9">
        <w:trPr>
          <w:trHeight w:val="244"/>
          <w:jc w:val="center"/>
        </w:trPr>
        <w:tc>
          <w:tcPr>
            <w:cnfStyle w:val="001000000000" w:firstRow="0" w:lastRow="0" w:firstColumn="1" w:lastColumn="0" w:oddVBand="0" w:evenVBand="0" w:oddHBand="0" w:evenHBand="0" w:firstRowFirstColumn="0" w:firstRowLastColumn="0" w:lastRowFirstColumn="0" w:lastRowLastColumn="0"/>
            <w:tcW w:w="1512" w:type="dxa"/>
            <w:vMerge w:val="restart"/>
          </w:tcPr>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3 (C3)</w:t>
            </w:r>
          </w:p>
        </w:tc>
        <w:tc>
          <w:tcPr>
            <w:tcW w:w="155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83" w:name="_Toc5721604"/>
            <w:bookmarkStart w:id="84" w:name="_Toc5722068"/>
            <w:bookmarkStart w:id="85" w:name="_Toc5768966"/>
            <w:r w:rsidRPr="00BD0753">
              <w:rPr>
                <w:rStyle w:val="Ttulo2Car"/>
                <w:rFonts w:ascii="Arial" w:hAnsi="Arial" w:cs="Arial"/>
                <w:sz w:val="21"/>
                <w:szCs w:val="21"/>
              </w:rPr>
              <w:t>EST. 1.50 m</w:t>
            </w:r>
            <w:bookmarkEnd w:id="83"/>
            <w:bookmarkEnd w:id="84"/>
            <w:bookmarkEnd w:id="85"/>
          </w:p>
        </w:tc>
        <w:tc>
          <w:tcPr>
            <w:tcW w:w="298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86" w:name="_Toc5721605"/>
            <w:bookmarkStart w:id="87" w:name="_Toc5722069"/>
            <w:bookmarkStart w:id="88" w:name="_Toc5768967"/>
            <w:r w:rsidRPr="00BD0753">
              <w:rPr>
                <w:rStyle w:val="Ttulo2Car"/>
                <w:rFonts w:ascii="Arial" w:hAnsi="Arial" w:cs="Arial"/>
                <w:sz w:val="21"/>
                <w:szCs w:val="21"/>
              </w:rPr>
              <w:t>6.60</w:t>
            </w:r>
            <w:bookmarkEnd w:id="86"/>
            <w:bookmarkEnd w:id="87"/>
            <w:bookmarkEnd w:id="88"/>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512" w:type="dxa"/>
            <w:vMerge/>
          </w:tcPr>
          <w:p w:rsidR="00BD0753" w:rsidRPr="00BD0753" w:rsidRDefault="00BD0753" w:rsidP="006E15C9">
            <w:pPr>
              <w:rPr>
                <w:rStyle w:val="Ttulo2Car"/>
                <w:rFonts w:ascii="Arial" w:hAnsi="Arial" w:cs="Arial"/>
                <w:b/>
                <w:sz w:val="21"/>
                <w:szCs w:val="21"/>
              </w:rPr>
            </w:pPr>
          </w:p>
        </w:tc>
        <w:tc>
          <w:tcPr>
            <w:tcW w:w="1559"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89" w:name="_Toc5721606"/>
            <w:bookmarkStart w:id="90" w:name="_Toc5722070"/>
            <w:bookmarkStart w:id="91" w:name="_Toc5768968"/>
            <w:r w:rsidRPr="00BD0753">
              <w:rPr>
                <w:rStyle w:val="Ttulo2Car"/>
                <w:rFonts w:ascii="Arial" w:hAnsi="Arial" w:cs="Arial"/>
                <w:sz w:val="21"/>
                <w:szCs w:val="21"/>
              </w:rPr>
              <w:t>EST. 0.80 m</w:t>
            </w:r>
            <w:bookmarkEnd w:id="89"/>
            <w:bookmarkEnd w:id="90"/>
            <w:bookmarkEnd w:id="91"/>
          </w:p>
        </w:tc>
        <w:tc>
          <w:tcPr>
            <w:tcW w:w="2982"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92" w:name="_Toc5721607"/>
            <w:bookmarkStart w:id="93" w:name="_Toc5722071"/>
            <w:bookmarkStart w:id="94" w:name="_Toc5768969"/>
            <w:r w:rsidRPr="00BD0753">
              <w:rPr>
                <w:rStyle w:val="Ttulo2Car"/>
                <w:rFonts w:ascii="Arial" w:hAnsi="Arial" w:cs="Arial"/>
                <w:sz w:val="21"/>
                <w:szCs w:val="21"/>
              </w:rPr>
              <w:t>5.77</w:t>
            </w:r>
            <w:bookmarkEnd w:id="92"/>
            <w:bookmarkEnd w:id="93"/>
            <w:bookmarkEnd w:id="94"/>
          </w:p>
        </w:tc>
      </w:tr>
    </w:tbl>
    <w:p w:rsidR="00BD0753" w:rsidRPr="00BD0753" w:rsidRDefault="00BD0753" w:rsidP="00BD0753">
      <w:pPr>
        <w:pStyle w:val="Prrafodelista"/>
        <w:spacing w:line="480" w:lineRule="auto"/>
        <w:ind w:left="360" w:firstLine="916"/>
        <w:rPr>
          <w:rFonts w:eastAsia="Times New Roman"/>
          <w:sz w:val="21"/>
          <w:szCs w:val="21"/>
        </w:rPr>
      </w:pPr>
      <w:r w:rsidRPr="00BD0753">
        <w:rPr>
          <w:rFonts w:eastAsia="Times New Roman"/>
          <w:b/>
          <w:sz w:val="21"/>
          <w:szCs w:val="21"/>
        </w:rPr>
        <w:t>Fuente:</w:t>
      </w:r>
      <w:r w:rsidRPr="00BD0753">
        <w:rPr>
          <w:rFonts w:eastAsia="Times New Roman"/>
          <w:sz w:val="21"/>
          <w:szCs w:val="21"/>
        </w:rPr>
        <w:t xml:space="preserve"> Base de datos, 2019</w:t>
      </w:r>
    </w:p>
    <w:p w:rsidR="00BD0753" w:rsidRPr="00BD0753" w:rsidRDefault="00BD0753" w:rsidP="00BD0753">
      <w:pPr>
        <w:spacing w:line="480" w:lineRule="auto"/>
        <w:rPr>
          <w:rFonts w:eastAsia="Times New Roman"/>
          <w:sz w:val="21"/>
          <w:szCs w:val="21"/>
        </w:rPr>
      </w:pPr>
    </w:p>
    <w:p w:rsidR="00BD0753" w:rsidRPr="00BD0753" w:rsidRDefault="00BD0753" w:rsidP="00BD0753">
      <w:pPr>
        <w:pStyle w:val="Prrafodelista"/>
        <w:widowControl/>
        <w:numPr>
          <w:ilvl w:val="2"/>
          <w:numId w:val="30"/>
        </w:numPr>
        <w:autoSpaceDE/>
        <w:autoSpaceDN/>
        <w:spacing w:before="0" w:after="160" w:line="360" w:lineRule="auto"/>
        <w:ind w:hanging="798"/>
        <w:contextualSpacing/>
        <w:jc w:val="both"/>
        <w:rPr>
          <w:b/>
          <w:sz w:val="21"/>
          <w:szCs w:val="21"/>
        </w:rPr>
      </w:pPr>
      <w:r w:rsidRPr="00BD0753">
        <w:rPr>
          <w:b/>
          <w:sz w:val="21"/>
          <w:szCs w:val="21"/>
        </w:rPr>
        <w:t>Granulometría por Tamizado</w:t>
      </w:r>
    </w:p>
    <w:p w:rsidR="00BD0753" w:rsidRPr="00BD0753" w:rsidRDefault="00BD0753" w:rsidP="00BD0753">
      <w:pPr>
        <w:pStyle w:val="Prrafodelista"/>
        <w:spacing w:line="360" w:lineRule="auto"/>
        <w:ind w:left="426" w:firstLine="0"/>
        <w:jc w:val="both"/>
        <w:rPr>
          <w:sz w:val="21"/>
          <w:szCs w:val="21"/>
        </w:rPr>
      </w:pPr>
      <w:r w:rsidRPr="00BD0753">
        <w:rPr>
          <w:sz w:val="21"/>
          <w:szCs w:val="21"/>
        </w:rPr>
        <w:t>En la siguiente Tabla 4 se muestra el análisis granulométrico de suelos por tamizado, reflejando los porcentajes que pasan en la malla N°200  de cada muestra de suelo, así como el coeficiente de uniformidad y el de curvatura para verificar si es un suelo pobremente o bien graduado. En la Tabla 5 se observa los porcentajes del material de grava, arenas (gruesa, media y fina) y finos (limos y arcillas). El desarrollo de los ensayos se hiso siguiendo la NTP 339.128.</w:t>
      </w:r>
    </w:p>
    <w:p w:rsidR="00BD0753" w:rsidRPr="00BD0753" w:rsidRDefault="00BD0753" w:rsidP="00BD0753">
      <w:pPr>
        <w:pStyle w:val="Descripcin"/>
        <w:keepNext/>
        <w:ind w:firstLine="1701"/>
        <w:rPr>
          <w:i w:val="0"/>
          <w:sz w:val="21"/>
          <w:szCs w:val="21"/>
        </w:rPr>
      </w:pPr>
      <w:r w:rsidRPr="00BD0753">
        <w:rPr>
          <w:b/>
          <w:i w:val="0"/>
          <w:sz w:val="21"/>
          <w:szCs w:val="21"/>
        </w:rPr>
        <w:t xml:space="preserve">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3</w:t>
      </w:r>
      <w:r w:rsidRPr="00BD0753">
        <w:rPr>
          <w:b/>
          <w:i w:val="0"/>
          <w:sz w:val="21"/>
          <w:szCs w:val="21"/>
        </w:rPr>
        <w:fldChar w:fldCharType="end"/>
      </w:r>
      <w:r w:rsidRPr="00BD0753">
        <w:rPr>
          <w:b/>
          <w:i w:val="0"/>
          <w:sz w:val="21"/>
          <w:szCs w:val="21"/>
        </w:rPr>
        <w:t>:</w:t>
      </w:r>
      <w:r w:rsidRPr="00BD0753">
        <w:rPr>
          <w:i w:val="0"/>
          <w:sz w:val="21"/>
          <w:szCs w:val="21"/>
        </w:rPr>
        <w:t xml:space="preserve"> Clasificación de suelos según tamaño de partículas</w:t>
      </w:r>
    </w:p>
    <w:tbl>
      <w:tblPr>
        <w:tblStyle w:val="NUEVOESTILOAPATABLA5"/>
        <w:tblW w:w="6095" w:type="dxa"/>
        <w:tblInd w:w="1701" w:type="dxa"/>
        <w:tblLook w:val="04E0" w:firstRow="1" w:lastRow="1" w:firstColumn="1" w:lastColumn="0" w:noHBand="0" w:noVBand="1"/>
      </w:tblPr>
      <w:tblGrid>
        <w:gridCol w:w="1317"/>
        <w:gridCol w:w="1426"/>
        <w:gridCol w:w="3352"/>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43" w:type="dxa"/>
            <w:gridSpan w:val="2"/>
            <w:shd w:val="clear" w:color="auto" w:fill="D9D9D9"/>
          </w:tcPr>
          <w:p w:rsidR="00BD0753" w:rsidRPr="00BD0753" w:rsidRDefault="00BD0753" w:rsidP="006E15C9">
            <w:pPr>
              <w:widowControl/>
              <w:autoSpaceDE/>
              <w:autoSpaceDN/>
              <w:spacing w:after="60"/>
              <w:jc w:val="center"/>
              <w:rPr>
                <w:rFonts w:eastAsia="Calibri"/>
                <w:b/>
                <w:sz w:val="21"/>
                <w:szCs w:val="21"/>
                <w:lang w:val="es-PE" w:eastAsia="en-US"/>
              </w:rPr>
            </w:pPr>
            <w:r w:rsidRPr="00BD0753">
              <w:rPr>
                <w:rFonts w:eastAsia="Calibri"/>
                <w:b/>
                <w:sz w:val="21"/>
                <w:szCs w:val="21"/>
                <w:lang w:val="es-PE" w:eastAsia="en-US"/>
              </w:rPr>
              <w:t>TIPO DE MATERIAL</w:t>
            </w:r>
          </w:p>
        </w:tc>
        <w:tc>
          <w:tcPr>
            <w:tcW w:w="3352" w:type="dxa"/>
            <w:shd w:val="clear" w:color="auto" w:fill="D9D9D9"/>
          </w:tcPr>
          <w:p w:rsidR="00BD0753" w:rsidRPr="00BD0753" w:rsidRDefault="00BD0753" w:rsidP="006E15C9">
            <w:pPr>
              <w:widowControl/>
              <w:autoSpaceDE/>
              <w:autoSpaceDN/>
              <w:spacing w:after="60"/>
              <w:jc w:val="center"/>
              <w:cnfStyle w:val="100000000000" w:firstRow="1" w:lastRow="0" w:firstColumn="0" w:lastColumn="0" w:oddVBand="0" w:evenVBand="0" w:oddHBand="0" w:evenHBand="0" w:firstRowFirstColumn="0" w:firstRowLastColumn="0" w:lastRowFirstColumn="0" w:lastRowLastColumn="0"/>
              <w:rPr>
                <w:rFonts w:eastAsia="Calibri"/>
                <w:b/>
                <w:sz w:val="21"/>
                <w:szCs w:val="21"/>
                <w:lang w:val="es-PE" w:eastAsia="en-US"/>
              </w:rPr>
            </w:pPr>
            <w:r w:rsidRPr="00BD0753">
              <w:rPr>
                <w:rFonts w:eastAsia="Calibri"/>
                <w:b/>
                <w:sz w:val="21"/>
                <w:szCs w:val="21"/>
                <w:lang w:val="es-PE" w:eastAsia="en-US"/>
              </w:rPr>
              <w:t>TAMAÑO DE LAS PARTÍCULAS</w:t>
            </w:r>
          </w:p>
        </w:tc>
      </w:tr>
      <w:tr w:rsidR="00BD0753" w:rsidRPr="00BD0753" w:rsidTr="006E15C9">
        <w:trPr>
          <w:trHeight w:val="315"/>
        </w:trPr>
        <w:tc>
          <w:tcPr>
            <w:cnfStyle w:val="001000000000" w:firstRow="0" w:lastRow="0" w:firstColumn="1" w:lastColumn="0" w:oddVBand="0" w:evenVBand="0" w:oddHBand="0" w:evenHBand="0" w:firstRowFirstColumn="0" w:firstRowLastColumn="0" w:lastRowFirstColumn="0" w:lastRowLastColumn="0"/>
            <w:tcW w:w="2743" w:type="dxa"/>
            <w:gridSpan w:val="2"/>
          </w:tcPr>
          <w:p w:rsidR="00BD0753" w:rsidRPr="00BD0753" w:rsidRDefault="00BD0753" w:rsidP="006E15C9">
            <w:pPr>
              <w:widowControl/>
              <w:autoSpaceDE/>
              <w:autoSpaceDN/>
              <w:spacing w:after="60"/>
              <w:rPr>
                <w:rFonts w:eastAsia="Calibri"/>
                <w:b/>
                <w:sz w:val="21"/>
                <w:szCs w:val="21"/>
                <w:lang w:val="es-PE" w:eastAsia="en-US"/>
              </w:rPr>
            </w:pPr>
            <w:r w:rsidRPr="00BD0753">
              <w:rPr>
                <w:rFonts w:eastAsia="Calibri"/>
                <w:b/>
                <w:sz w:val="21"/>
                <w:szCs w:val="21"/>
                <w:lang w:val="es-PE" w:eastAsia="en-US"/>
              </w:rPr>
              <w:t>GRAVA</w:t>
            </w:r>
          </w:p>
        </w:tc>
        <w:tc>
          <w:tcPr>
            <w:tcW w:w="3352" w:type="dxa"/>
          </w:tcPr>
          <w:p w:rsidR="00BD0753" w:rsidRPr="00BD0753" w:rsidRDefault="00BD0753" w:rsidP="006E15C9">
            <w:pPr>
              <w:widowControl/>
              <w:autoSpaceDE/>
              <w:autoSpaceDN/>
              <w:spacing w:after="60"/>
              <w:jc w:val="both"/>
              <w:cnfStyle w:val="000000000000" w:firstRow="0" w:lastRow="0" w:firstColumn="0" w:lastColumn="0" w:oddVBand="0" w:evenVBand="0" w:oddHBand="0" w:evenHBand="0" w:firstRowFirstColumn="0" w:firstRowLastColumn="0" w:lastRowFirstColumn="0" w:lastRowLastColumn="0"/>
              <w:rPr>
                <w:rFonts w:eastAsia="Calibri"/>
                <w:sz w:val="21"/>
                <w:szCs w:val="21"/>
                <w:lang w:val="es-PE" w:eastAsia="en-US"/>
              </w:rPr>
            </w:pPr>
            <w:r w:rsidRPr="00BD0753">
              <w:rPr>
                <w:rFonts w:eastAsia="Calibri"/>
                <w:sz w:val="21"/>
                <w:szCs w:val="21"/>
                <w:lang w:val="es-PE" w:eastAsia="en-US"/>
              </w:rPr>
              <w:t>75 mm – 4.75 mm</w:t>
            </w:r>
          </w:p>
        </w:tc>
      </w:tr>
      <w:tr w:rsidR="00BD0753" w:rsidRPr="00BD0753" w:rsidTr="006E15C9">
        <w:trPr>
          <w:trHeight w:val="315"/>
        </w:trPr>
        <w:tc>
          <w:tcPr>
            <w:cnfStyle w:val="001000000000" w:firstRow="0" w:lastRow="0" w:firstColumn="1" w:lastColumn="0" w:oddVBand="0" w:evenVBand="0" w:oddHBand="0" w:evenHBand="0" w:firstRowFirstColumn="0" w:firstRowLastColumn="0" w:lastRowFirstColumn="0" w:lastRowLastColumn="0"/>
            <w:tcW w:w="2743" w:type="dxa"/>
            <w:gridSpan w:val="2"/>
            <w:vMerge w:val="restart"/>
          </w:tcPr>
          <w:p w:rsidR="00BD0753" w:rsidRPr="00BD0753" w:rsidRDefault="00BD0753" w:rsidP="006E15C9">
            <w:pPr>
              <w:widowControl/>
              <w:autoSpaceDE/>
              <w:autoSpaceDN/>
              <w:spacing w:after="60"/>
              <w:rPr>
                <w:rFonts w:eastAsia="Calibri"/>
                <w:b/>
                <w:sz w:val="21"/>
                <w:szCs w:val="21"/>
                <w:lang w:val="es-PE" w:eastAsia="en-US"/>
              </w:rPr>
            </w:pPr>
            <w:r w:rsidRPr="00BD0753">
              <w:rPr>
                <w:rFonts w:eastAsia="Calibri"/>
                <w:b/>
                <w:sz w:val="21"/>
                <w:szCs w:val="21"/>
                <w:lang w:val="es-PE" w:eastAsia="en-US"/>
              </w:rPr>
              <w:t>ARENA</w:t>
            </w:r>
          </w:p>
        </w:tc>
        <w:tc>
          <w:tcPr>
            <w:tcW w:w="3352" w:type="dxa"/>
          </w:tcPr>
          <w:p w:rsidR="00BD0753" w:rsidRPr="00BD0753" w:rsidRDefault="00BD0753" w:rsidP="006E15C9">
            <w:pPr>
              <w:widowControl/>
              <w:autoSpaceDE/>
              <w:autoSpaceDN/>
              <w:spacing w:after="60"/>
              <w:jc w:val="both"/>
              <w:cnfStyle w:val="000000000000" w:firstRow="0" w:lastRow="0" w:firstColumn="0" w:lastColumn="0" w:oddVBand="0" w:evenVBand="0" w:oddHBand="0" w:evenHBand="0" w:firstRowFirstColumn="0" w:firstRowLastColumn="0" w:lastRowFirstColumn="0" w:lastRowLastColumn="0"/>
              <w:rPr>
                <w:rFonts w:eastAsia="Calibri"/>
                <w:sz w:val="21"/>
                <w:szCs w:val="21"/>
                <w:lang w:val="es-PE" w:eastAsia="en-US"/>
              </w:rPr>
            </w:pPr>
            <w:r w:rsidRPr="00BD0753">
              <w:rPr>
                <w:rFonts w:eastAsia="Calibri"/>
                <w:sz w:val="21"/>
                <w:szCs w:val="21"/>
                <w:lang w:val="es-PE" w:eastAsia="en-US"/>
              </w:rPr>
              <w:t>Arena gruesa: 4.75 mm – 2.00 mm</w:t>
            </w:r>
          </w:p>
        </w:tc>
      </w:tr>
      <w:tr w:rsidR="00BD0753" w:rsidRPr="00BD0753" w:rsidTr="006E15C9">
        <w:trPr>
          <w:trHeight w:val="333"/>
        </w:trPr>
        <w:tc>
          <w:tcPr>
            <w:cnfStyle w:val="001000000000" w:firstRow="0" w:lastRow="0" w:firstColumn="1" w:lastColumn="0" w:oddVBand="0" w:evenVBand="0" w:oddHBand="0" w:evenHBand="0" w:firstRowFirstColumn="0" w:firstRowLastColumn="0" w:lastRowFirstColumn="0" w:lastRowLastColumn="0"/>
            <w:tcW w:w="2743" w:type="dxa"/>
            <w:gridSpan w:val="2"/>
            <w:vMerge/>
          </w:tcPr>
          <w:p w:rsidR="00BD0753" w:rsidRPr="00BD0753" w:rsidRDefault="00BD0753" w:rsidP="006E15C9">
            <w:pPr>
              <w:widowControl/>
              <w:autoSpaceDE/>
              <w:autoSpaceDN/>
              <w:spacing w:after="60"/>
              <w:jc w:val="both"/>
              <w:rPr>
                <w:rFonts w:eastAsia="Calibri"/>
                <w:b/>
                <w:sz w:val="21"/>
                <w:szCs w:val="21"/>
                <w:lang w:val="es-PE" w:eastAsia="en-US"/>
              </w:rPr>
            </w:pPr>
          </w:p>
        </w:tc>
        <w:tc>
          <w:tcPr>
            <w:tcW w:w="3352" w:type="dxa"/>
          </w:tcPr>
          <w:p w:rsidR="00BD0753" w:rsidRPr="00BD0753" w:rsidRDefault="00BD0753" w:rsidP="006E15C9">
            <w:pPr>
              <w:widowControl/>
              <w:autoSpaceDE/>
              <w:autoSpaceDN/>
              <w:spacing w:after="60"/>
              <w:jc w:val="both"/>
              <w:cnfStyle w:val="000000000000" w:firstRow="0" w:lastRow="0" w:firstColumn="0" w:lastColumn="0" w:oddVBand="0" w:evenVBand="0" w:oddHBand="0" w:evenHBand="0" w:firstRowFirstColumn="0" w:firstRowLastColumn="0" w:lastRowFirstColumn="0" w:lastRowLastColumn="0"/>
              <w:rPr>
                <w:rFonts w:eastAsia="Calibri"/>
                <w:sz w:val="21"/>
                <w:szCs w:val="21"/>
                <w:lang w:val="es-PE" w:eastAsia="en-US"/>
              </w:rPr>
            </w:pPr>
            <w:r w:rsidRPr="00BD0753">
              <w:rPr>
                <w:rFonts w:eastAsia="Calibri"/>
                <w:sz w:val="21"/>
                <w:szCs w:val="21"/>
                <w:lang w:val="es-PE" w:eastAsia="en-US"/>
              </w:rPr>
              <w:t>Arena media: 2.00 mm – 0.075 mm</w:t>
            </w:r>
          </w:p>
        </w:tc>
      </w:tr>
      <w:tr w:rsidR="00BD0753" w:rsidRPr="00BD0753" w:rsidTr="006E15C9">
        <w:trPr>
          <w:trHeight w:val="333"/>
        </w:trPr>
        <w:tc>
          <w:tcPr>
            <w:cnfStyle w:val="001000000000" w:firstRow="0" w:lastRow="0" w:firstColumn="1" w:lastColumn="0" w:oddVBand="0" w:evenVBand="0" w:oddHBand="0" w:evenHBand="0" w:firstRowFirstColumn="0" w:firstRowLastColumn="0" w:lastRowFirstColumn="0" w:lastRowLastColumn="0"/>
            <w:tcW w:w="2743" w:type="dxa"/>
            <w:gridSpan w:val="2"/>
            <w:vMerge/>
          </w:tcPr>
          <w:p w:rsidR="00BD0753" w:rsidRPr="00BD0753" w:rsidRDefault="00BD0753" w:rsidP="006E15C9">
            <w:pPr>
              <w:widowControl/>
              <w:autoSpaceDE/>
              <w:autoSpaceDN/>
              <w:spacing w:after="60"/>
              <w:jc w:val="both"/>
              <w:rPr>
                <w:rFonts w:eastAsia="Calibri"/>
                <w:b/>
                <w:sz w:val="21"/>
                <w:szCs w:val="21"/>
                <w:lang w:val="es-PE" w:eastAsia="en-US"/>
              </w:rPr>
            </w:pPr>
          </w:p>
        </w:tc>
        <w:tc>
          <w:tcPr>
            <w:tcW w:w="3352" w:type="dxa"/>
          </w:tcPr>
          <w:p w:rsidR="00BD0753" w:rsidRPr="00BD0753" w:rsidRDefault="00BD0753" w:rsidP="006E15C9">
            <w:pPr>
              <w:widowControl/>
              <w:autoSpaceDE/>
              <w:autoSpaceDN/>
              <w:spacing w:after="60"/>
              <w:jc w:val="both"/>
              <w:cnfStyle w:val="000000000000" w:firstRow="0" w:lastRow="0" w:firstColumn="0" w:lastColumn="0" w:oddVBand="0" w:evenVBand="0" w:oddHBand="0" w:evenHBand="0" w:firstRowFirstColumn="0" w:firstRowLastColumn="0" w:lastRowFirstColumn="0" w:lastRowLastColumn="0"/>
              <w:rPr>
                <w:rFonts w:eastAsia="Calibri"/>
                <w:sz w:val="21"/>
                <w:szCs w:val="21"/>
                <w:lang w:val="es-PE" w:eastAsia="en-US"/>
              </w:rPr>
            </w:pPr>
            <w:r w:rsidRPr="00BD0753">
              <w:rPr>
                <w:rFonts w:eastAsia="Calibri"/>
                <w:sz w:val="21"/>
                <w:szCs w:val="21"/>
                <w:lang w:val="es-PE" w:eastAsia="en-US"/>
              </w:rPr>
              <w:t>Arena fina: 0.425 mm – 0.075 mm</w:t>
            </w:r>
          </w:p>
        </w:tc>
      </w:tr>
      <w:tr w:rsidR="00BD0753" w:rsidRPr="00BD0753" w:rsidTr="006E15C9">
        <w:trPr>
          <w:trHeight w:val="296"/>
        </w:trPr>
        <w:tc>
          <w:tcPr>
            <w:cnfStyle w:val="001000000000" w:firstRow="0" w:lastRow="0" w:firstColumn="1" w:lastColumn="0" w:oddVBand="0" w:evenVBand="0" w:oddHBand="0" w:evenHBand="0" w:firstRowFirstColumn="0" w:firstRowLastColumn="0" w:lastRowFirstColumn="0" w:lastRowLastColumn="0"/>
            <w:tcW w:w="1317" w:type="dxa"/>
            <w:vMerge w:val="restart"/>
          </w:tcPr>
          <w:p w:rsidR="00BD0753" w:rsidRPr="00BD0753" w:rsidRDefault="00BD0753" w:rsidP="006E15C9">
            <w:pPr>
              <w:widowControl/>
              <w:autoSpaceDE/>
              <w:autoSpaceDN/>
              <w:spacing w:after="60"/>
              <w:rPr>
                <w:rFonts w:eastAsia="Calibri"/>
                <w:b/>
                <w:sz w:val="21"/>
                <w:szCs w:val="21"/>
                <w:lang w:val="es-PE" w:eastAsia="en-US"/>
              </w:rPr>
            </w:pPr>
            <w:r w:rsidRPr="00BD0753">
              <w:rPr>
                <w:rFonts w:eastAsia="Calibri"/>
                <w:b/>
                <w:sz w:val="21"/>
                <w:szCs w:val="21"/>
                <w:lang w:val="es-PE" w:eastAsia="en-US"/>
              </w:rPr>
              <w:lastRenderedPageBreak/>
              <w:t>MATERIAL</w:t>
            </w:r>
          </w:p>
          <w:p w:rsidR="00BD0753" w:rsidRPr="00BD0753" w:rsidRDefault="00BD0753" w:rsidP="006E15C9">
            <w:pPr>
              <w:widowControl/>
              <w:autoSpaceDE/>
              <w:autoSpaceDN/>
              <w:spacing w:after="60"/>
              <w:jc w:val="both"/>
              <w:rPr>
                <w:rFonts w:eastAsia="Calibri"/>
                <w:b/>
                <w:sz w:val="21"/>
                <w:szCs w:val="21"/>
                <w:lang w:val="es-PE" w:eastAsia="en-US"/>
              </w:rPr>
            </w:pPr>
            <w:r w:rsidRPr="00BD0753">
              <w:rPr>
                <w:rFonts w:eastAsia="Calibri"/>
                <w:b/>
                <w:sz w:val="21"/>
                <w:szCs w:val="21"/>
                <w:lang w:val="es-PE" w:eastAsia="en-US"/>
              </w:rPr>
              <w:t>FINO</w:t>
            </w:r>
          </w:p>
        </w:tc>
        <w:tc>
          <w:tcPr>
            <w:tcW w:w="1426" w:type="dxa"/>
          </w:tcPr>
          <w:p w:rsidR="00BD0753" w:rsidRPr="00BD0753" w:rsidRDefault="00BD0753" w:rsidP="006E15C9">
            <w:pPr>
              <w:widowControl/>
              <w:autoSpaceDE/>
              <w:autoSpaceDN/>
              <w:spacing w:after="60"/>
              <w:jc w:val="both"/>
              <w:cnfStyle w:val="000000000000" w:firstRow="0" w:lastRow="0" w:firstColumn="0" w:lastColumn="0" w:oddVBand="0" w:evenVBand="0" w:oddHBand="0" w:evenHBand="0" w:firstRowFirstColumn="0" w:firstRowLastColumn="0" w:lastRowFirstColumn="0" w:lastRowLastColumn="0"/>
              <w:rPr>
                <w:rFonts w:eastAsia="Calibri"/>
                <w:b/>
                <w:sz w:val="21"/>
                <w:szCs w:val="21"/>
                <w:lang w:val="es-PE" w:eastAsia="en-US"/>
              </w:rPr>
            </w:pPr>
            <w:r w:rsidRPr="00BD0753">
              <w:rPr>
                <w:rFonts w:eastAsia="Calibri"/>
                <w:b/>
                <w:sz w:val="21"/>
                <w:szCs w:val="21"/>
                <w:lang w:val="es-PE" w:eastAsia="en-US"/>
              </w:rPr>
              <w:t>Limo</w:t>
            </w:r>
          </w:p>
        </w:tc>
        <w:tc>
          <w:tcPr>
            <w:tcW w:w="3352" w:type="dxa"/>
          </w:tcPr>
          <w:p w:rsidR="00BD0753" w:rsidRPr="00BD0753" w:rsidRDefault="00BD0753" w:rsidP="006E15C9">
            <w:pPr>
              <w:widowControl/>
              <w:autoSpaceDE/>
              <w:autoSpaceDN/>
              <w:spacing w:after="60"/>
              <w:jc w:val="both"/>
              <w:cnfStyle w:val="000000000000" w:firstRow="0" w:lastRow="0" w:firstColumn="0" w:lastColumn="0" w:oddVBand="0" w:evenVBand="0" w:oddHBand="0" w:evenHBand="0" w:firstRowFirstColumn="0" w:firstRowLastColumn="0" w:lastRowFirstColumn="0" w:lastRowLastColumn="0"/>
              <w:rPr>
                <w:rFonts w:eastAsia="Calibri"/>
                <w:sz w:val="21"/>
                <w:szCs w:val="21"/>
                <w:lang w:val="es-PE" w:eastAsia="en-US"/>
              </w:rPr>
            </w:pPr>
            <w:r w:rsidRPr="00BD0753">
              <w:rPr>
                <w:rFonts w:eastAsia="Calibri"/>
                <w:sz w:val="21"/>
                <w:szCs w:val="21"/>
                <w:lang w:val="es-PE" w:eastAsia="en-US"/>
              </w:rPr>
              <w:t>0.075mm – 0.005 mm</w:t>
            </w:r>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317" w:type="dxa"/>
            <w:vMerge/>
          </w:tcPr>
          <w:p w:rsidR="00BD0753" w:rsidRPr="00BD0753" w:rsidRDefault="00BD0753" w:rsidP="006E15C9">
            <w:pPr>
              <w:widowControl/>
              <w:autoSpaceDE/>
              <w:autoSpaceDN/>
              <w:spacing w:after="60"/>
              <w:jc w:val="both"/>
              <w:rPr>
                <w:rFonts w:eastAsia="Calibri"/>
                <w:sz w:val="21"/>
                <w:szCs w:val="21"/>
                <w:lang w:val="es-PE" w:eastAsia="en-US"/>
              </w:rPr>
            </w:pPr>
          </w:p>
        </w:tc>
        <w:tc>
          <w:tcPr>
            <w:tcW w:w="1426" w:type="dxa"/>
          </w:tcPr>
          <w:p w:rsidR="00BD0753" w:rsidRPr="00BD0753" w:rsidRDefault="00BD0753" w:rsidP="006E15C9">
            <w:pPr>
              <w:widowControl/>
              <w:autoSpaceDE/>
              <w:autoSpaceDN/>
              <w:spacing w:after="60"/>
              <w:jc w:val="both"/>
              <w:cnfStyle w:val="010000000000" w:firstRow="0" w:lastRow="1" w:firstColumn="0" w:lastColumn="0" w:oddVBand="0" w:evenVBand="0" w:oddHBand="0" w:evenHBand="0" w:firstRowFirstColumn="0" w:firstRowLastColumn="0" w:lastRowFirstColumn="0" w:lastRowLastColumn="0"/>
              <w:rPr>
                <w:rFonts w:eastAsia="Calibri"/>
                <w:b/>
                <w:sz w:val="21"/>
                <w:szCs w:val="21"/>
                <w:lang w:val="es-PE" w:eastAsia="en-US"/>
              </w:rPr>
            </w:pPr>
            <w:r w:rsidRPr="00BD0753">
              <w:rPr>
                <w:rFonts w:eastAsia="Calibri"/>
                <w:b/>
                <w:sz w:val="21"/>
                <w:szCs w:val="21"/>
                <w:lang w:val="es-PE" w:eastAsia="en-US"/>
              </w:rPr>
              <w:t>Arcilla</w:t>
            </w:r>
          </w:p>
        </w:tc>
        <w:tc>
          <w:tcPr>
            <w:tcW w:w="3352" w:type="dxa"/>
          </w:tcPr>
          <w:p w:rsidR="00BD0753" w:rsidRPr="00BD0753" w:rsidRDefault="00BD0753" w:rsidP="006E15C9">
            <w:pPr>
              <w:widowControl/>
              <w:autoSpaceDE/>
              <w:autoSpaceDN/>
              <w:spacing w:after="60"/>
              <w:jc w:val="both"/>
              <w:cnfStyle w:val="010000000000" w:firstRow="0" w:lastRow="1" w:firstColumn="0" w:lastColumn="0" w:oddVBand="0" w:evenVBand="0" w:oddHBand="0" w:evenHBand="0" w:firstRowFirstColumn="0" w:firstRowLastColumn="0" w:lastRowFirstColumn="0" w:lastRowLastColumn="0"/>
              <w:rPr>
                <w:rFonts w:eastAsia="Calibri"/>
                <w:sz w:val="21"/>
                <w:szCs w:val="21"/>
                <w:lang w:val="es-PE" w:eastAsia="en-US"/>
              </w:rPr>
            </w:pPr>
            <w:r w:rsidRPr="00BD0753">
              <w:rPr>
                <w:rFonts w:eastAsia="Calibri"/>
                <w:sz w:val="21"/>
                <w:szCs w:val="21"/>
                <w:lang w:val="es-PE" w:eastAsia="en-US"/>
              </w:rPr>
              <w:t>Menos a 0.005 mm</w:t>
            </w:r>
          </w:p>
        </w:tc>
      </w:tr>
    </w:tbl>
    <w:p w:rsidR="00BD0753" w:rsidRPr="00BD0753" w:rsidRDefault="00BD0753" w:rsidP="00BD0753">
      <w:pPr>
        <w:tabs>
          <w:tab w:val="left" w:pos="1276"/>
        </w:tabs>
        <w:spacing w:before="3"/>
        <w:ind w:firstLine="426"/>
        <w:rPr>
          <w:rFonts w:eastAsia="Calibri"/>
          <w:color w:val="000000"/>
          <w:sz w:val="21"/>
          <w:szCs w:val="21"/>
          <w:lang w:val="es-PE" w:eastAsia="en-US" w:bidi="ar-SA"/>
        </w:rPr>
      </w:pPr>
      <w:r w:rsidRPr="00BD0753">
        <w:rPr>
          <w:rFonts w:eastAsia="Calibri"/>
          <w:b/>
          <w:sz w:val="21"/>
          <w:szCs w:val="21"/>
          <w:lang w:val="es-PE" w:eastAsia="en-US" w:bidi="ar-SA"/>
        </w:rPr>
        <w:t xml:space="preserve">                        Fuente: </w:t>
      </w:r>
      <w:r w:rsidRPr="00BD0753">
        <w:rPr>
          <w:rFonts w:eastAsia="Calibri"/>
          <w:color w:val="000000"/>
          <w:sz w:val="21"/>
          <w:szCs w:val="21"/>
          <w:lang w:val="es-PE" w:eastAsia="en-US" w:bidi="ar-SA"/>
        </w:rPr>
        <w:t>“Suelo, Geología, Geotecnia y Pavimentos, 2014”</w:t>
      </w:r>
    </w:p>
    <w:p w:rsidR="00BD0753" w:rsidRPr="00BD0753" w:rsidRDefault="00BD0753" w:rsidP="00BD0753">
      <w:pPr>
        <w:tabs>
          <w:tab w:val="left" w:pos="1276"/>
        </w:tabs>
        <w:spacing w:before="3"/>
        <w:ind w:firstLine="426"/>
        <w:rPr>
          <w:rFonts w:eastAsia="Calibri"/>
          <w:color w:val="000000"/>
          <w:sz w:val="21"/>
          <w:szCs w:val="21"/>
          <w:lang w:val="es-PE" w:eastAsia="en-US" w:bidi="ar-SA"/>
        </w:rPr>
      </w:pPr>
    </w:p>
    <w:p w:rsidR="00BD0753" w:rsidRPr="00BD0753" w:rsidRDefault="00BD0753" w:rsidP="00BD0753">
      <w:pPr>
        <w:pStyle w:val="Descripcin"/>
        <w:keepNext/>
        <w:ind w:firstLine="426"/>
        <w:rPr>
          <w:i w:val="0"/>
          <w:sz w:val="21"/>
          <w:szCs w:val="21"/>
        </w:rPr>
      </w:pPr>
      <w:r w:rsidRPr="00BD0753">
        <w:rPr>
          <w:b/>
          <w:i w:val="0"/>
          <w:sz w:val="21"/>
          <w:szCs w:val="21"/>
        </w:rPr>
        <w:t xml:space="preserve">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4</w:t>
      </w:r>
      <w:r w:rsidRPr="00BD0753">
        <w:rPr>
          <w:b/>
          <w:i w:val="0"/>
          <w:sz w:val="21"/>
          <w:szCs w:val="21"/>
        </w:rPr>
        <w:fldChar w:fldCharType="end"/>
      </w:r>
      <w:r w:rsidRPr="00BD0753">
        <w:rPr>
          <w:b/>
          <w:i w:val="0"/>
          <w:sz w:val="21"/>
          <w:szCs w:val="21"/>
        </w:rPr>
        <w:t xml:space="preserve">: </w:t>
      </w:r>
      <w:r w:rsidRPr="00BD0753">
        <w:rPr>
          <w:i w:val="0"/>
          <w:sz w:val="21"/>
          <w:szCs w:val="21"/>
        </w:rPr>
        <w:t>Resultados de los ensayos de Granulometría por Tamizado Cu, Cc</w:t>
      </w:r>
    </w:p>
    <w:tbl>
      <w:tblPr>
        <w:tblStyle w:val="NUEVOESTILOAPATABLA"/>
        <w:tblW w:w="0" w:type="auto"/>
        <w:tblInd w:w="426" w:type="dxa"/>
        <w:tblBorders>
          <w:top w:val="single" w:sz="4" w:space="0" w:color="auto"/>
          <w:bottom w:val="single" w:sz="4" w:space="0" w:color="auto"/>
          <w:insideH w:val="single" w:sz="4" w:space="0" w:color="auto"/>
        </w:tblBorders>
        <w:tblLook w:val="04E0" w:firstRow="1" w:lastRow="1" w:firstColumn="1" w:lastColumn="0" w:noHBand="0" w:noVBand="1"/>
      </w:tblPr>
      <w:tblGrid>
        <w:gridCol w:w="1555"/>
        <w:gridCol w:w="1417"/>
        <w:gridCol w:w="1701"/>
        <w:gridCol w:w="1560"/>
        <w:gridCol w:w="992"/>
        <w:gridCol w:w="992"/>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555" w:type="dxa"/>
          </w:tcPr>
          <w:p w:rsidR="00BD0753" w:rsidRPr="00BD0753" w:rsidRDefault="00BD0753" w:rsidP="006E15C9">
            <w:pPr>
              <w:rPr>
                <w:rStyle w:val="Ttulo2Car"/>
                <w:rFonts w:ascii="Arial" w:hAnsi="Arial" w:cs="Arial"/>
                <w:b/>
                <w:sz w:val="21"/>
                <w:szCs w:val="21"/>
              </w:rPr>
            </w:pPr>
            <w:bookmarkStart w:id="95" w:name="_Toc5721637"/>
            <w:bookmarkStart w:id="96" w:name="_Toc5722101"/>
            <w:bookmarkStart w:id="97" w:name="_Toc5768999"/>
            <w:r w:rsidRPr="00BD0753">
              <w:rPr>
                <w:rStyle w:val="Ttulo2Car"/>
                <w:rFonts w:ascii="Arial" w:hAnsi="Arial" w:cs="Arial"/>
                <w:b/>
                <w:sz w:val="21"/>
                <w:szCs w:val="21"/>
              </w:rPr>
              <w:t>CALICATAS</w:t>
            </w:r>
            <w:bookmarkEnd w:id="95"/>
            <w:bookmarkEnd w:id="96"/>
            <w:bookmarkEnd w:id="97"/>
          </w:p>
        </w:tc>
        <w:tc>
          <w:tcPr>
            <w:tcW w:w="1417"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98" w:name="_Toc5721638"/>
            <w:bookmarkStart w:id="99" w:name="_Toc5722102"/>
            <w:bookmarkStart w:id="100" w:name="_Toc5769000"/>
            <w:r w:rsidRPr="00BD0753">
              <w:rPr>
                <w:rStyle w:val="Ttulo2Car"/>
                <w:rFonts w:ascii="Arial" w:hAnsi="Arial" w:cs="Arial"/>
                <w:b/>
                <w:sz w:val="21"/>
                <w:szCs w:val="21"/>
              </w:rPr>
              <w:t>ESTRATOS</w:t>
            </w:r>
            <w:bookmarkEnd w:id="98"/>
            <w:bookmarkEnd w:id="99"/>
            <w:bookmarkEnd w:id="100"/>
          </w:p>
        </w:tc>
        <w:tc>
          <w:tcPr>
            <w:tcW w:w="1701"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101" w:name="_Toc5721639"/>
            <w:bookmarkStart w:id="102" w:name="_Toc5722103"/>
            <w:bookmarkStart w:id="103" w:name="_Toc5769001"/>
            <w:r w:rsidRPr="00BD0753">
              <w:rPr>
                <w:rStyle w:val="Ttulo2Car"/>
                <w:rFonts w:ascii="Arial" w:hAnsi="Arial" w:cs="Arial"/>
                <w:b/>
                <w:sz w:val="21"/>
                <w:szCs w:val="21"/>
              </w:rPr>
              <w:t>% PASA N°200</w:t>
            </w:r>
            <w:bookmarkEnd w:id="101"/>
            <w:bookmarkEnd w:id="102"/>
            <w:bookmarkEnd w:id="103"/>
          </w:p>
        </w:tc>
        <w:tc>
          <w:tcPr>
            <w:tcW w:w="1560"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104" w:name="_Toc5721640"/>
            <w:bookmarkStart w:id="105" w:name="_Toc5722104"/>
            <w:bookmarkStart w:id="106" w:name="_Toc5769002"/>
            <w:r w:rsidRPr="00BD0753">
              <w:rPr>
                <w:rStyle w:val="Ttulo2Car"/>
                <w:rFonts w:ascii="Arial" w:hAnsi="Arial" w:cs="Arial"/>
                <w:b/>
                <w:sz w:val="21"/>
                <w:szCs w:val="21"/>
              </w:rPr>
              <w:t>% PASA N°4</w:t>
            </w:r>
            <w:bookmarkEnd w:id="104"/>
            <w:bookmarkEnd w:id="105"/>
            <w:bookmarkEnd w:id="106"/>
          </w:p>
        </w:tc>
        <w:tc>
          <w:tcPr>
            <w:tcW w:w="992"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107" w:name="_Toc5721641"/>
            <w:bookmarkStart w:id="108" w:name="_Toc5722105"/>
            <w:bookmarkStart w:id="109" w:name="_Toc5769003"/>
            <w:r w:rsidRPr="00BD0753">
              <w:rPr>
                <w:rStyle w:val="Ttulo2Car"/>
                <w:rFonts w:ascii="Arial" w:hAnsi="Arial" w:cs="Arial"/>
                <w:b/>
                <w:sz w:val="21"/>
                <w:szCs w:val="21"/>
              </w:rPr>
              <w:t>Cu</w:t>
            </w:r>
            <w:bookmarkEnd w:id="107"/>
            <w:bookmarkEnd w:id="108"/>
            <w:bookmarkEnd w:id="109"/>
          </w:p>
        </w:tc>
        <w:tc>
          <w:tcPr>
            <w:tcW w:w="992"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110" w:name="_Toc5721642"/>
            <w:bookmarkStart w:id="111" w:name="_Toc5722106"/>
            <w:bookmarkStart w:id="112" w:name="_Toc5769004"/>
            <w:r w:rsidRPr="00BD0753">
              <w:rPr>
                <w:rStyle w:val="Ttulo2Car"/>
                <w:rFonts w:ascii="Arial" w:hAnsi="Arial" w:cs="Arial"/>
                <w:b/>
                <w:sz w:val="21"/>
                <w:szCs w:val="21"/>
              </w:rPr>
              <w:t>Cc</w:t>
            </w:r>
            <w:bookmarkEnd w:id="110"/>
            <w:bookmarkEnd w:id="111"/>
            <w:bookmarkEnd w:id="112"/>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555" w:type="dxa"/>
            <w:vMerge w:val="restart"/>
          </w:tcPr>
          <w:p w:rsidR="00BD0753" w:rsidRPr="00BD0753" w:rsidRDefault="00BD0753" w:rsidP="006E15C9">
            <w:pPr>
              <w:rPr>
                <w:rStyle w:val="Ttulo2Car"/>
                <w:rFonts w:ascii="Arial" w:hAnsi="Arial" w:cs="Arial"/>
                <w:b/>
                <w:sz w:val="21"/>
                <w:szCs w:val="21"/>
              </w:rPr>
            </w:pPr>
            <w:bookmarkStart w:id="113" w:name="_Toc5721649"/>
            <w:bookmarkStart w:id="114" w:name="_Toc5722113"/>
            <w:bookmarkStart w:id="115" w:name="_Toc5769011"/>
            <w:r w:rsidRPr="00BD0753">
              <w:rPr>
                <w:rStyle w:val="Ttulo2Car"/>
                <w:rFonts w:ascii="Arial" w:hAnsi="Arial" w:cs="Arial"/>
                <w:b/>
                <w:sz w:val="21"/>
                <w:szCs w:val="21"/>
              </w:rPr>
              <w:t>Calicata 1 (C1)</w:t>
            </w:r>
            <w:bookmarkEnd w:id="113"/>
            <w:bookmarkEnd w:id="114"/>
            <w:bookmarkEnd w:id="115"/>
          </w:p>
        </w:tc>
        <w:tc>
          <w:tcPr>
            <w:tcW w:w="141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16" w:name="_Toc5721644"/>
            <w:bookmarkStart w:id="117" w:name="_Toc5722108"/>
            <w:bookmarkStart w:id="118" w:name="_Toc5769006"/>
            <w:r w:rsidRPr="00BD0753">
              <w:rPr>
                <w:rStyle w:val="Ttulo2Car"/>
                <w:rFonts w:ascii="Arial" w:hAnsi="Arial" w:cs="Arial"/>
                <w:sz w:val="21"/>
                <w:szCs w:val="21"/>
              </w:rPr>
              <w:t>EST. 1.50 m</w:t>
            </w:r>
            <w:bookmarkEnd w:id="116"/>
            <w:bookmarkEnd w:id="117"/>
            <w:bookmarkEnd w:id="118"/>
          </w:p>
        </w:tc>
        <w:tc>
          <w:tcPr>
            <w:tcW w:w="1701"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5.99</w:t>
            </w:r>
          </w:p>
        </w:tc>
        <w:tc>
          <w:tcPr>
            <w:tcW w:w="156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19" w:name="_Toc5721646"/>
            <w:bookmarkStart w:id="120" w:name="_Toc5722110"/>
            <w:bookmarkStart w:id="121" w:name="_Toc5769008"/>
            <w:r w:rsidRPr="00BD0753">
              <w:rPr>
                <w:rStyle w:val="Ttulo2Car"/>
                <w:rFonts w:ascii="Arial" w:hAnsi="Arial" w:cs="Arial"/>
                <w:sz w:val="21"/>
                <w:szCs w:val="21"/>
              </w:rPr>
              <w:t>7</w:t>
            </w:r>
            <w:bookmarkEnd w:id="119"/>
            <w:bookmarkEnd w:id="120"/>
            <w:bookmarkEnd w:id="121"/>
            <w:r w:rsidRPr="00BD0753">
              <w:rPr>
                <w:rStyle w:val="Ttulo2Car"/>
                <w:rFonts w:ascii="Arial" w:hAnsi="Arial" w:cs="Arial"/>
                <w:sz w:val="21"/>
                <w:szCs w:val="21"/>
              </w:rPr>
              <w:t>7.04</w:t>
            </w:r>
          </w:p>
        </w:tc>
        <w:tc>
          <w:tcPr>
            <w:tcW w:w="99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22" w:name="_Toc5721647"/>
            <w:bookmarkStart w:id="123" w:name="_Toc5722111"/>
            <w:bookmarkStart w:id="124" w:name="_Toc5769009"/>
            <w:r w:rsidRPr="00BD0753">
              <w:rPr>
                <w:rStyle w:val="Ttulo2Car"/>
                <w:rFonts w:ascii="Arial" w:hAnsi="Arial" w:cs="Arial"/>
                <w:sz w:val="21"/>
                <w:szCs w:val="21"/>
              </w:rPr>
              <w:t>1</w:t>
            </w:r>
            <w:bookmarkEnd w:id="122"/>
            <w:bookmarkEnd w:id="123"/>
            <w:bookmarkEnd w:id="124"/>
            <w:r w:rsidRPr="00BD0753">
              <w:rPr>
                <w:rStyle w:val="Ttulo2Car"/>
                <w:rFonts w:ascii="Arial" w:hAnsi="Arial" w:cs="Arial"/>
                <w:sz w:val="21"/>
                <w:szCs w:val="21"/>
              </w:rPr>
              <w:t>7.84</w:t>
            </w:r>
          </w:p>
        </w:tc>
        <w:tc>
          <w:tcPr>
            <w:tcW w:w="99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0.65</w:t>
            </w:r>
          </w:p>
        </w:tc>
      </w:tr>
      <w:tr w:rsidR="00BD0753" w:rsidRPr="00BD0753" w:rsidTr="006E15C9">
        <w:trPr>
          <w:trHeight w:val="257"/>
        </w:trPr>
        <w:tc>
          <w:tcPr>
            <w:cnfStyle w:val="001000000000" w:firstRow="0" w:lastRow="0" w:firstColumn="1" w:lastColumn="0" w:oddVBand="0" w:evenVBand="0" w:oddHBand="0" w:evenHBand="0" w:firstRowFirstColumn="0" w:firstRowLastColumn="0" w:lastRowFirstColumn="0" w:lastRowLastColumn="0"/>
            <w:tcW w:w="1555" w:type="dxa"/>
            <w:vMerge/>
          </w:tcPr>
          <w:p w:rsidR="00BD0753" w:rsidRPr="00BD0753" w:rsidRDefault="00BD0753" w:rsidP="006E15C9">
            <w:pPr>
              <w:rPr>
                <w:rStyle w:val="Ttulo2Car"/>
                <w:rFonts w:ascii="Arial" w:hAnsi="Arial" w:cs="Arial"/>
                <w:b/>
                <w:sz w:val="21"/>
                <w:szCs w:val="21"/>
              </w:rPr>
            </w:pPr>
          </w:p>
        </w:tc>
        <w:tc>
          <w:tcPr>
            <w:tcW w:w="141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25" w:name="_Toc5721650"/>
            <w:bookmarkStart w:id="126" w:name="_Toc5722114"/>
            <w:bookmarkStart w:id="127" w:name="_Toc5769012"/>
            <w:r w:rsidRPr="00BD0753">
              <w:rPr>
                <w:rStyle w:val="Ttulo2Car"/>
                <w:rFonts w:ascii="Arial" w:hAnsi="Arial" w:cs="Arial"/>
                <w:sz w:val="21"/>
                <w:szCs w:val="21"/>
              </w:rPr>
              <w:t>EST. 0.95 m</w:t>
            </w:r>
            <w:bookmarkEnd w:id="125"/>
            <w:bookmarkEnd w:id="126"/>
            <w:bookmarkEnd w:id="127"/>
          </w:p>
        </w:tc>
        <w:tc>
          <w:tcPr>
            <w:tcW w:w="1701"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5.21</w:t>
            </w:r>
          </w:p>
        </w:tc>
        <w:tc>
          <w:tcPr>
            <w:tcW w:w="156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28" w:name="_Toc5721652"/>
            <w:bookmarkStart w:id="129" w:name="_Toc5722116"/>
            <w:bookmarkStart w:id="130" w:name="_Toc5769014"/>
            <w:r w:rsidRPr="00BD0753">
              <w:rPr>
                <w:rStyle w:val="Ttulo2Car"/>
                <w:rFonts w:ascii="Arial" w:hAnsi="Arial" w:cs="Arial"/>
                <w:sz w:val="21"/>
                <w:szCs w:val="21"/>
              </w:rPr>
              <w:t>7</w:t>
            </w:r>
            <w:bookmarkEnd w:id="128"/>
            <w:bookmarkEnd w:id="129"/>
            <w:bookmarkEnd w:id="130"/>
            <w:r w:rsidRPr="00BD0753">
              <w:rPr>
                <w:rStyle w:val="Ttulo2Car"/>
                <w:rFonts w:ascii="Arial" w:hAnsi="Arial" w:cs="Arial"/>
                <w:sz w:val="21"/>
                <w:szCs w:val="21"/>
              </w:rPr>
              <w:t>3.04</w:t>
            </w:r>
          </w:p>
        </w:tc>
        <w:tc>
          <w:tcPr>
            <w:tcW w:w="99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18.55</w:t>
            </w:r>
          </w:p>
        </w:tc>
        <w:tc>
          <w:tcPr>
            <w:tcW w:w="99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31" w:name="_Toc5721654"/>
            <w:bookmarkStart w:id="132" w:name="_Toc5722118"/>
            <w:bookmarkStart w:id="133" w:name="_Toc5769016"/>
            <w:r w:rsidRPr="00BD0753">
              <w:rPr>
                <w:rStyle w:val="Ttulo2Car"/>
                <w:rFonts w:ascii="Arial" w:hAnsi="Arial" w:cs="Arial"/>
                <w:sz w:val="21"/>
                <w:szCs w:val="21"/>
              </w:rPr>
              <w:t>0.</w:t>
            </w:r>
            <w:bookmarkEnd w:id="131"/>
            <w:bookmarkEnd w:id="132"/>
            <w:bookmarkEnd w:id="133"/>
            <w:r w:rsidRPr="00BD0753">
              <w:rPr>
                <w:rStyle w:val="Ttulo2Car"/>
                <w:rFonts w:ascii="Arial" w:hAnsi="Arial" w:cs="Arial"/>
                <w:sz w:val="21"/>
                <w:szCs w:val="21"/>
              </w:rPr>
              <w:t>58</w:t>
            </w:r>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555" w:type="dxa"/>
            <w:vMerge w:val="restart"/>
          </w:tcPr>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2 (C2)</w:t>
            </w:r>
          </w:p>
        </w:tc>
        <w:tc>
          <w:tcPr>
            <w:tcW w:w="141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34" w:name="_Toc5721655"/>
            <w:bookmarkStart w:id="135" w:name="_Toc5722119"/>
            <w:bookmarkStart w:id="136" w:name="_Toc5769017"/>
            <w:r w:rsidRPr="00BD0753">
              <w:rPr>
                <w:rStyle w:val="Ttulo2Car"/>
                <w:rFonts w:ascii="Arial" w:hAnsi="Arial" w:cs="Arial"/>
                <w:sz w:val="21"/>
                <w:szCs w:val="21"/>
              </w:rPr>
              <w:t>EST. 1.50 m</w:t>
            </w:r>
            <w:bookmarkEnd w:id="134"/>
            <w:bookmarkEnd w:id="135"/>
            <w:bookmarkEnd w:id="136"/>
          </w:p>
        </w:tc>
        <w:tc>
          <w:tcPr>
            <w:tcW w:w="1701"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6.03</w:t>
            </w:r>
          </w:p>
        </w:tc>
        <w:tc>
          <w:tcPr>
            <w:tcW w:w="156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82.22</w:t>
            </w:r>
          </w:p>
        </w:tc>
        <w:tc>
          <w:tcPr>
            <w:tcW w:w="99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15.71</w:t>
            </w:r>
          </w:p>
        </w:tc>
        <w:tc>
          <w:tcPr>
            <w:tcW w:w="99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0.50</w:t>
            </w:r>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555" w:type="dxa"/>
            <w:vMerge/>
          </w:tcPr>
          <w:p w:rsidR="00BD0753" w:rsidRPr="00BD0753" w:rsidRDefault="00BD0753" w:rsidP="006E15C9">
            <w:pPr>
              <w:rPr>
                <w:rStyle w:val="Ttulo2Car"/>
                <w:rFonts w:ascii="Arial" w:hAnsi="Arial" w:cs="Arial"/>
                <w:b/>
                <w:sz w:val="21"/>
                <w:szCs w:val="21"/>
              </w:rPr>
            </w:pPr>
          </w:p>
        </w:tc>
        <w:tc>
          <w:tcPr>
            <w:tcW w:w="141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37" w:name="_Toc5721660"/>
            <w:bookmarkStart w:id="138" w:name="_Toc5722124"/>
            <w:bookmarkStart w:id="139" w:name="_Toc5769022"/>
            <w:r w:rsidRPr="00BD0753">
              <w:rPr>
                <w:rStyle w:val="Ttulo2Car"/>
                <w:rFonts w:ascii="Arial" w:hAnsi="Arial" w:cs="Arial"/>
                <w:sz w:val="21"/>
                <w:szCs w:val="21"/>
              </w:rPr>
              <w:t>EST. 1.00 m</w:t>
            </w:r>
            <w:bookmarkEnd w:id="137"/>
            <w:bookmarkEnd w:id="138"/>
            <w:bookmarkEnd w:id="139"/>
          </w:p>
        </w:tc>
        <w:tc>
          <w:tcPr>
            <w:tcW w:w="1701"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5.63</w:t>
            </w:r>
          </w:p>
        </w:tc>
        <w:tc>
          <w:tcPr>
            <w:tcW w:w="156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74.61</w:t>
            </w:r>
          </w:p>
        </w:tc>
        <w:tc>
          <w:tcPr>
            <w:tcW w:w="99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19.33</w:t>
            </w:r>
          </w:p>
        </w:tc>
        <w:tc>
          <w:tcPr>
            <w:tcW w:w="99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40" w:name="_Toc5721664"/>
            <w:bookmarkStart w:id="141" w:name="_Toc5722128"/>
            <w:bookmarkStart w:id="142" w:name="_Toc5769026"/>
            <w:r w:rsidRPr="00BD0753">
              <w:rPr>
                <w:rStyle w:val="Ttulo2Car"/>
                <w:rFonts w:ascii="Arial" w:hAnsi="Arial" w:cs="Arial"/>
                <w:sz w:val="21"/>
                <w:szCs w:val="21"/>
              </w:rPr>
              <w:t>0.</w:t>
            </w:r>
            <w:bookmarkEnd w:id="140"/>
            <w:bookmarkEnd w:id="141"/>
            <w:bookmarkEnd w:id="142"/>
            <w:r w:rsidRPr="00BD0753">
              <w:rPr>
                <w:rStyle w:val="Ttulo2Car"/>
                <w:rFonts w:ascii="Arial" w:hAnsi="Arial" w:cs="Arial"/>
                <w:sz w:val="21"/>
                <w:szCs w:val="21"/>
              </w:rPr>
              <w:t>50</w:t>
            </w:r>
          </w:p>
        </w:tc>
      </w:tr>
      <w:tr w:rsidR="00BD0753" w:rsidRPr="00BD0753" w:rsidTr="006E15C9">
        <w:trPr>
          <w:trHeight w:val="257"/>
        </w:trPr>
        <w:tc>
          <w:tcPr>
            <w:cnfStyle w:val="001000000000" w:firstRow="0" w:lastRow="0" w:firstColumn="1" w:lastColumn="0" w:oddVBand="0" w:evenVBand="0" w:oddHBand="0" w:evenHBand="0" w:firstRowFirstColumn="0" w:firstRowLastColumn="0" w:lastRowFirstColumn="0" w:lastRowLastColumn="0"/>
            <w:tcW w:w="1555" w:type="dxa"/>
            <w:vMerge/>
          </w:tcPr>
          <w:p w:rsidR="00BD0753" w:rsidRPr="00BD0753" w:rsidRDefault="00BD0753" w:rsidP="006E15C9">
            <w:pPr>
              <w:rPr>
                <w:rStyle w:val="Ttulo2Car"/>
                <w:rFonts w:ascii="Arial" w:hAnsi="Arial" w:cs="Arial"/>
                <w:b/>
                <w:sz w:val="21"/>
                <w:szCs w:val="21"/>
              </w:rPr>
            </w:pPr>
          </w:p>
        </w:tc>
        <w:tc>
          <w:tcPr>
            <w:tcW w:w="141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43" w:name="_Toc5721665"/>
            <w:bookmarkStart w:id="144" w:name="_Toc5722129"/>
            <w:bookmarkStart w:id="145" w:name="_Toc5769027"/>
            <w:r w:rsidRPr="00BD0753">
              <w:rPr>
                <w:rStyle w:val="Ttulo2Car"/>
                <w:rFonts w:ascii="Arial" w:hAnsi="Arial" w:cs="Arial"/>
                <w:sz w:val="21"/>
                <w:szCs w:val="21"/>
              </w:rPr>
              <w:t>EST. 0.45 m</w:t>
            </w:r>
            <w:bookmarkEnd w:id="143"/>
            <w:bookmarkEnd w:id="144"/>
            <w:bookmarkEnd w:id="145"/>
          </w:p>
        </w:tc>
        <w:tc>
          <w:tcPr>
            <w:tcW w:w="1701"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5.82</w:t>
            </w:r>
          </w:p>
        </w:tc>
        <w:tc>
          <w:tcPr>
            <w:tcW w:w="156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75.44</w:t>
            </w:r>
          </w:p>
        </w:tc>
        <w:tc>
          <w:tcPr>
            <w:tcW w:w="99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19.22</w:t>
            </w:r>
          </w:p>
        </w:tc>
        <w:tc>
          <w:tcPr>
            <w:tcW w:w="99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0.52</w:t>
            </w:r>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555" w:type="dxa"/>
            <w:vMerge w:val="restart"/>
          </w:tcPr>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3 (C3)</w:t>
            </w:r>
          </w:p>
        </w:tc>
        <w:tc>
          <w:tcPr>
            <w:tcW w:w="141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46" w:name="_Toc5721670"/>
            <w:bookmarkStart w:id="147" w:name="_Toc5722134"/>
            <w:bookmarkStart w:id="148" w:name="_Toc5769032"/>
            <w:r w:rsidRPr="00BD0753">
              <w:rPr>
                <w:rStyle w:val="Ttulo2Car"/>
                <w:rFonts w:ascii="Arial" w:hAnsi="Arial" w:cs="Arial"/>
                <w:sz w:val="21"/>
                <w:szCs w:val="21"/>
              </w:rPr>
              <w:t>EST. 1.50 m</w:t>
            </w:r>
            <w:bookmarkEnd w:id="146"/>
            <w:bookmarkEnd w:id="147"/>
            <w:bookmarkEnd w:id="148"/>
          </w:p>
        </w:tc>
        <w:tc>
          <w:tcPr>
            <w:tcW w:w="1701"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5.02</w:t>
            </w:r>
          </w:p>
        </w:tc>
        <w:tc>
          <w:tcPr>
            <w:tcW w:w="156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73.66</w:t>
            </w:r>
          </w:p>
        </w:tc>
        <w:tc>
          <w:tcPr>
            <w:tcW w:w="99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19.00</w:t>
            </w:r>
          </w:p>
        </w:tc>
        <w:tc>
          <w:tcPr>
            <w:tcW w:w="99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0.53</w:t>
            </w:r>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555" w:type="dxa"/>
            <w:vMerge/>
          </w:tcPr>
          <w:p w:rsidR="00BD0753" w:rsidRPr="00BD0753" w:rsidRDefault="00BD0753" w:rsidP="006E15C9">
            <w:pPr>
              <w:rPr>
                <w:rStyle w:val="Ttulo2Car"/>
                <w:rFonts w:ascii="Arial" w:hAnsi="Arial" w:cs="Arial"/>
                <w:b/>
                <w:sz w:val="21"/>
                <w:szCs w:val="21"/>
              </w:rPr>
            </w:pPr>
          </w:p>
        </w:tc>
        <w:tc>
          <w:tcPr>
            <w:tcW w:w="1417"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149" w:name="_Toc5721675"/>
            <w:bookmarkStart w:id="150" w:name="_Toc5722139"/>
            <w:bookmarkStart w:id="151" w:name="_Toc5769037"/>
            <w:r w:rsidRPr="00BD0753">
              <w:rPr>
                <w:rStyle w:val="Ttulo2Car"/>
                <w:rFonts w:ascii="Arial" w:hAnsi="Arial" w:cs="Arial"/>
                <w:sz w:val="21"/>
                <w:szCs w:val="21"/>
              </w:rPr>
              <w:t>EST. 0.80 m</w:t>
            </w:r>
            <w:bookmarkEnd w:id="149"/>
            <w:bookmarkEnd w:id="150"/>
            <w:bookmarkEnd w:id="151"/>
          </w:p>
        </w:tc>
        <w:tc>
          <w:tcPr>
            <w:tcW w:w="1701"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5.14</w:t>
            </w:r>
          </w:p>
        </w:tc>
        <w:tc>
          <w:tcPr>
            <w:tcW w:w="1560"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152" w:name="_Toc5721677"/>
            <w:bookmarkStart w:id="153" w:name="_Toc5722141"/>
            <w:bookmarkStart w:id="154" w:name="_Toc5769039"/>
            <w:r w:rsidRPr="00BD0753">
              <w:rPr>
                <w:rStyle w:val="Ttulo2Car"/>
                <w:rFonts w:ascii="Arial" w:hAnsi="Arial" w:cs="Arial"/>
                <w:sz w:val="21"/>
                <w:szCs w:val="21"/>
              </w:rPr>
              <w:t>7</w:t>
            </w:r>
            <w:bookmarkEnd w:id="152"/>
            <w:bookmarkEnd w:id="153"/>
            <w:bookmarkEnd w:id="154"/>
            <w:r w:rsidRPr="00BD0753">
              <w:rPr>
                <w:rStyle w:val="Ttulo2Car"/>
                <w:rFonts w:ascii="Arial" w:hAnsi="Arial" w:cs="Arial"/>
                <w:sz w:val="21"/>
                <w:szCs w:val="21"/>
              </w:rPr>
              <w:t>5.08</w:t>
            </w:r>
          </w:p>
        </w:tc>
        <w:tc>
          <w:tcPr>
            <w:tcW w:w="992"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155" w:name="_Toc5721678"/>
            <w:bookmarkStart w:id="156" w:name="_Toc5722142"/>
            <w:bookmarkStart w:id="157" w:name="_Toc5769040"/>
            <w:r w:rsidRPr="00BD0753">
              <w:rPr>
                <w:rStyle w:val="Ttulo2Car"/>
                <w:rFonts w:ascii="Arial" w:hAnsi="Arial" w:cs="Arial"/>
                <w:sz w:val="21"/>
                <w:szCs w:val="21"/>
              </w:rPr>
              <w:t>1</w:t>
            </w:r>
            <w:bookmarkEnd w:id="155"/>
            <w:bookmarkEnd w:id="156"/>
            <w:bookmarkEnd w:id="157"/>
            <w:r w:rsidRPr="00BD0753">
              <w:rPr>
                <w:rStyle w:val="Ttulo2Car"/>
                <w:rFonts w:ascii="Arial" w:hAnsi="Arial" w:cs="Arial"/>
                <w:sz w:val="21"/>
                <w:szCs w:val="21"/>
              </w:rPr>
              <w:t>9.03</w:t>
            </w:r>
          </w:p>
        </w:tc>
        <w:tc>
          <w:tcPr>
            <w:tcW w:w="992"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158" w:name="_Toc5721679"/>
            <w:bookmarkStart w:id="159" w:name="_Toc5722143"/>
            <w:bookmarkStart w:id="160" w:name="_Toc5769041"/>
            <w:r w:rsidRPr="00BD0753">
              <w:rPr>
                <w:rStyle w:val="Ttulo2Car"/>
                <w:rFonts w:ascii="Arial" w:hAnsi="Arial" w:cs="Arial"/>
                <w:sz w:val="21"/>
                <w:szCs w:val="21"/>
              </w:rPr>
              <w:t>0</w:t>
            </w:r>
            <w:bookmarkEnd w:id="158"/>
            <w:bookmarkEnd w:id="159"/>
            <w:bookmarkEnd w:id="160"/>
            <w:r w:rsidRPr="00BD0753">
              <w:rPr>
                <w:rStyle w:val="Ttulo2Car"/>
                <w:rFonts w:ascii="Arial" w:hAnsi="Arial" w:cs="Arial"/>
                <w:sz w:val="21"/>
                <w:szCs w:val="21"/>
              </w:rPr>
              <w:t>.51</w:t>
            </w:r>
          </w:p>
        </w:tc>
      </w:tr>
    </w:tbl>
    <w:p w:rsidR="00BD0753" w:rsidRPr="00BD0753" w:rsidRDefault="00BD0753" w:rsidP="00BD0753">
      <w:pPr>
        <w:rPr>
          <w:rFonts w:eastAsia="Times New Roman"/>
          <w:sz w:val="21"/>
          <w:szCs w:val="21"/>
        </w:rPr>
      </w:pPr>
      <w:r w:rsidRPr="00BD0753">
        <w:rPr>
          <w:rFonts w:eastAsia="Times New Roman"/>
          <w:b/>
          <w:sz w:val="21"/>
          <w:szCs w:val="21"/>
        </w:rPr>
        <w:t xml:space="preserve">       Fuente:</w:t>
      </w:r>
      <w:r w:rsidRPr="00BD0753">
        <w:rPr>
          <w:rFonts w:eastAsia="Times New Roman"/>
          <w:sz w:val="21"/>
          <w:szCs w:val="21"/>
        </w:rPr>
        <w:t xml:space="preserve"> Base de datos, 2019</w:t>
      </w:r>
    </w:p>
    <w:p w:rsidR="00BD0753" w:rsidRPr="00BD0753" w:rsidRDefault="00BD0753" w:rsidP="00BD0753">
      <w:pPr>
        <w:rPr>
          <w:rFonts w:eastAsia="Times New Roman"/>
          <w:sz w:val="21"/>
          <w:szCs w:val="21"/>
        </w:rPr>
      </w:pPr>
    </w:p>
    <w:p w:rsidR="00BD0753" w:rsidRPr="00BD0753" w:rsidRDefault="00BD0753" w:rsidP="00BD0753">
      <w:pPr>
        <w:pStyle w:val="Descripcin"/>
        <w:keepNext/>
        <w:ind w:firstLine="709"/>
        <w:rPr>
          <w:i w:val="0"/>
          <w:sz w:val="21"/>
          <w:szCs w:val="21"/>
        </w:rPr>
      </w:pPr>
      <w:r w:rsidRPr="00BD0753">
        <w:rPr>
          <w:b/>
          <w:i w:val="0"/>
          <w:sz w:val="21"/>
          <w:szCs w:val="21"/>
        </w:rPr>
        <w:t xml:space="preserve">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5</w:t>
      </w:r>
      <w:r w:rsidRPr="00BD0753">
        <w:rPr>
          <w:b/>
          <w:i w:val="0"/>
          <w:sz w:val="21"/>
          <w:szCs w:val="21"/>
        </w:rPr>
        <w:fldChar w:fldCharType="end"/>
      </w:r>
      <w:r w:rsidRPr="00BD0753">
        <w:rPr>
          <w:b/>
          <w:i w:val="0"/>
          <w:sz w:val="21"/>
          <w:szCs w:val="21"/>
        </w:rPr>
        <w:t>:</w:t>
      </w:r>
      <w:r w:rsidRPr="00BD0753">
        <w:rPr>
          <w:i w:val="0"/>
          <w:sz w:val="21"/>
          <w:szCs w:val="21"/>
        </w:rPr>
        <w:t xml:space="preserve"> Resultados de los ensayos de Granulometría por Tamizado</w:t>
      </w:r>
    </w:p>
    <w:tbl>
      <w:tblPr>
        <w:tblStyle w:val="NUEVOESTILOAPATABLA"/>
        <w:tblW w:w="0" w:type="auto"/>
        <w:jc w:val="center"/>
        <w:tblBorders>
          <w:top w:val="single" w:sz="4" w:space="0" w:color="auto"/>
          <w:bottom w:val="single" w:sz="4" w:space="0" w:color="auto"/>
          <w:insideH w:val="single" w:sz="4" w:space="0" w:color="auto"/>
        </w:tblBorders>
        <w:tblLook w:val="04E0" w:firstRow="1" w:lastRow="1" w:firstColumn="1" w:lastColumn="0" w:noHBand="0" w:noVBand="1"/>
      </w:tblPr>
      <w:tblGrid>
        <w:gridCol w:w="1676"/>
        <w:gridCol w:w="1397"/>
        <w:gridCol w:w="1677"/>
        <w:gridCol w:w="1538"/>
        <w:gridCol w:w="942"/>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676" w:type="dxa"/>
          </w:tcPr>
          <w:p w:rsidR="00BD0753" w:rsidRPr="00BD0753" w:rsidRDefault="00BD0753" w:rsidP="006E15C9">
            <w:pPr>
              <w:rPr>
                <w:rStyle w:val="Ttulo2Car"/>
                <w:rFonts w:ascii="Arial" w:hAnsi="Arial" w:cs="Arial"/>
                <w:b/>
                <w:sz w:val="21"/>
                <w:szCs w:val="21"/>
              </w:rPr>
            </w:pPr>
            <w:bookmarkStart w:id="161" w:name="_Toc5721690"/>
            <w:bookmarkStart w:id="162" w:name="_Toc5722154"/>
            <w:bookmarkStart w:id="163" w:name="_Toc5769052"/>
            <w:r w:rsidRPr="00BD0753">
              <w:rPr>
                <w:rStyle w:val="Ttulo2Car"/>
                <w:rFonts w:ascii="Arial" w:hAnsi="Arial" w:cs="Arial"/>
                <w:b/>
                <w:sz w:val="21"/>
                <w:szCs w:val="21"/>
              </w:rPr>
              <w:t>CALICATAS</w:t>
            </w:r>
            <w:bookmarkEnd w:id="161"/>
            <w:bookmarkEnd w:id="162"/>
            <w:bookmarkEnd w:id="163"/>
          </w:p>
        </w:tc>
        <w:tc>
          <w:tcPr>
            <w:tcW w:w="1397"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164" w:name="_Toc5721691"/>
            <w:bookmarkStart w:id="165" w:name="_Toc5722155"/>
            <w:bookmarkStart w:id="166" w:name="_Toc5769053"/>
            <w:r w:rsidRPr="00BD0753">
              <w:rPr>
                <w:rStyle w:val="Ttulo2Car"/>
                <w:rFonts w:ascii="Arial" w:hAnsi="Arial" w:cs="Arial"/>
                <w:b/>
                <w:sz w:val="21"/>
                <w:szCs w:val="21"/>
              </w:rPr>
              <w:t>ESTRATOS</w:t>
            </w:r>
            <w:bookmarkEnd w:id="164"/>
            <w:bookmarkEnd w:id="165"/>
            <w:bookmarkEnd w:id="166"/>
          </w:p>
        </w:tc>
        <w:tc>
          <w:tcPr>
            <w:tcW w:w="1677"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167" w:name="_Toc5721692"/>
            <w:bookmarkStart w:id="168" w:name="_Toc5722156"/>
            <w:bookmarkStart w:id="169" w:name="_Toc5769054"/>
            <w:r w:rsidRPr="00BD0753">
              <w:rPr>
                <w:rStyle w:val="Ttulo2Car"/>
                <w:rFonts w:ascii="Arial" w:hAnsi="Arial" w:cs="Arial"/>
                <w:b/>
                <w:sz w:val="21"/>
                <w:szCs w:val="21"/>
              </w:rPr>
              <w:t>GRAVA</w:t>
            </w:r>
            <w:bookmarkEnd w:id="167"/>
            <w:bookmarkEnd w:id="168"/>
            <w:bookmarkEnd w:id="169"/>
          </w:p>
        </w:tc>
        <w:tc>
          <w:tcPr>
            <w:tcW w:w="1538"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170" w:name="_Toc5721693"/>
            <w:bookmarkStart w:id="171" w:name="_Toc5722157"/>
            <w:bookmarkStart w:id="172" w:name="_Toc5769055"/>
            <w:r w:rsidRPr="00BD0753">
              <w:rPr>
                <w:rStyle w:val="Ttulo2Car"/>
                <w:rFonts w:ascii="Arial" w:hAnsi="Arial" w:cs="Arial"/>
                <w:b/>
                <w:sz w:val="21"/>
                <w:szCs w:val="21"/>
              </w:rPr>
              <w:t>ARENA</w:t>
            </w:r>
            <w:bookmarkEnd w:id="170"/>
            <w:bookmarkEnd w:id="171"/>
            <w:bookmarkEnd w:id="172"/>
            <w:r w:rsidRPr="00BD0753">
              <w:rPr>
                <w:rStyle w:val="Ttulo2Car"/>
                <w:rFonts w:ascii="Arial" w:hAnsi="Arial" w:cs="Arial"/>
                <w:b/>
                <w:sz w:val="21"/>
                <w:szCs w:val="21"/>
              </w:rPr>
              <w:t xml:space="preserve"> </w:t>
            </w:r>
          </w:p>
        </w:tc>
        <w:tc>
          <w:tcPr>
            <w:tcW w:w="942"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173" w:name="_Toc5721694"/>
            <w:bookmarkStart w:id="174" w:name="_Toc5722158"/>
            <w:bookmarkStart w:id="175" w:name="_Toc5769056"/>
            <w:r w:rsidRPr="00BD0753">
              <w:rPr>
                <w:rStyle w:val="Ttulo2Car"/>
                <w:rFonts w:ascii="Arial" w:hAnsi="Arial" w:cs="Arial"/>
                <w:b/>
                <w:sz w:val="21"/>
                <w:szCs w:val="21"/>
              </w:rPr>
              <w:t>FINOS</w:t>
            </w:r>
            <w:bookmarkEnd w:id="173"/>
            <w:bookmarkEnd w:id="174"/>
            <w:bookmarkEnd w:id="175"/>
          </w:p>
        </w:tc>
      </w:tr>
      <w:tr w:rsidR="00BD0753" w:rsidRPr="00BD0753" w:rsidTr="006E15C9">
        <w:trPr>
          <w:trHeight w:val="220"/>
          <w:jc w:val="center"/>
        </w:trPr>
        <w:tc>
          <w:tcPr>
            <w:cnfStyle w:val="001000000000" w:firstRow="0" w:lastRow="0" w:firstColumn="1" w:lastColumn="0" w:oddVBand="0" w:evenVBand="0" w:oddHBand="0" w:evenHBand="0" w:firstRowFirstColumn="0" w:firstRowLastColumn="0" w:lastRowFirstColumn="0" w:lastRowLastColumn="0"/>
            <w:tcW w:w="1676" w:type="dxa"/>
            <w:vMerge w:val="restart"/>
          </w:tcPr>
          <w:p w:rsidR="00BD0753" w:rsidRPr="00BD0753" w:rsidRDefault="00BD0753" w:rsidP="006E15C9">
            <w:pPr>
              <w:rPr>
                <w:rStyle w:val="Ttulo2Car"/>
                <w:rFonts w:ascii="Arial" w:hAnsi="Arial" w:cs="Arial"/>
                <w:b/>
                <w:sz w:val="21"/>
                <w:szCs w:val="21"/>
              </w:rPr>
            </w:pPr>
            <w:bookmarkStart w:id="176" w:name="_Toc5721700"/>
            <w:bookmarkStart w:id="177" w:name="_Toc5722164"/>
            <w:bookmarkStart w:id="178" w:name="_Toc5769062"/>
            <w:r w:rsidRPr="00BD0753">
              <w:rPr>
                <w:rStyle w:val="Ttulo2Car"/>
                <w:rFonts w:ascii="Arial" w:hAnsi="Arial" w:cs="Arial"/>
                <w:b/>
                <w:sz w:val="21"/>
                <w:szCs w:val="21"/>
              </w:rPr>
              <w:t>Calicata 1 (C1)</w:t>
            </w:r>
            <w:bookmarkEnd w:id="176"/>
            <w:bookmarkEnd w:id="177"/>
            <w:bookmarkEnd w:id="178"/>
          </w:p>
        </w:tc>
        <w:tc>
          <w:tcPr>
            <w:tcW w:w="139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79" w:name="_Toc5721696"/>
            <w:bookmarkStart w:id="180" w:name="_Toc5722160"/>
            <w:bookmarkStart w:id="181" w:name="_Toc5769058"/>
            <w:r w:rsidRPr="00BD0753">
              <w:rPr>
                <w:rStyle w:val="Ttulo2Car"/>
                <w:rFonts w:ascii="Arial" w:hAnsi="Arial" w:cs="Arial"/>
                <w:sz w:val="21"/>
                <w:szCs w:val="21"/>
              </w:rPr>
              <w:t>EST. 1.50 m</w:t>
            </w:r>
            <w:bookmarkEnd w:id="179"/>
            <w:bookmarkEnd w:id="180"/>
            <w:bookmarkEnd w:id="181"/>
          </w:p>
        </w:tc>
        <w:tc>
          <w:tcPr>
            <w:tcW w:w="167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82" w:name="_Toc5721697"/>
            <w:bookmarkStart w:id="183" w:name="_Toc5722161"/>
            <w:bookmarkStart w:id="184" w:name="_Toc5769059"/>
            <w:r w:rsidRPr="00BD0753">
              <w:rPr>
                <w:rStyle w:val="Ttulo2Car"/>
                <w:rFonts w:ascii="Arial" w:hAnsi="Arial" w:cs="Arial"/>
                <w:sz w:val="21"/>
                <w:szCs w:val="21"/>
              </w:rPr>
              <w:t>2</w:t>
            </w:r>
            <w:bookmarkEnd w:id="182"/>
            <w:bookmarkEnd w:id="183"/>
            <w:bookmarkEnd w:id="184"/>
            <w:r w:rsidRPr="00BD0753">
              <w:rPr>
                <w:rStyle w:val="Ttulo2Car"/>
                <w:rFonts w:ascii="Arial" w:hAnsi="Arial" w:cs="Arial"/>
                <w:sz w:val="21"/>
                <w:szCs w:val="21"/>
              </w:rPr>
              <w:t>2.96</w:t>
            </w:r>
          </w:p>
        </w:tc>
        <w:tc>
          <w:tcPr>
            <w:tcW w:w="153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71.05</w:t>
            </w:r>
          </w:p>
        </w:tc>
        <w:tc>
          <w:tcPr>
            <w:tcW w:w="94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5.99</w:t>
            </w:r>
          </w:p>
        </w:tc>
      </w:tr>
      <w:tr w:rsidR="00BD0753" w:rsidRPr="00BD0753" w:rsidTr="006E15C9">
        <w:trPr>
          <w:trHeight w:val="232"/>
          <w:jc w:val="center"/>
        </w:trPr>
        <w:tc>
          <w:tcPr>
            <w:cnfStyle w:val="001000000000" w:firstRow="0" w:lastRow="0" w:firstColumn="1" w:lastColumn="0" w:oddVBand="0" w:evenVBand="0" w:oddHBand="0" w:evenHBand="0" w:firstRowFirstColumn="0" w:firstRowLastColumn="0" w:lastRowFirstColumn="0" w:lastRowLastColumn="0"/>
            <w:tcW w:w="1676" w:type="dxa"/>
            <w:vMerge/>
          </w:tcPr>
          <w:p w:rsidR="00BD0753" w:rsidRPr="00BD0753" w:rsidRDefault="00BD0753" w:rsidP="006E15C9">
            <w:pPr>
              <w:rPr>
                <w:rStyle w:val="Ttulo2Car"/>
                <w:rFonts w:ascii="Arial" w:hAnsi="Arial" w:cs="Arial"/>
                <w:b/>
                <w:sz w:val="21"/>
                <w:szCs w:val="21"/>
              </w:rPr>
            </w:pPr>
          </w:p>
        </w:tc>
        <w:tc>
          <w:tcPr>
            <w:tcW w:w="139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85" w:name="_Toc5721701"/>
            <w:bookmarkStart w:id="186" w:name="_Toc5722165"/>
            <w:bookmarkStart w:id="187" w:name="_Toc5769063"/>
            <w:r w:rsidRPr="00BD0753">
              <w:rPr>
                <w:rStyle w:val="Ttulo2Car"/>
                <w:rFonts w:ascii="Arial" w:hAnsi="Arial" w:cs="Arial"/>
                <w:sz w:val="21"/>
                <w:szCs w:val="21"/>
              </w:rPr>
              <w:t>EST. 0.95 m</w:t>
            </w:r>
            <w:bookmarkEnd w:id="185"/>
            <w:bookmarkEnd w:id="186"/>
            <w:bookmarkEnd w:id="187"/>
          </w:p>
        </w:tc>
        <w:tc>
          <w:tcPr>
            <w:tcW w:w="167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26.96</w:t>
            </w:r>
          </w:p>
        </w:tc>
        <w:tc>
          <w:tcPr>
            <w:tcW w:w="153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67.82</w:t>
            </w:r>
          </w:p>
        </w:tc>
        <w:tc>
          <w:tcPr>
            <w:tcW w:w="94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5.21</w:t>
            </w:r>
          </w:p>
        </w:tc>
      </w:tr>
      <w:tr w:rsidR="00BD0753" w:rsidRPr="00BD0753" w:rsidTr="006E15C9">
        <w:trPr>
          <w:trHeight w:val="220"/>
          <w:jc w:val="center"/>
        </w:trPr>
        <w:tc>
          <w:tcPr>
            <w:cnfStyle w:val="001000000000" w:firstRow="0" w:lastRow="0" w:firstColumn="1" w:lastColumn="0" w:oddVBand="0" w:evenVBand="0" w:oddHBand="0" w:evenHBand="0" w:firstRowFirstColumn="0" w:firstRowLastColumn="0" w:lastRowFirstColumn="0" w:lastRowLastColumn="0"/>
            <w:tcW w:w="1676" w:type="dxa"/>
            <w:vMerge w:val="restart"/>
          </w:tcPr>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2 (C2)</w:t>
            </w:r>
          </w:p>
        </w:tc>
        <w:tc>
          <w:tcPr>
            <w:tcW w:w="139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88" w:name="_Toc5721705"/>
            <w:bookmarkStart w:id="189" w:name="_Toc5722169"/>
            <w:bookmarkStart w:id="190" w:name="_Toc5769067"/>
            <w:r w:rsidRPr="00BD0753">
              <w:rPr>
                <w:rStyle w:val="Ttulo2Car"/>
                <w:rFonts w:ascii="Arial" w:hAnsi="Arial" w:cs="Arial"/>
                <w:sz w:val="21"/>
                <w:szCs w:val="21"/>
              </w:rPr>
              <w:t>EST. 1.50 m</w:t>
            </w:r>
            <w:bookmarkEnd w:id="188"/>
            <w:bookmarkEnd w:id="189"/>
            <w:bookmarkEnd w:id="190"/>
          </w:p>
        </w:tc>
        <w:tc>
          <w:tcPr>
            <w:tcW w:w="167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17.78</w:t>
            </w:r>
          </w:p>
        </w:tc>
        <w:tc>
          <w:tcPr>
            <w:tcW w:w="153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76.19</w:t>
            </w:r>
          </w:p>
        </w:tc>
        <w:tc>
          <w:tcPr>
            <w:tcW w:w="94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6.03</w:t>
            </w:r>
          </w:p>
        </w:tc>
      </w:tr>
      <w:tr w:rsidR="00BD0753" w:rsidRPr="00BD0753" w:rsidTr="006E15C9">
        <w:trPr>
          <w:trHeight w:val="220"/>
          <w:jc w:val="center"/>
        </w:trPr>
        <w:tc>
          <w:tcPr>
            <w:cnfStyle w:val="001000000000" w:firstRow="0" w:lastRow="0" w:firstColumn="1" w:lastColumn="0" w:oddVBand="0" w:evenVBand="0" w:oddHBand="0" w:evenHBand="0" w:firstRowFirstColumn="0" w:firstRowLastColumn="0" w:lastRowFirstColumn="0" w:lastRowLastColumn="0"/>
            <w:tcW w:w="1676" w:type="dxa"/>
            <w:vMerge/>
          </w:tcPr>
          <w:p w:rsidR="00BD0753" w:rsidRPr="00BD0753" w:rsidRDefault="00BD0753" w:rsidP="006E15C9">
            <w:pPr>
              <w:rPr>
                <w:rStyle w:val="Ttulo2Car"/>
                <w:rFonts w:ascii="Arial" w:hAnsi="Arial" w:cs="Arial"/>
                <w:b/>
                <w:sz w:val="21"/>
                <w:szCs w:val="21"/>
              </w:rPr>
            </w:pPr>
          </w:p>
        </w:tc>
        <w:tc>
          <w:tcPr>
            <w:tcW w:w="139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91" w:name="_Toc5721709"/>
            <w:bookmarkStart w:id="192" w:name="_Toc5722173"/>
            <w:bookmarkStart w:id="193" w:name="_Toc5769071"/>
            <w:r w:rsidRPr="00BD0753">
              <w:rPr>
                <w:rStyle w:val="Ttulo2Car"/>
                <w:rFonts w:ascii="Arial" w:hAnsi="Arial" w:cs="Arial"/>
                <w:sz w:val="21"/>
                <w:szCs w:val="21"/>
              </w:rPr>
              <w:t>EST. 1.00 m</w:t>
            </w:r>
            <w:bookmarkEnd w:id="191"/>
            <w:bookmarkEnd w:id="192"/>
            <w:bookmarkEnd w:id="193"/>
          </w:p>
        </w:tc>
        <w:tc>
          <w:tcPr>
            <w:tcW w:w="167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25.39</w:t>
            </w:r>
          </w:p>
        </w:tc>
        <w:tc>
          <w:tcPr>
            <w:tcW w:w="153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68.98</w:t>
            </w:r>
          </w:p>
        </w:tc>
        <w:tc>
          <w:tcPr>
            <w:tcW w:w="94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5.63</w:t>
            </w:r>
          </w:p>
        </w:tc>
      </w:tr>
      <w:tr w:rsidR="00BD0753" w:rsidRPr="00BD0753" w:rsidTr="006E15C9">
        <w:trPr>
          <w:trHeight w:val="232"/>
          <w:jc w:val="center"/>
        </w:trPr>
        <w:tc>
          <w:tcPr>
            <w:cnfStyle w:val="001000000000" w:firstRow="0" w:lastRow="0" w:firstColumn="1" w:lastColumn="0" w:oddVBand="0" w:evenVBand="0" w:oddHBand="0" w:evenHBand="0" w:firstRowFirstColumn="0" w:firstRowLastColumn="0" w:lastRowFirstColumn="0" w:lastRowLastColumn="0"/>
            <w:tcW w:w="1676" w:type="dxa"/>
            <w:vMerge/>
          </w:tcPr>
          <w:p w:rsidR="00BD0753" w:rsidRPr="00BD0753" w:rsidRDefault="00BD0753" w:rsidP="006E15C9">
            <w:pPr>
              <w:rPr>
                <w:rStyle w:val="Ttulo2Car"/>
                <w:rFonts w:ascii="Arial" w:hAnsi="Arial" w:cs="Arial"/>
                <w:b/>
                <w:sz w:val="21"/>
                <w:szCs w:val="21"/>
              </w:rPr>
            </w:pPr>
          </w:p>
        </w:tc>
        <w:tc>
          <w:tcPr>
            <w:tcW w:w="139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94" w:name="_Toc5721713"/>
            <w:bookmarkStart w:id="195" w:name="_Toc5722177"/>
            <w:bookmarkStart w:id="196" w:name="_Toc5769075"/>
            <w:r w:rsidRPr="00BD0753">
              <w:rPr>
                <w:rStyle w:val="Ttulo2Car"/>
                <w:rFonts w:ascii="Arial" w:hAnsi="Arial" w:cs="Arial"/>
                <w:sz w:val="21"/>
                <w:szCs w:val="21"/>
              </w:rPr>
              <w:t>EST. 0.45 m</w:t>
            </w:r>
            <w:bookmarkEnd w:id="194"/>
            <w:bookmarkEnd w:id="195"/>
            <w:bookmarkEnd w:id="196"/>
          </w:p>
        </w:tc>
        <w:tc>
          <w:tcPr>
            <w:tcW w:w="167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24.56</w:t>
            </w:r>
          </w:p>
        </w:tc>
        <w:tc>
          <w:tcPr>
            <w:tcW w:w="153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69.63</w:t>
            </w:r>
          </w:p>
        </w:tc>
        <w:tc>
          <w:tcPr>
            <w:tcW w:w="94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5.82</w:t>
            </w:r>
          </w:p>
        </w:tc>
      </w:tr>
      <w:tr w:rsidR="00BD0753" w:rsidRPr="00BD0753" w:rsidTr="006E15C9">
        <w:trPr>
          <w:trHeight w:val="220"/>
          <w:jc w:val="center"/>
        </w:trPr>
        <w:tc>
          <w:tcPr>
            <w:cnfStyle w:val="001000000000" w:firstRow="0" w:lastRow="0" w:firstColumn="1" w:lastColumn="0" w:oddVBand="0" w:evenVBand="0" w:oddHBand="0" w:evenHBand="0" w:firstRowFirstColumn="0" w:firstRowLastColumn="0" w:lastRowFirstColumn="0" w:lastRowLastColumn="0"/>
            <w:tcW w:w="1676" w:type="dxa"/>
            <w:vMerge w:val="restart"/>
          </w:tcPr>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3 (C3)</w:t>
            </w:r>
          </w:p>
        </w:tc>
        <w:tc>
          <w:tcPr>
            <w:tcW w:w="139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197" w:name="_Toc5721717"/>
            <w:bookmarkStart w:id="198" w:name="_Toc5722181"/>
            <w:bookmarkStart w:id="199" w:name="_Toc5769079"/>
            <w:r w:rsidRPr="00BD0753">
              <w:rPr>
                <w:rStyle w:val="Ttulo2Car"/>
                <w:rFonts w:ascii="Arial" w:hAnsi="Arial" w:cs="Arial"/>
                <w:sz w:val="21"/>
                <w:szCs w:val="21"/>
              </w:rPr>
              <w:t>EST. 1.50 m</w:t>
            </w:r>
            <w:bookmarkEnd w:id="197"/>
            <w:bookmarkEnd w:id="198"/>
            <w:bookmarkEnd w:id="199"/>
          </w:p>
        </w:tc>
        <w:tc>
          <w:tcPr>
            <w:tcW w:w="167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26.34</w:t>
            </w:r>
          </w:p>
        </w:tc>
        <w:tc>
          <w:tcPr>
            <w:tcW w:w="153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68.65</w:t>
            </w:r>
          </w:p>
        </w:tc>
        <w:tc>
          <w:tcPr>
            <w:tcW w:w="942"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5.02</w:t>
            </w:r>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1676" w:type="dxa"/>
            <w:vMerge/>
          </w:tcPr>
          <w:p w:rsidR="00BD0753" w:rsidRPr="00BD0753" w:rsidRDefault="00BD0753" w:rsidP="006E15C9">
            <w:pPr>
              <w:rPr>
                <w:rStyle w:val="Ttulo2Car"/>
                <w:rFonts w:ascii="Arial" w:hAnsi="Arial" w:cs="Arial"/>
                <w:b/>
                <w:sz w:val="21"/>
                <w:szCs w:val="21"/>
              </w:rPr>
            </w:pPr>
          </w:p>
        </w:tc>
        <w:tc>
          <w:tcPr>
            <w:tcW w:w="1397"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200" w:name="_Toc5721721"/>
            <w:bookmarkStart w:id="201" w:name="_Toc5722185"/>
            <w:bookmarkStart w:id="202" w:name="_Toc5769083"/>
            <w:r w:rsidRPr="00BD0753">
              <w:rPr>
                <w:rStyle w:val="Ttulo2Car"/>
                <w:rFonts w:ascii="Arial" w:hAnsi="Arial" w:cs="Arial"/>
                <w:sz w:val="21"/>
                <w:szCs w:val="21"/>
              </w:rPr>
              <w:t>EST. 0.80 m</w:t>
            </w:r>
            <w:bookmarkEnd w:id="200"/>
            <w:bookmarkEnd w:id="201"/>
            <w:bookmarkEnd w:id="202"/>
          </w:p>
        </w:tc>
        <w:tc>
          <w:tcPr>
            <w:tcW w:w="1677"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203" w:name="_Toc5721722"/>
            <w:bookmarkStart w:id="204" w:name="_Toc5722186"/>
            <w:bookmarkStart w:id="205" w:name="_Toc5769084"/>
            <w:r w:rsidRPr="00BD0753">
              <w:rPr>
                <w:rStyle w:val="Ttulo2Car"/>
                <w:rFonts w:ascii="Arial" w:hAnsi="Arial" w:cs="Arial"/>
                <w:sz w:val="21"/>
                <w:szCs w:val="21"/>
              </w:rPr>
              <w:t>2</w:t>
            </w:r>
            <w:bookmarkEnd w:id="203"/>
            <w:bookmarkEnd w:id="204"/>
            <w:bookmarkEnd w:id="205"/>
            <w:r w:rsidRPr="00BD0753">
              <w:rPr>
                <w:rStyle w:val="Ttulo2Car"/>
                <w:rFonts w:ascii="Arial" w:hAnsi="Arial" w:cs="Arial"/>
                <w:sz w:val="21"/>
                <w:szCs w:val="21"/>
              </w:rPr>
              <w:t>4.92</w:t>
            </w:r>
          </w:p>
        </w:tc>
        <w:tc>
          <w:tcPr>
            <w:tcW w:w="1538"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69.94</w:t>
            </w:r>
          </w:p>
        </w:tc>
        <w:tc>
          <w:tcPr>
            <w:tcW w:w="942"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5.14</w:t>
            </w:r>
          </w:p>
        </w:tc>
      </w:tr>
    </w:tbl>
    <w:p w:rsidR="00BD0753" w:rsidRPr="00BD0753" w:rsidRDefault="00BD0753" w:rsidP="00BD0753">
      <w:pPr>
        <w:rPr>
          <w:rFonts w:eastAsia="Times New Roman"/>
          <w:sz w:val="21"/>
          <w:szCs w:val="21"/>
        </w:rPr>
      </w:pPr>
      <w:r w:rsidRPr="00BD0753">
        <w:rPr>
          <w:rFonts w:eastAsia="Times New Roman"/>
          <w:b/>
          <w:sz w:val="21"/>
          <w:szCs w:val="21"/>
        </w:rPr>
        <w:t xml:space="preserve">            Fuente:</w:t>
      </w:r>
      <w:r w:rsidRPr="00BD0753">
        <w:rPr>
          <w:rFonts w:eastAsia="Times New Roman"/>
          <w:sz w:val="21"/>
          <w:szCs w:val="21"/>
        </w:rPr>
        <w:t xml:space="preserve"> Base de datos, 2019</w:t>
      </w:r>
    </w:p>
    <w:p w:rsidR="00BD0753" w:rsidRPr="00BD0753" w:rsidRDefault="00BD0753" w:rsidP="00BD0753">
      <w:pPr>
        <w:rPr>
          <w:rFonts w:eastAsia="Times New Roman"/>
          <w:sz w:val="21"/>
          <w:szCs w:val="21"/>
        </w:rPr>
      </w:pPr>
    </w:p>
    <w:p w:rsidR="00BD0753" w:rsidRPr="00BD0753" w:rsidRDefault="00BD0753" w:rsidP="00BD0753">
      <w:pPr>
        <w:rPr>
          <w:rFonts w:eastAsia="Times New Roman"/>
          <w:sz w:val="21"/>
          <w:szCs w:val="21"/>
        </w:rPr>
      </w:pPr>
    </w:p>
    <w:p w:rsidR="00BD0753" w:rsidRPr="00BD0753" w:rsidRDefault="00BD0753" w:rsidP="00BD0753">
      <w:pPr>
        <w:pStyle w:val="Prrafodelista"/>
        <w:widowControl/>
        <w:numPr>
          <w:ilvl w:val="2"/>
          <w:numId w:val="30"/>
        </w:numPr>
        <w:autoSpaceDE/>
        <w:autoSpaceDN/>
        <w:spacing w:before="0" w:after="160" w:line="360" w:lineRule="auto"/>
        <w:ind w:hanging="798"/>
        <w:contextualSpacing/>
        <w:jc w:val="both"/>
        <w:rPr>
          <w:b/>
          <w:sz w:val="21"/>
          <w:szCs w:val="21"/>
        </w:rPr>
      </w:pPr>
      <w:r w:rsidRPr="00BD0753">
        <w:rPr>
          <w:b/>
          <w:sz w:val="21"/>
          <w:szCs w:val="21"/>
        </w:rPr>
        <w:t>Gravedad Especifica</w:t>
      </w:r>
    </w:p>
    <w:p w:rsidR="00BD0753" w:rsidRPr="00BD0753" w:rsidRDefault="00BD0753" w:rsidP="00BD0753">
      <w:pPr>
        <w:pStyle w:val="Prrafodelista"/>
        <w:spacing w:line="360" w:lineRule="auto"/>
        <w:ind w:left="426" w:firstLine="0"/>
        <w:jc w:val="both"/>
        <w:rPr>
          <w:sz w:val="21"/>
          <w:szCs w:val="21"/>
        </w:rPr>
      </w:pPr>
      <w:r w:rsidRPr="00BD0753">
        <w:rPr>
          <w:sz w:val="21"/>
          <w:szCs w:val="21"/>
        </w:rPr>
        <w:t>En la siguiente Tabla 7 se muestran el resumen de todos los resultados de los ensayos de gravedad específica que se les realizo a las muestras obtenidas de cada calicata con sus respectivos estratos. La ejecución de estos ensayos se realizó tal y como indica la NTP 339.131.</w:t>
      </w:r>
    </w:p>
    <w:p w:rsidR="00BD0753" w:rsidRPr="00BD0753" w:rsidRDefault="00BD0753" w:rsidP="00BD0753">
      <w:pPr>
        <w:pStyle w:val="Descripcin"/>
        <w:keepNext/>
        <w:ind w:firstLine="1134"/>
        <w:rPr>
          <w:i w:val="0"/>
          <w:sz w:val="21"/>
          <w:szCs w:val="21"/>
        </w:rPr>
      </w:pPr>
      <w:r w:rsidRPr="00BD0753">
        <w:rPr>
          <w:b/>
          <w:i w:val="0"/>
          <w:sz w:val="21"/>
          <w:szCs w:val="21"/>
        </w:rPr>
        <w:t xml:space="preserve">      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6</w:t>
      </w:r>
      <w:r w:rsidRPr="00BD0753">
        <w:rPr>
          <w:b/>
          <w:i w:val="0"/>
          <w:sz w:val="21"/>
          <w:szCs w:val="21"/>
        </w:rPr>
        <w:fldChar w:fldCharType="end"/>
      </w:r>
      <w:r w:rsidRPr="00BD0753">
        <w:rPr>
          <w:b/>
          <w:i w:val="0"/>
          <w:sz w:val="21"/>
          <w:szCs w:val="21"/>
        </w:rPr>
        <w:t>:</w:t>
      </w:r>
      <w:r w:rsidRPr="00BD0753">
        <w:rPr>
          <w:i w:val="0"/>
          <w:sz w:val="21"/>
          <w:szCs w:val="21"/>
        </w:rPr>
        <w:t xml:space="preserve"> Gravedad Específica de suelos</w:t>
      </w:r>
    </w:p>
    <w:tbl>
      <w:tblPr>
        <w:tblStyle w:val="NUEVOESTILOAPATABLA6"/>
        <w:tblW w:w="0" w:type="auto"/>
        <w:jc w:val="center"/>
        <w:tblLook w:val="04E0" w:firstRow="1" w:lastRow="1" w:firstColumn="1" w:lastColumn="0" w:noHBand="0" w:noVBand="1"/>
      </w:tblPr>
      <w:tblGrid>
        <w:gridCol w:w="2896"/>
        <w:gridCol w:w="2774"/>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382"/>
          <w:jc w:val="center"/>
        </w:trPr>
        <w:tc>
          <w:tcPr>
            <w:cnfStyle w:val="001000000000" w:firstRow="0" w:lastRow="0" w:firstColumn="1" w:lastColumn="0" w:oddVBand="0" w:evenVBand="0" w:oddHBand="0" w:evenHBand="0" w:firstRowFirstColumn="0" w:firstRowLastColumn="0" w:lastRowFirstColumn="0" w:lastRowLastColumn="0"/>
            <w:tcW w:w="2896" w:type="dxa"/>
            <w:shd w:val="clear" w:color="auto" w:fill="D9D9D9"/>
          </w:tcPr>
          <w:p w:rsidR="00BD0753" w:rsidRPr="00BD0753" w:rsidRDefault="00BD0753" w:rsidP="006E15C9">
            <w:pPr>
              <w:widowControl/>
              <w:tabs>
                <w:tab w:val="left" w:pos="1985"/>
              </w:tabs>
              <w:adjustRightInd w:val="0"/>
              <w:spacing w:line="480" w:lineRule="auto"/>
              <w:ind w:right="501"/>
              <w:contextualSpacing/>
              <w:rPr>
                <w:rFonts w:eastAsia="SimSun"/>
                <w:b/>
                <w:sz w:val="21"/>
                <w:szCs w:val="21"/>
                <w:lang w:val="es-PE" w:eastAsia="zh-CN" w:bidi="ar-SA"/>
              </w:rPr>
            </w:pPr>
            <w:r w:rsidRPr="00BD0753">
              <w:rPr>
                <w:rFonts w:eastAsia="SimSun"/>
                <w:b/>
                <w:sz w:val="21"/>
                <w:szCs w:val="21"/>
                <w:lang w:val="es-PE" w:eastAsia="zh-CN" w:bidi="ar-SA"/>
              </w:rPr>
              <w:t>TIPO DE SUELO</w:t>
            </w:r>
          </w:p>
        </w:tc>
        <w:tc>
          <w:tcPr>
            <w:tcW w:w="2774" w:type="dxa"/>
            <w:shd w:val="clear" w:color="auto" w:fill="D9D9D9"/>
          </w:tcPr>
          <w:p w:rsidR="00BD0753" w:rsidRPr="00BD0753" w:rsidRDefault="00BD0753" w:rsidP="006E15C9">
            <w:pPr>
              <w:widowControl/>
              <w:tabs>
                <w:tab w:val="left" w:pos="1985"/>
              </w:tabs>
              <w:adjustRightInd w:val="0"/>
              <w:spacing w:line="480" w:lineRule="auto"/>
              <w:ind w:right="501"/>
              <w:contextualSpacing/>
              <w:jc w:val="center"/>
              <w:cnfStyle w:val="100000000000" w:firstRow="1" w:lastRow="0" w:firstColumn="0" w:lastColumn="0" w:oddVBand="0" w:evenVBand="0" w:oddHBand="0" w:evenHBand="0" w:firstRowFirstColumn="0" w:firstRowLastColumn="0" w:lastRowFirstColumn="0" w:lastRowLastColumn="0"/>
              <w:rPr>
                <w:rFonts w:eastAsia="SimSun"/>
                <w:b/>
                <w:sz w:val="21"/>
                <w:szCs w:val="21"/>
                <w:vertAlign w:val="subscript"/>
                <w:lang w:val="es-PE" w:eastAsia="zh-CN" w:bidi="ar-SA"/>
              </w:rPr>
            </w:pPr>
            <w:r w:rsidRPr="00BD0753">
              <w:rPr>
                <w:rFonts w:eastAsia="SimSun"/>
                <w:b/>
                <w:sz w:val="21"/>
                <w:szCs w:val="21"/>
                <w:lang w:val="es-PE" w:eastAsia="zh-CN" w:bidi="ar-SA"/>
              </w:rPr>
              <w:t>G</w:t>
            </w:r>
            <w:r w:rsidRPr="00BD0753">
              <w:rPr>
                <w:rFonts w:eastAsia="SimSun"/>
                <w:b/>
                <w:sz w:val="21"/>
                <w:szCs w:val="21"/>
                <w:vertAlign w:val="subscript"/>
                <w:lang w:val="es-PE" w:eastAsia="zh-CN" w:bidi="ar-SA"/>
              </w:rPr>
              <w:t>s</w:t>
            </w:r>
          </w:p>
        </w:tc>
      </w:tr>
      <w:tr w:rsidR="00BD0753" w:rsidRPr="00BD0753" w:rsidTr="006E15C9">
        <w:trPr>
          <w:trHeight w:val="309"/>
          <w:jc w:val="center"/>
        </w:trPr>
        <w:tc>
          <w:tcPr>
            <w:cnfStyle w:val="001000000000" w:firstRow="0" w:lastRow="0" w:firstColumn="1" w:lastColumn="0" w:oddVBand="0" w:evenVBand="0" w:oddHBand="0" w:evenHBand="0" w:firstRowFirstColumn="0" w:firstRowLastColumn="0" w:lastRowFirstColumn="0" w:lastRowLastColumn="0"/>
            <w:tcW w:w="2896" w:type="dxa"/>
          </w:tcPr>
          <w:p w:rsidR="00BD0753" w:rsidRPr="00BD0753" w:rsidRDefault="00BD0753" w:rsidP="006E15C9">
            <w:pPr>
              <w:widowControl/>
              <w:tabs>
                <w:tab w:val="left" w:pos="1985"/>
              </w:tabs>
              <w:adjustRightInd w:val="0"/>
              <w:spacing w:line="480" w:lineRule="auto"/>
              <w:ind w:right="501"/>
              <w:contextualSpacing/>
              <w:jc w:val="both"/>
              <w:rPr>
                <w:rFonts w:eastAsia="SimSun"/>
                <w:b/>
                <w:sz w:val="21"/>
                <w:szCs w:val="21"/>
                <w:lang w:val="es-PE" w:eastAsia="zh-CN" w:bidi="ar-SA"/>
              </w:rPr>
            </w:pPr>
            <w:r w:rsidRPr="00BD0753">
              <w:rPr>
                <w:rFonts w:eastAsia="SimSun"/>
                <w:b/>
                <w:sz w:val="21"/>
                <w:szCs w:val="21"/>
                <w:lang w:val="es-PE" w:eastAsia="zh-CN" w:bidi="ar-SA"/>
              </w:rPr>
              <w:t>Arena</w:t>
            </w:r>
          </w:p>
        </w:tc>
        <w:tc>
          <w:tcPr>
            <w:tcW w:w="2774" w:type="dxa"/>
          </w:tcPr>
          <w:p w:rsidR="00BD0753" w:rsidRPr="00BD0753" w:rsidRDefault="00BD0753" w:rsidP="006E15C9">
            <w:pPr>
              <w:widowControl/>
              <w:tabs>
                <w:tab w:val="left" w:pos="1985"/>
              </w:tabs>
              <w:adjustRightInd w:val="0"/>
              <w:spacing w:line="480" w:lineRule="auto"/>
              <w:ind w:right="501"/>
              <w:contextualSpacing/>
              <w:cnfStyle w:val="000000000000" w:firstRow="0" w:lastRow="0" w:firstColumn="0" w:lastColumn="0" w:oddVBand="0" w:evenVBand="0" w:oddHBand="0" w:evenHBand="0" w:firstRowFirstColumn="0" w:firstRowLastColumn="0" w:lastRowFirstColumn="0" w:lastRowLastColumn="0"/>
              <w:rPr>
                <w:rFonts w:eastAsia="SimSun"/>
                <w:sz w:val="21"/>
                <w:szCs w:val="21"/>
                <w:lang w:val="es-PE" w:eastAsia="zh-CN" w:bidi="ar-SA"/>
              </w:rPr>
            </w:pPr>
            <w:r w:rsidRPr="00BD0753">
              <w:rPr>
                <w:rFonts w:eastAsia="SimSun"/>
                <w:sz w:val="21"/>
                <w:szCs w:val="21"/>
                <w:lang w:val="es-PE" w:eastAsia="zh-CN" w:bidi="ar-SA"/>
              </w:rPr>
              <w:t>2.64 – 2.66</w:t>
            </w:r>
          </w:p>
        </w:tc>
      </w:tr>
      <w:tr w:rsidR="00BD0753" w:rsidRPr="00BD0753" w:rsidTr="006E15C9">
        <w:trPr>
          <w:trHeight w:val="45"/>
          <w:jc w:val="center"/>
        </w:trPr>
        <w:tc>
          <w:tcPr>
            <w:cnfStyle w:val="001000000000" w:firstRow="0" w:lastRow="0" w:firstColumn="1" w:lastColumn="0" w:oddVBand="0" w:evenVBand="0" w:oddHBand="0" w:evenHBand="0" w:firstRowFirstColumn="0" w:firstRowLastColumn="0" w:lastRowFirstColumn="0" w:lastRowLastColumn="0"/>
            <w:tcW w:w="2896" w:type="dxa"/>
          </w:tcPr>
          <w:p w:rsidR="00BD0753" w:rsidRPr="00BD0753" w:rsidRDefault="00BD0753" w:rsidP="006E15C9">
            <w:pPr>
              <w:widowControl/>
              <w:tabs>
                <w:tab w:val="left" w:pos="1985"/>
              </w:tabs>
              <w:adjustRightInd w:val="0"/>
              <w:spacing w:line="480" w:lineRule="auto"/>
              <w:ind w:right="501"/>
              <w:contextualSpacing/>
              <w:jc w:val="both"/>
              <w:rPr>
                <w:rFonts w:eastAsia="SimSun"/>
                <w:b/>
                <w:sz w:val="21"/>
                <w:szCs w:val="21"/>
                <w:lang w:val="es-PE" w:eastAsia="zh-CN" w:bidi="ar-SA"/>
              </w:rPr>
            </w:pPr>
            <w:r w:rsidRPr="00BD0753">
              <w:rPr>
                <w:rFonts w:eastAsia="SimSun"/>
                <w:b/>
                <w:sz w:val="21"/>
                <w:szCs w:val="21"/>
                <w:lang w:val="es-PE" w:eastAsia="zh-CN" w:bidi="ar-SA"/>
              </w:rPr>
              <w:t>Limo</w:t>
            </w:r>
          </w:p>
        </w:tc>
        <w:tc>
          <w:tcPr>
            <w:tcW w:w="2774" w:type="dxa"/>
          </w:tcPr>
          <w:p w:rsidR="00BD0753" w:rsidRPr="00BD0753" w:rsidRDefault="00BD0753" w:rsidP="006E15C9">
            <w:pPr>
              <w:widowControl/>
              <w:tabs>
                <w:tab w:val="left" w:pos="1985"/>
              </w:tabs>
              <w:adjustRightInd w:val="0"/>
              <w:spacing w:line="480" w:lineRule="auto"/>
              <w:ind w:right="501"/>
              <w:contextualSpacing/>
              <w:cnfStyle w:val="000000000000" w:firstRow="0" w:lastRow="0" w:firstColumn="0" w:lastColumn="0" w:oddVBand="0" w:evenVBand="0" w:oddHBand="0" w:evenHBand="0" w:firstRowFirstColumn="0" w:firstRowLastColumn="0" w:lastRowFirstColumn="0" w:lastRowLastColumn="0"/>
              <w:rPr>
                <w:rFonts w:eastAsia="SimSun"/>
                <w:sz w:val="21"/>
                <w:szCs w:val="21"/>
                <w:lang w:val="es-PE" w:eastAsia="zh-CN" w:bidi="ar-SA"/>
              </w:rPr>
            </w:pPr>
            <w:r w:rsidRPr="00BD0753">
              <w:rPr>
                <w:rFonts w:eastAsia="SimSun"/>
                <w:sz w:val="21"/>
                <w:szCs w:val="21"/>
                <w:lang w:val="es-PE" w:eastAsia="zh-CN" w:bidi="ar-SA"/>
              </w:rPr>
              <w:t>2.67 – 2.73</w:t>
            </w:r>
          </w:p>
        </w:tc>
      </w:tr>
      <w:tr w:rsidR="00BD0753" w:rsidRPr="00BD0753" w:rsidTr="006E15C9">
        <w:trPr>
          <w:trHeight w:val="47"/>
          <w:jc w:val="center"/>
        </w:trPr>
        <w:tc>
          <w:tcPr>
            <w:cnfStyle w:val="001000000000" w:firstRow="0" w:lastRow="0" w:firstColumn="1" w:lastColumn="0" w:oddVBand="0" w:evenVBand="0" w:oddHBand="0" w:evenHBand="0" w:firstRowFirstColumn="0" w:firstRowLastColumn="0" w:lastRowFirstColumn="0" w:lastRowLastColumn="0"/>
            <w:tcW w:w="2896" w:type="dxa"/>
          </w:tcPr>
          <w:p w:rsidR="00BD0753" w:rsidRPr="00BD0753" w:rsidRDefault="00BD0753" w:rsidP="006E15C9">
            <w:pPr>
              <w:widowControl/>
              <w:tabs>
                <w:tab w:val="left" w:pos="1985"/>
              </w:tabs>
              <w:adjustRightInd w:val="0"/>
              <w:spacing w:line="480" w:lineRule="auto"/>
              <w:ind w:right="501"/>
              <w:contextualSpacing/>
              <w:jc w:val="both"/>
              <w:rPr>
                <w:rFonts w:eastAsia="SimSun"/>
                <w:b/>
                <w:sz w:val="21"/>
                <w:szCs w:val="21"/>
                <w:lang w:val="es-PE" w:eastAsia="zh-CN" w:bidi="ar-SA"/>
              </w:rPr>
            </w:pPr>
            <w:r w:rsidRPr="00BD0753">
              <w:rPr>
                <w:rFonts w:eastAsia="SimSun"/>
                <w:b/>
                <w:sz w:val="21"/>
                <w:szCs w:val="21"/>
                <w:lang w:val="es-PE" w:eastAsia="zh-CN" w:bidi="ar-SA"/>
              </w:rPr>
              <w:t>Arcilla</w:t>
            </w:r>
          </w:p>
        </w:tc>
        <w:tc>
          <w:tcPr>
            <w:tcW w:w="2774" w:type="dxa"/>
          </w:tcPr>
          <w:p w:rsidR="00BD0753" w:rsidRPr="00BD0753" w:rsidRDefault="00BD0753" w:rsidP="006E15C9">
            <w:pPr>
              <w:widowControl/>
              <w:tabs>
                <w:tab w:val="left" w:pos="1985"/>
              </w:tabs>
              <w:adjustRightInd w:val="0"/>
              <w:spacing w:line="480" w:lineRule="auto"/>
              <w:ind w:right="501"/>
              <w:contextualSpacing/>
              <w:cnfStyle w:val="000000000000" w:firstRow="0" w:lastRow="0" w:firstColumn="0" w:lastColumn="0" w:oddVBand="0" w:evenVBand="0" w:oddHBand="0" w:evenHBand="0" w:firstRowFirstColumn="0" w:firstRowLastColumn="0" w:lastRowFirstColumn="0" w:lastRowLastColumn="0"/>
              <w:rPr>
                <w:rFonts w:eastAsia="SimSun"/>
                <w:sz w:val="21"/>
                <w:szCs w:val="21"/>
                <w:lang w:val="es-PE" w:eastAsia="zh-CN" w:bidi="ar-SA"/>
              </w:rPr>
            </w:pPr>
            <w:r w:rsidRPr="00BD0753">
              <w:rPr>
                <w:rFonts w:eastAsia="SimSun"/>
                <w:sz w:val="21"/>
                <w:szCs w:val="21"/>
                <w:lang w:val="es-PE" w:eastAsia="zh-CN" w:bidi="ar-SA"/>
              </w:rPr>
              <w:t>2.70 – 2.90</w:t>
            </w:r>
          </w:p>
        </w:tc>
      </w:tr>
      <w:tr w:rsidR="00BD0753" w:rsidRPr="00BD0753" w:rsidTr="006E15C9">
        <w:trPr>
          <w:trHeight w:val="45"/>
          <w:jc w:val="center"/>
        </w:trPr>
        <w:tc>
          <w:tcPr>
            <w:cnfStyle w:val="001000000000" w:firstRow="0" w:lastRow="0" w:firstColumn="1" w:lastColumn="0" w:oddVBand="0" w:evenVBand="0" w:oddHBand="0" w:evenHBand="0" w:firstRowFirstColumn="0" w:firstRowLastColumn="0" w:lastRowFirstColumn="0" w:lastRowLastColumn="0"/>
            <w:tcW w:w="2896" w:type="dxa"/>
          </w:tcPr>
          <w:p w:rsidR="00BD0753" w:rsidRPr="00BD0753" w:rsidRDefault="00BD0753" w:rsidP="006E15C9">
            <w:pPr>
              <w:widowControl/>
              <w:tabs>
                <w:tab w:val="left" w:pos="1985"/>
              </w:tabs>
              <w:adjustRightInd w:val="0"/>
              <w:spacing w:line="480" w:lineRule="auto"/>
              <w:ind w:right="501"/>
              <w:contextualSpacing/>
              <w:jc w:val="both"/>
              <w:rPr>
                <w:rFonts w:eastAsia="SimSun"/>
                <w:b/>
                <w:sz w:val="21"/>
                <w:szCs w:val="21"/>
                <w:lang w:val="es-PE" w:eastAsia="zh-CN" w:bidi="ar-SA"/>
              </w:rPr>
            </w:pPr>
            <w:r w:rsidRPr="00BD0753">
              <w:rPr>
                <w:rFonts w:eastAsia="SimSun"/>
                <w:b/>
                <w:sz w:val="21"/>
                <w:szCs w:val="21"/>
                <w:lang w:val="es-PE" w:eastAsia="zh-CN" w:bidi="ar-SA"/>
              </w:rPr>
              <w:t>Yeso</w:t>
            </w:r>
          </w:p>
        </w:tc>
        <w:tc>
          <w:tcPr>
            <w:tcW w:w="2774" w:type="dxa"/>
          </w:tcPr>
          <w:p w:rsidR="00BD0753" w:rsidRPr="00BD0753" w:rsidRDefault="00BD0753" w:rsidP="006E15C9">
            <w:pPr>
              <w:widowControl/>
              <w:tabs>
                <w:tab w:val="left" w:pos="1985"/>
              </w:tabs>
              <w:adjustRightInd w:val="0"/>
              <w:spacing w:line="480" w:lineRule="auto"/>
              <w:ind w:right="501"/>
              <w:contextualSpacing/>
              <w:cnfStyle w:val="000000000000" w:firstRow="0" w:lastRow="0" w:firstColumn="0" w:lastColumn="0" w:oddVBand="0" w:evenVBand="0" w:oddHBand="0" w:evenHBand="0" w:firstRowFirstColumn="0" w:firstRowLastColumn="0" w:lastRowFirstColumn="0" w:lastRowLastColumn="0"/>
              <w:rPr>
                <w:rFonts w:eastAsia="SimSun"/>
                <w:sz w:val="21"/>
                <w:szCs w:val="21"/>
                <w:lang w:val="es-PE" w:eastAsia="zh-CN" w:bidi="ar-SA"/>
              </w:rPr>
            </w:pPr>
            <w:r w:rsidRPr="00BD0753">
              <w:rPr>
                <w:rFonts w:eastAsia="SimSun"/>
                <w:sz w:val="21"/>
                <w:szCs w:val="21"/>
                <w:lang w:val="es-PE" w:eastAsia="zh-CN" w:bidi="ar-SA"/>
              </w:rPr>
              <w:t>2.60 – 2.75</w:t>
            </w:r>
          </w:p>
        </w:tc>
      </w:tr>
      <w:tr w:rsidR="00BD0753" w:rsidRPr="00BD0753" w:rsidTr="006E15C9">
        <w:trPr>
          <w:trHeight w:val="45"/>
          <w:jc w:val="center"/>
        </w:trPr>
        <w:tc>
          <w:tcPr>
            <w:cnfStyle w:val="001000000000" w:firstRow="0" w:lastRow="0" w:firstColumn="1" w:lastColumn="0" w:oddVBand="0" w:evenVBand="0" w:oddHBand="0" w:evenHBand="0" w:firstRowFirstColumn="0" w:firstRowLastColumn="0" w:lastRowFirstColumn="0" w:lastRowLastColumn="0"/>
            <w:tcW w:w="2896" w:type="dxa"/>
          </w:tcPr>
          <w:p w:rsidR="00BD0753" w:rsidRPr="00BD0753" w:rsidRDefault="00BD0753" w:rsidP="006E15C9">
            <w:pPr>
              <w:widowControl/>
              <w:tabs>
                <w:tab w:val="left" w:pos="1985"/>
              </w:tabs>
              <w:adjustRightInd w:val="0"/>
              <w:spacing w:line="480" w:lineRule="auto"/>
              <w:ind w:right="501"/>
              <w:contextualSpacing/>
              <w:jc w:val="both"/>
              <w:rPr>
                <w:rFonts w:eastAsia="SimSun"/>
                <w:b/>
                <w:sz w:val="21"/>
                <w:szCs w:val="21"/>
                <w:lang w:val="es-PE" w:eastAsia="zh-CN" w:bidi="ar-SA"/>
              </w:rPr>
            </w:pPr>
            <w:r w:rsidRPr="00BD0753">
              <w:rPr>
                <w:rFonts w:eastAsia="SimSun"/>
                <w:b/>
                <w:sz w:val="21"/>
                <w:szCs w:val="21"/>
                <w:lang w:val="es-PE" w:eastAsia="zh-CN" w:bidi="ar-SA"/>
              </w:rPr>
              <w:t>Loess</w:t>
            </w:r>
          </w:p>
        </w:tc>
        <w:tc>
          <w:tcPr>
            <w:tcW w:w="2774" w:type="dxa"/>
          </w:tcPr>
          <w:p w:rsidR="00BD0753" w:rsidRPr="00BD0753" w:rsidRDefault="00BD0753" w:rsidP="006E15C9">
            <w:pPr>
              <w:widowControl/>
              <w:tabs>
                <w:tab w:val="left" w:pos="1985"/>
              </w:tabs>
              <w:adjustRightInd w:val="0"/>
              <w:spacing w:line="480" w:lineRule="auto"/>
              <w:ind w:right="501"/>
              <w:contextualSpacing/>
              <w:cnfStyle w:val="000000000000" w:firstRow="0" w:lastRow="0" w:firstColumn="0" w:lastColumn="0" w:oddVBand="0" w:evenVBand="0" w:oddHBand="0" w:evenHBand="0" w:firstRowFirstColumn="0" w:firstRowLastColumn="0" w:lastRowFirstColumn="0" w:lastRowLastColumn="0"/>
              <w:rPr>
                <w:rFonts w:eastAsia="SimSun"/>
                <w:sz w:val="21"/>
                <w:szCs w:val="21"/>
                <w:lang w:val="es-PE" w:eastAsia="zh-CN" w:bidi="ar-SA"/>
              </w:rPr>
            </w:pPr>
            <w:r w:rsidRPr="00BD0753">
              <w:rPr>
                <w:rFonts w:eastAsia="SimSun"/>
                <w:sz w:val="21"/>
                <w:szCs w:val="21"/>
                <w:lang w:val="es-PE" w:eastAsia="zh-CN" w:bidi="ar-SA"/>
              </w:rPr>
              <w:t>2.65 – 2.73</w:t>
            </w:r>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2896" w:type="dxa"/>
          </w:tcPr>
          <w:p w:rsidR="00BD0753" w:rsidRPr="00BD0753" w:rsidRDefault="00BD0753" w:rsidP="006E15C9">
            <w:pPr>
              <w:widowControl/>
              <w:tabs>
                <w:tab w:val="left" w:pos="1985"/>
              </w:tabs>
              <w:adjustRightInd w:val="0"/>
              <w:spacing w:line="480" w:lineRule="auto"/>
              <w:ind w:right="501"/>
              <w:contextualSpacing/>
              <w:jc w:val="both"/>
              <w:rPr>
                <w:rFonts w:eastAsia="SimSun"/>
                <w:b/>
                <w:sz w:val="21"/>
                <w:szCs w:val="21"/>
                <w:lang w:val="es-PE" w:eastAsia="zh-CN" w:bidi="ar-SA"/>
              </w:rPr>
            </w:pPr>
            <w:r w:rsidRPr="00BD0753">
              <w:rPr>
                <w:rFonts w:eastAsia="SimSun"/>
                <w:b/>
                <w:sz w:val="21"/>
                <w:szCs w:val="21"/>
                <w:lang w:val="es-PE" w:eastAsia="zh-CN" w:bidi="ar-SA"/>
              </w:rPr>
              <w:t xml:space="preserve">Suelo Orgánico </w:t>
            </w:r>
          </w:p>
        </w:tc>
        <w:tc>
          <w:tcPr>
            <w:tcW w:w="2774" w:type="dxa"/>
          </w:tcPr>
          <w:p w:rsidR="00BD0753" w:rsidRPr="00BD0753" w:rsidRDefault="00BD0753" w:rsidP="006E15C9">
            <w:pPr>
              <w:widowControl/>
              <w:tabs>
                <w:tab w:val="left" w:pos="1985"/>
              </w:tabs>
              <w:adjustRightInd w:val="0"/>
              <w:spacing w:line="480" w:lineRule="auto"/>
              <w:ind w:right="501"/>
              <w:contextualSpacing/>
              <w:cnfStyle w:val="010000000000" w:firstRow="0" w:lastRow="1" w:firstColumn="0" w:lastColumn="0" w:oddVBand="0" w:evenVBand="0" w:oddHBand="0" w:evenHBand="0" w:firstRowFirstColumn="0" w:firstRowLastColumn="0" w:lastRowFirstColumn="0" w:lastRowLastColumn="0"/>
              <w:rPr>
                <w:rFonts w:eastAsia="SimSun"/>
                <w:sz w:val="21"/>
                <w:szCs w:val="21"/>
                <w:lang w:val="es-PE" w:eastAsia="zh-CN" w:bidi="ar-SA"/>
              </w:rPr>
            </w:pPr>
            <w:r w:rsidRPr="00BD0753">
              <w:rPr>
                <w:rFonts w:eastAsia="SimSun"/>
                <w:sz w:val="21"/>
                <w:szCs w:val="21"/>
                <w:lang w:val="es-PE" w:eastAsia="zh-CN" w:bidi="ar-SA"/>
              </w:rPr>
              <w:t>Valores menos 2</w:t>
            </w:r>
          </w:p>
        </w:tc>
      </w:tr>
    </w:tbl>
    <w:p w:rsidR="00BD0753" w:rsidRPr="00BD0753" w:rsidRDefault="00BD0753" w:rsidP="00BD0753">
      <w:pPr>
        <w:widowControl/>
        <w:tabs>
          <w:tab w:val="left" w:pos="1985"/>
        </w:tabs>
        <w:adjustRightInd w:val="0"/>
        <w:spacing w:line="480" w:lineRule="auto"/>
        <w:ind w:right="501"/>
        <w:contextualSpacing/>
        <w:jc w:val="both"/>
        <w:rPr>
          <w:rFonts w:eastAsia="SimSun"/>
          <w:sz w:val="21"/>
          <w:szCs w:val="21"/>
          <w:lang w:val="es-PE" w:eastAsia="zh-CN" w:bidi="ar-SA"/>
        </w:rPr>
      </w:pPr>
      <w:r w:rsidRPr="00BD0753">
        <w:rPr>
          <w:rFonts w:eastAsia="SimSun"/>
          <w:sz w:val="21"/>
          <w:szCs w:val="21"/>
          <w:lang w:val="es-PE" w:eastAsia="zh-CN" w:bidi="ar-SA"/>
        </w:rPr>
        <w:t xml:space="preserve">                             </w:t>
      </w:r>
      <w:r w:rsidRPr="00BD0753">
        <w:rPr>
          <w:rFonts w:eastAsia="SimSun"/>
          <w:b/>
          <w:sz w:val="21"/>
          <w:szCs w:val="21"/>
          <w:lang w:val="es-PE" w:eastAsia="zh-CN" w:bidi="ar-SA"/>
        </w:rPr>
        <w:t>Fuente:</w:t>
      </w:r>
      <w:r w:rsidRPr="00BD0753">
        <w:rPr>
          <w:rFonts w:eastAsia="SimSun"/>
          <w:sz w:val="21"/>
          <w:szCs w:val="21"/>
          <w:lang w:val="es-PE" w:eastAsia="zh-CN" w:bidi="ar-SA"/>
        </w:rPr>
        <w:t xml:space="preserve"> MTC, 2013</w:t>
      </w:r>
    </w:p>
    <w:p w:rsidR="00BD0753" w:rsidRPr="00BD0753" w:rsidRDefault="00BD0753" w:rsidP="00BD0753">
      <w:pPr>
        <w:pStyle w:val="Descripcin"/>
        <w:keepNext/>
        <w:ind w:firstLine="1418"/>
        <w:rPr>
          <w:i w:val="0"/>
          <w:sz w:val="21"/>
          <w:szCs w:val="21"/>
        </w:rPr>
      </w:pPr>
      <w:r w:rsidRPr="00BD0753">
        <w:rPr>
          <w:b/>
          <w:i w:val="0"/>
          <w:sz w:val="21"/>
          <w:szCs w:val="21"/>
        </w:rPr>
        <w:lastRenderedPageBreak/>
        <w:t xml:space="preserve">  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7</w:t>
      </w:r>
      <w:r w:rsidRPr="00BD0753">
        <w:rPr>
          <w:b/>
          <w:i w:val="0"/>
          <w:sz w:val="21"/>
          <w:szCs w:val="21"/>
        </w:rPr>
        <w:fldChar w:fldCharType="end"/>
      </w:r>
      <w:r w:rsidRPr="00BD0753">
        <w:rPr>
          <w:b/>
          <w:i w:val="0"/>
          <w:sz w:val="21"/>
          <w:szCs w:val="21"/>
        </w:rPr>
        <w:t>:</w:t>
      </w:r>
      <w:r w:rsidRPr="00BD0753">
        <w:rPr>
          <w:i w:val="0"/>
          <w:sz w:val="21"/>
          <w:szCs w:val="21"/>
        </w:rPr>
        <w:t xml:space="preserve"> Resultados de los ensayos de Gravedad Específica</w:t>
      </w:r>
    </w:p>
    <w:tbl>
      <w:tblPr>
        <w:tblStyle w:val="NUEVOESTILOAPATABLA"/>
        <w:tblpPr w:leftFromText="141" w:rightFromText="141" w:vertAnchor="text" w:tblpXSpec="center" w:tblpY="1"/>
        <w:tblOverlap w:val="never"/>
        <w:tblW w:w="0" w:type="auto"/>
        <w:tblBorders>
          <w:top w:val="single" w:sz="4" w:space="0" w:color="auto"/>
          <w:bottom w:val="single" w:sz="4" w:space="0" w:color="auto"/>
          <w:insideH w:val="single" w:sz="4" w:space="0" w:color="auto"/>
        </w:tblBorders>
        <w:tblLook w:val="04E0" w:firstRow="1" w:lastRow="1" w:firstColumn="1" w:lastColumn="0" w:noHBand="0" w:noVBand="1"/>
      </w:tblPr>
      <w:tblGrid>
        <w:gridCol w:w="1878"/>
        <w:gridCol w:w="1878"/>
        <w:gridCol w:w="1878"/>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878" w:type="dxa"/>
          </w:tcPr>
          <w:p w:rsidR="00BD0753" w:rsidRPr="00BD0753" w:rsidRDefault="00BD0753" w:rsidP="006E15C9">
            <w:pPr>
              <w:rPr>
                <w:rStyle w:val="Ttulo2Car"/>
                <w:rFonts w:ascii="Arial" w:hAnsi="Arial" w:cs="Arial"/>
                <w:b/>
                <w:sz w:val="21"/>
                <w:szCs w:val="21"/>
              </w:rPr>
            </w:pPr>
            <w:bookmarkStart w:id="206" w:name="_Toc5721613"/>
            <w:bookmarkStart w:id="207" w:name="_Toc5722077"/>
            <w:bookmarkStart w:id="208" w:name="_Toc5768975"/>
            <w:r w:rsidRPr="00BD0753">
              <w:rPr>
                <w:rStyle w:val="Ttulo2Car"/>
                <w:rFonts w:ascii="Arial" w:hAnsi="Arial" w:cs="Arial"/>
                <w:b/>
                <w:sz w:val="21"/>
                <w:szCs w:val="21"/>
              </w:rPr>
              <w:t>CALICATAS</w:t>
            </w:r>
            <w:bookmarkEnd w:id="206"/>
            <w:bookmarkEnd w:id="207"/>
            <w:bookmarkEnd w:id="208"/>
          </w:p>
        </w:tc>
        <w:tc>
          <w:tcPr>
            <w:tcW w:w="1878"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209" w:name="_Toc5721614"/>
            <w:bookmarkStart w:id="210" w:name="_Toc5722078"/>
            <w:bookmarkStart w:id="211" w:name="_Toc5768976"/>
            <w:r w:rsidRPr="00BD0753">
              <w:rPr>
                <w:rStyle w:val="Ttulo2Car"/>
                <w:rFonts w:ascii="Arial" w:hAnsi="Arial" w:cs="Arial"/>
                <w:b/>
                <w:sz w:val="21"/>
                <w:szCs w:val="21"/>
              </w:rPr>
              <w:t>ESTRATOS</w:t>
            </w:r>
            <w:bookmarkEnd w:id="209"/>
            <w:bookmarkEnd w:id="210"/>
            <w:bookmarkEnd w:id="211"/>
          </w:p>
        </w:tc>
        <w:tc>
          <w:tcPr>
            <w:tcW w:w="1878"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212" w:name="_Toc5721615"/>
            <w:bookmarkStart w:id="213" w:name="_Toc5722079"/>
            <w:bookmarkStart w:id="214" w:name="_Toc5768977"/>
            <w:r w:rsidRPr="00BD0753">
              <w:rPr>
                <w:rStyle w:val="Ttulo2Car"/>
                <w:rFonts w:ascii="Arial" w:hAnsi="Arial" w:cs="Arial"/>
                <w:b/>
                <w:sz w:val="21"/>
                <w:szCs w:val="21"/>
              </w:rPr>
              <w:t>GRAVEDAD ESPECÍFICA</w:t>
            </w:r>
            <w:bookmarkEnd w:id="212"/>
            <w:bookmarkEnd w:id="213"/>
            <w:bookmarkEnd w:id="214"/>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878" w:type="dxa"/>
            <w:vMerge w:val="restart"/>
          </w:tcPr>
          <w:p w:rsidR="00BD0753" w:rsidRPr="00BD0753" w:rsidRDefault="00BD0753" w:rsidP="006E15C9">
            <w:pPr>
              <w:rPr>
                <w:rStyle w:val="Ttulo2Car"/>
                <w:rFonts w:ascii="Arial" w:hAnsi="Arial" w:cs="Arial"/>
                <w:b/>
                <w:sz w:val="21"/>
                <w:szCs w:val="21"/>
              </w:rPr>
            </w:pPr>
            <w:bookmarkStart w:id="215" w:name="_Toc5721619"/>
            <w:bookmarkStart w:id="216" w:name="_Toc5722083"/>
            <w:bookmarkStart w:id="217" w:name="_Toc5768981"/>
            <w:r w:rsidRPr="00BD0753">
              <w:rPr>
                <w:rStyle w:val="Ttulo2Car"/>
                <w:rFonts w:ascii="Arial" w:hAnsi="Arial" w:cs="Arial"/>
                <w:b/>
                <w:sz w:val="21"/>
                <w:szCs w:val="21"/>
              </w:rPr>
              <w:t>Calicata 1 (C1)</w:t>
            </w:r>
            <w:bookmarkEnd w:id="215"/>
            <w:bookmarkEnd w:id="216"/>
            <w:bookmarkEnd w:id="217"/>
          </w:p>
        </w:tc>
        <w:tc>
          <w:tcPr>
            <w:tcW w:w="187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18" w:name="_Toc5721617"/>
            <w:bookmarkStart w:id="219" w:name="_Toc5722081"/>
            <w:bookmarkStart w:id="220" w:name="_Toc5768979"/>
            <w:r w:rsidRPr="00BD0753">
              <w:rPr>
                <w:rStyle w:val="Ttulo2Car"/>
                <w:rFonts w:ascii="Arial" w:hAnsi="Arial" w:cs="Arial"/>
                <w:sz w:val="21"/>
                <w:szCs w:val="21"/>
              </w:rPr>
              <w:t>EST. 1.50 m</w:t>
            </w:r>
            <w:bookmarkEnd w:id="218"/>
            <w:bookmarkEnd w:id="219"/>
            <w:bookmarkEnd w:id="220"/>
          </w:p>
        </w:tc>
        <w:tc>
          <w:tcPr>
            <w:tcW w:w="187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21" w:name="_Toc5721618"/>
            <w:bookmarkStart w:id="222" w:name="_Toc5722082"/>
            <w:bookmarkStart w:id="223" w:name="_Toc5768980"/>
            <w:r w:rsidRPr="00BD0753">
              <w:rPr>
                <w:rStyle w:val="Ttulo2Car"/>
                <w:rFonts w:ascii="Arial" w:hAnsi="Arial" w:cs="Arial"/>
                <w:sz w:val="21"/>
                <w:szCs w:val="21"/>
              </w:rPr>
              <w:t>2.65</w:t>
            </w:r>
            <w:bookmarkEnd w:id="221"/>
            <w:bookmarkEnd w:id="222"/>
            <w:bookmarkEnd w:id="223"/>
          </w:p>
        </w:tc>
      </w:tr>
      <w:tr w:rsidR="00BD0753" w:rsidRPr="00BD0753" w:rsidTr="006E15C9">
        <w:trPr>
          <w:trHeight w:val="257"/>
        </w:trPr>
        <w:tc>
          <w:tcPr>
            <w:cnfStyle w:val="001000000000" w:firstRow="0" w:lastRow="0" w:firstColumn="1" w:lastColumn="0" w:oddVBand="0" w:evenVBand="0" w:oddHBand="0" w:evenHBand="0" w:firstRowFirstColumn="0" w:firstRowLastColumn="0" w:lastRowFirstColumn="0" w:lastRowLastColumn="0"/>
            <w:tcW w:w="1878" w:type="dxa"/>
            <w:vMerge/>
          </w:tcPr>
          <w:p w:rsidR="00BD0753" w:rsidRPr="00BD0753" w:rsidRDefault="00BD0753" w:rsidP="006E15C9">
            <w:pPr>
              <w:rPr>
                <w:rStyle w:val="Ttulo2Car"/>
                <w:rFonts w:ascii="Arial" w:hAnsi="Arial" w:cs="Arial"/>
                <w:b/>
                <w:sz w:val="21"/>
                <w:szCs w:val="21"/>
              </w:rPr>
            </w:pPr>
          </w:p>
        </w:tc>
        <w:tc>
          <w:tcPr>
            <w:tcW w:w="187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24" w:name="_Toc5721620"/>
            <w:bookmarkStart w:id="225" w:name="_Toc5722084"/>
            <w:bookmarkStart w:id="226" w:name="_Toc5768982"/>
            <w:r w:rsidRPr="00BD0753">
              <w:rPr>
                <w:rStyle w:val="Ttulo2Car"/>
                <w:rFonts w:ascii="Arial" w:hAnsi="Arial" w:cs="Arial"/>
                <w:sz w:val="21"/>
                <w:szCs w:val="21"/>
              </w:rPr>
              <w:t>EST. 0.95 m</w:t>
            </w:r>
            <w:bookmarkEnd w:id="224"/>
            <w:bookmarkEnd w:id="225"/>
            <w:bookmarkEnd w:id="226"/>
          </w:p>
        </w:tc>
        <w:tc>
          <w:tcPr>
            <w:tcW w:w="187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27" w:name="_Toc5721621"/>
            <w:bookmarkStart w:id="228" w:name="_Toc5722085"/>
            <w:bookmarkStart w:id="229" w:name="_Toc5768983"/>
            <w:r w:rsidRPr="00BD0753">
              <w:rPr>
                <w:rStyle w:val="Ttulo2Car"/>
                <w:rFonts w:ascii="Arial" w:hAnsi="Arial" w:cs="Arial"/>
                <w:sz w:val="21"/>
                <w:szCs w:val="21"/>
              </w:rPr>
              <w:t>2.66</w:t>
            </w:r>
            <w:bookmarkEnd w:id="227"/>
            <w:bookmarkEnd w:id="228"/>
            <w:bookmarkEnd w:id="229"/>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878" w:type="dxa"/>
            <w:vMerge w:val="restart"/>
          </w:tcPr>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2 (C2)</w:t>
            </w:r>
          </w:p>
        </w:tc>
        <w:tc>
          <w:tcPr>
            <w:tcW w:w="187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30" w:name="_Toc5721622"/>
            <w:bookmarkStart w:id="231" w:name="_Toc5722086"/>
            <w:bookmarkStart w:id="232" w:name="_Toc5768984"/>
            <w:r w:rsidRPr="00BD0753">
              <w:rPr>
                <w:rStyle w:val="Ttulo2Car"/>
                <w:rFonts w:ascii="Arial" w:hAnsi="Arial" w:cs="Arial"/>
                <w:sz w:val="21"/>
                <w:szCs w:val="21"/>
              </w:rPr>
              <w:t>EST. 1.50 m</w:t>
            </w:r>
            <w:bookmarkEnd w:id="230"/>
            <w:bookmarkEnd w:id="231"/>
            <w:bookmarkEnd w:id="232"/>
          </w:p>
        </w:tc>
        <w:tc>
          <w:tcPr>
            <w:tcW w:w="187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33" w:name="_Toc5721623"/>
            <w:bookmarkStart w:id="234" w:name="_Toc5722087"/>
            <w:bookmarkStart w:id="235" w:name="_Toc5768985"/>
            <w:r w:rsidRPr="00BD0753">
              <w:rPr>
                <w:rStyle w:val="Ttulo2Car"/>
                <w:rFonts w:ascii="Arial" w:hAnsi="Arial" w:cs="Arial"/>
                <w:sz w:val="21"/>
                <w:szCs w:val="21"/>
              </w:rPr>
              <w:t>2.67</w:t>
            </w:r>
            <w:bookmarkEnd w:id="233"/>
            <w:bookmarkEnd w:id="234"/>
            <w:bookmarkEnd w:id="235"/>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878" w:type="dxa"/>
            <w:vMerge/>
          </w:tcPr>
          <w:p w:rsidR="00BD0753" w:rsidRPr="00BD0753" w:rsidRDefault="00BD0753" w:rsidP="006E15C9">
            <w:pPr>
              <w:rPr>
                <w:rStyle w:val="Ttulo2Car"/>
                <w:rFonts w:ascii="Arial" w:hAnsi="Arial" w:cs="Arial"/>
                <w:b/>
                <w:sz w:val="21"/>
                <w:szCs w:val="21"/>
              </w:rPr>
            </w:pPr>
          </w:p>
        </w:tc>
        <w:tc>
          <w:tcPr>
            <w:tcW w:w="187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36" w:name="_Toc5721624"/>
            <w:bookmarkStart w:id="237" w:name="_Toc5722088"/>
            <w:bookmarkStart w:id="238" w:name="_Toc5768986"/>
            <w:r w:rsidRPr="00BD0753">
              <w:rPr>
                <w:rStyle w:val="Ttulo2Car"/>
                <w:rFonts w:ascii="Arial" w:hAnsi="Arial" w:cs="Arial"/>
                <w:sz w:val="21"/>
                <w:szCs w:val="21"/>
              </w:rPr>
              <w:t>EST. 1.00 m</w:t>
            </w:r>
            <w:bookmarkEnd w:id="236"/>
            <w:bookmarkEnd w:id="237"/>
            <w:bookmarkEnd w:id="238"/>
          </w:p>
        </w:tc>
        <w:tc>
          <w:tcPr>
            <w:tcW w:w="187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39" w:name="_Toc5721625"/>
            <w:bookmarkStart w:id="240" w:name="_Toc5722089"/>
            <w:bookmarkStart w:id="241" w:name="_Toc5768987"/>
            <w:r w:rsidRPr="00BD0753">
              <w:rPr>
                <w:rStyle w:val="Ttulo2Car"/>
                <w:rFonts w:ascii="Arial" w:hAnsi="Arial" w:cs="Arial"/>
                <w:sz w:val="21"/>
                <w:szCs w:val="21"/>
              </w:rPr>
              <w:t>2.66</w:t>
            </w:r>
            <w:bookmarkEnd w:id="239"/>
            <w:bookmarkEnd w:id="240"/>
            <w:bookmarkEnd w:id="241"/>
          </w:p>
        </w:tc>
      </w:tr>
      <w:tr w:rsidR="00BD0753" w:rsidRPr="00BD0753" w:rsidTr="006E15C9">
        <w:trPr>
          <w:trHeight w:val="257"/>
        </w:trPr>
        <w:tc>
          <w:tcPr>
            <w:cnfStyle w:val="001000000000" w:firstRow="0" w:lastRow="0" w:firstColumn="1" w:lastColumn="0" w:oddVBand="0" w:evenVBand="0" w:oddHBand="0" w:evenHBand="0" w:firstRowFirstColumn="0" w:firstRowLastColumn="0" w:lastRowFirstColumn="0" w:lastRowLastColumn="0"/>
            <w:tcW w:w="1878" w:type="dxa"/>
            <w:vMerge/>
          </w:tcPr>
          <w:p w:rsidR="00BD0753" w:rsidRPr="00BD0753" w:rsidRDefault="00BD0753" w:rsidP="006E15C9">
            <w:pPr>
              <w:rPr>
                <w:rStyle w:val="Ttulo2Car"/>
                <w:rFonts w:ascii="Arial" w:hAnsi="Arial" w:cs="Arial"/>
                <w:b/>
                <w:sz w:val="21"/>
                <w:szCs w:val="21"/>
              </w:rPr>
            </w:pPr>
          </w:p>
        </w:tc>
        <w:tc>
          <w:tcPr>
            <w:tcW w:w="187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42" w:name="_Toc5721626"/>
            <w:bookmarkStart w:id="243" w:name="_Toc5722090"/>
            <w:bookmarkStart w:id="244" w:name="_Toc5768988"/>
            <w:r w:rsidRPr="00BD0753">
              <w:rPr>
                <w:rStyle w:val="Ttulo2Car"/>
                <w:rFonts w:ascii="Arial" w:hAnsi="Arial" w:cs="Arial"/>
                <w:sz w:val="21"/>
                <w:szCs w:val="21"/>
              </w:rPr>
              <w:t>EST. 0.45 m</w:t>
            </w:r>
            <w:bookmarkEnd w:id="242"/>
            <w:bookmarkEnd w:id="243"/>
            <w:bookmarkEnd w:id="244"/>
          </w:p>
        </w:tc>
        <w:tc>
          <w:tcPr>
            <w:tcW w:w="187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45" w:name="_Toc5721627"/>
            <w:bookmarkStart w:id="246" w:name="_Toc5722091"/>
            <w:bookmarkStart w:id="247" w:name="_Toc5768989"/>
            <w:r w:rsidRPr="00BD0753">
              <w:rPr>
                <w:rStyle w:val="Ttulo2Car"/>
                <w:rFonts w:ascii="Arial" w:hAnsi="Arial" w:cs="Arial"/>
                <w:sz w:val="21"/>
                <w:szCs w:val="21"/>
              </w:rPr>
              <w:t>2.64</w:t>
            </w:r>
            <w:bookmarkEnd w:id="245"/>
            <w:bookmarkEnd w:id="246"/>
            <w:bookmarkEnd w:id="247"/>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878" w:type="dxa"/>
            <w:vMerge w:val="restart"/>
          </w:tcPr>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3 (C3)</w:t>
            </w:r>
          </w:p>
        </w:tc>
        <w:tc>
          <w:tcPr>
            <w:tcW w:w="187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48" w:name="_Toc5721628"/>
            <w:bookmarkStart w:id="249" w:name="_Toc5722092"/>
            <w:bookmarkStart w:id="250" w:name="_Toc5768990"/>
            <w:r w:rsidRPr="00BD0753">
              <w:rPr>
                <w:rStyle w:val="Ttulo2Car"/>
                <w:rFonts w:ascii="Arial" w:hAnsi="Arial" w:cs="Arial"/>
                <w:sz w:val="21"/>
                <w:szCs w:val="21"/>
              </w:rPr>
              <w:t>EST. 1.50 m</w:t>
            </w:r>
            <w:bookmarkEnd w:id="248"/>
            <w:bookmarkEnd w:id="249"/>
            <w:bookmarkEnd w:id="250"/>
          </w:p>
        </w:tc>
        <w:tc>
          <w:tcPr>
            <w:tcW w:w="187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51" w:name="_Toc5721629"/>
            <w:bookmarkStart w:id="252" w:name="_Toc5722093"/>
            <w:bookmarkStart w:id="253" w:name="_Toc5768991"/>
            <w:r w:rsidRPr="00BD0753">
              <w:rPr>
                <w:rStyle w:val="Ttulo2Car"/>
                <w:rFonts w:ascii="Arial" w:hAnsi="Arial" w:cs="Arial"/>
                <w:sz w:val="21"/>
                <w:szCs w:val="21"/>
              </w:rPr>
              <w:t>2.65</w:t>
            </w:r>
            <w:bookmarkEnd w:id="251"/>
            <w:bookmarkEnd w:id="252"/>
            <w:bookmarkEnd w:id="253"/>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878" w:type="dxa"/>
            <w:vMerge/>
          </w:tcPr>
          <w:p w:rsidR="00BD0753" w:rsidRPr="00BD0753" w:rsidRDefault="00BD0753" w:rsidP="006E15C9">
            <w:pPr>
              <w:rPr>
                <w:rStyle w:val="Ttulo2Car"/>
                <w:rFonts w:ascii="Arial" w:hAnsi="Arial" w:cs="Arial"/>
                <w:b/>
                <w:sz w:val="21"/>
                <w:szCs w:val="21"/>
              </w:rPr>
            </w:pPr>
          </w:p>
        </w:tc>
        <w:tc>
          <w:tcPr>
            <w:tcW w:w="1878"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254" w:name="_Toc5721630"/>
            <w:bookmarkStart w:id="255" w:name="_Toc5722094"/>
            <w:bookmarkStart w:id="256" w:name="_Toc5768992"/>
            <w:r w:rsidRPr="00BD0753">
              <w:rPr>
                <w:rStyle w:val="Ttulo2Car"/>
                <w:rFonts w:ascii="Arial" w:hAnsi="Arial" w:cs="Arial"/>
                <w:sz w:val="21"/>
                <w:szCs w:val="21"/>
              </w:rPr>
              <w:t>EST. 0.80 m</w:t>
            </w:r>
            <w:bookmarkEnd w:id="254"/>
            <w:bookmarkEnd w:id="255"/>
            <w:bookmarkEnd w:id="256"/>
          </w:p>
        </w:tc>
        <w:tc>
          <w:tcPr>
            <w:tcW w:w="1878"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257" w:name="_Toc5721631"/>
            <w:bookmarkStart w:id="258" w:name="_Toc5722095"/>
            <w:bookmarkStart w:id="259" w:name="_Toc5768993"/>
            <w:r w:rsidRPr="00BD0753">
              <w:rPr>
                <w:rStyle w:val="Ttulo2Car"/>
                <w:rFonts w:ascii="Arial" w:hAnsi="Arial" w:cs="Arial"/>
                <w:sz w:val="21"/>
                <w:szCs w:val="21"/>
              </w:rPr>
              <w:t>2.65</w:t>
            </w:r>
            <w:bookmarkEnd w:id="257"/>
            <w:bookmarkEnd w:id="258"/>
            <w:bookmarkEnd w:id="259"/>
          </w:p>
        </w:tc>
      </w:tr>
    </w:tbl>
    <w:p w:rsidR="00BD0753" w:rsidRPr="00BD0753" w:rsidRDefault="00BD0753" w:rsidP="00BD0753">
      <w:pPr>
        <w:pStyle w:val="Prrafodelista"/>
        <w:spacing w:line="480" w:lineRule="auto"/>
        <w:ind w:left="360" w:firstLine="1200"/>
        <w:rPr>
          <w:rFonts w:eastAsia="Times New Roman"/>
          <w:sz w:val="21"/>
          <w:szCs w:val="21"/>
        </w:rPr>
      </w:pPr>
      <w:r w:rsidRPr="00BD0753">
        <w:rPr>
          <w:rFonts w:eastAsia="Times New Roman"/>
          <w:b/>
          <w:sz w:val="21"/>
          <w:szCs w:val="21"/>
        </w:rPr>
        <w:br w:type="textWrapping" w:clear="all"/>
        <w:t xml:space="preserve">                    Fuente:</w:t>
      </w:r>
      <w:r w:rsidRPr="00BD0753">
        <w:rPr>
          <w:rFonts w:eastAsia="Times New Roman"/>
          <w:sz w:val="21"/>
          <w:szCs w:val="21"/>
        </w:rPr>
        <w:t xml:space="preserve"> Base de datos, 2019</w:t>
      </w:r>
    </w:p>
    <w:p w:rsidR="00BD0753" w:rsidRPr="00BD0753" w:rsidRDefault="00BD0753" w:rsidP="00BD0753">
      <w:pPr>
        <w:pStyle w:val="Prrafodelista"/>
        <w:widowControl/>
        <w:numPr>
          <w:ilvl w:val="2"/>
          <w:numId w:val="30"/>
        </w:numPr>
        <w:autoSpaceDE/>
        <w:autoSpaceDN/>
        <w:spacing w:before="0" w:after="160" w:line="360" w:lineRule="auto"/>
        <w:ind w:left="426" w:firstLine="0"/>
        <w:contextualSpacing/>
        <w:jc w:val="both"/>
        <w:rPr>
          <w:b/>
          <w:sz w:val="21"/>
          <w:szCs w:val="21"/>
        </w:rPr>
      </w:pPr>
      <w:r w:rsidRPr="00BD0753">
        <w:rPr>
          <w:b/>
          <w:sz w:val="21"/>
          <w:szCs w:val="21"/>
        </w:rPr>
        <w:t>Limite Líquido, Límite Plástico e IP</w:t>
      </w:r>
    </w:p>
    <w:tbl>
      <w:tblPr>
        <w:tblStyle w:val="NUEVOESTILOAPATABLA7"/>
        <w:tblpPr w:leftFromText="180" w:rightFromText="180" w:vertAnchor="text" w:horzAnchor="margin" w:tblpXSpec="center" w:tblpY="2233"/>
        <w:tblW w:w="6558" w:type="dxa"/>
        <w:tblLook w:val="04E0" w:firstRow="1" w:lastRow="1" w:firstColumn="1" w:lastColumn="0" w:noHBand="0" w:noVBand="1"/>
      </w:tblPr>
      <w:tblGrid>
        <w:gridCol w:w="1888"/>
        <w:gridCol w:w="1769"/>
        <w:gridCol w:w="2901"/>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888" w:type="dxa"/>
            <w:shd w:val="clear" w:color="auto" w:fill="D9D9D9"/>
          </w:tcPr>
          <w:p w:rsidR="00BD0753" w:rsidRPr="00BD0753" w:rsidRDefault="00BD0753" w:rsidP="006E15C9">
            <w:pPr>
              <w:keepNext/>
              <w:widowControl/>
              <w:tabs>
                <w:tab w:val="left" w:pos="993"/>
                <w:tab w:val="left" w:pos="1985"/>
              </w:tabs>
              <w:adjustRightInd w:val="0"/>
              <w:spacing w:after="60" w:line="360" w:lineRule="auto"/>
              <w:jc w:val="center"/>
              <w:rPr>
                <w:rFonts w:eastAsia="Calibri"/>
                <w:b/>
                <w:sz w:val="21"/>
                <w:szCs w:val="21"/>
                <w:lang w:val="es-PE" w:eastAsia="en-US" w:bidi="ar-SA"/>
              </w:rPr>
            </w:pPr>
            <w:r w:rsidRPr="00BD0753">
              <w:rPr>
                <w:rFonts w:eastAsia="Calibri"/>
                <w:b/>
                <w:sz w:val="21"/>
                <w:szCs w:val="21"/>
                <w:lang w:val="es-PE" w:eastAsia="en-US" w:bidi="ar-SA"/>
              </w:rPr>
              <w:t>ÍNDICE DE PLASTICIDAD</w:t>
            </w:r>
          </w:p>
        </w:tc>
        <w:tc>
          <w:tcPr>
            <w:tcW w:w="1769" w:type="dxa"/>
            <w:shd w:val="clear" w:color="auto" w:fill="D9D9D9"/>
          </w:tcPr>
          <w:p w:rsidR="00BD0753" w:rsidRPr="00BD0753" w:rsidRDefault="00BD0753" w:rsidP="006E15C9">
            <w:pPr>
              <w:keepNext/>
              <w:widowControl/>
              <w:tabs>
                <w:tab w:val="left" w:pos="993"/>
                <w:tab w:val="left" w:pos="1985"/>
              </w:tabs>
              <w:adjustRightInd w:val="0"/>
              <w:spacing w:after="60" w:line="360" w:lineRule="auto"/>
              <w:jc w:val="center"/>
              <w:cnfStyle w:val="100000000000" w:firstRow="1" w:lastRow="0" w:firstColumn="0" w:lastColumn="0" w:oddVBand="0" w:evenVBand="0" w:oddHBand="0" w:evenHBand="0" w:firstRowFirstColumn="0" w:firstRowLastColumn="0" w:lastRowFirstColumn="0" w:lastRowLastColumn="0"/>
              <w:rPr>
                <w:rFonts w:eastAsia="Calibri"/>
                <w:b/>
                <w:sz w:val="21"/>
                <w:szCs w:val="21"/>
                <w:lang w:val="es-PE" w:eastAsia="en-US" w:bidi="ar-SA"/>
              </w:rPr>
            </w:pPr>
            <w:r w:rsidRPr="00BD0753">
              <w:rPr>
                <w:rFonts w:eastAsia="Calibri"/>
                <w:b/>
                <w:sz w:val="21"/>
                <w:szCs w:val="21"/>
                <w:lang w:val="es-PE" w:eastAsia="en-US" w:bidi="ar-SA"/>
              </w:rPr>
              <w:t>PLASTICIDAD</w:t>
            </w:r>
          </w:p>
        </w:tc>
        <w:tc>
          <w:tcPr>
            <w:tcW w:w="2901" w:type="dxa"/>
            <w:shd w:val="clear" w:color="auto" w:fill="D9D9D9"/>
          </w:tcPr>
          <w:p w:rsidR="00BD0753" w:rsidRPr="00BD0753" w:rsidRDefault="00BD0753" w:rsidP="006E15C9">
            <w:pPr>
              <w:keepNext/>
              <w:widowControl/>
              <w:tabs>
                <w:tab w:val="left" w:pos="993"/>
                <w:tab w:val="left" w:pos="1985"/>
              </w:tabs>
              <w:adjustRightInd w:val="0"/>
              <w:spacing w:after="60" w:line="360" w:lineRule="auto"/>
              <w:jc w:val="center"/>
              <w:cnfStyle w:val="100000000000" w:firstRow="1" w:lastRow="0" w:firstColumn="0" w:lastColumn="0" w:oddVBand="0" w:evenVBand="0" w:oddHBand="0" w:evenHBand="0" w:firstRowFirstColumn="0" w:firstRowLastColumn="0" w:lastRowFirstColumn="0" w:lastRowLastColumn="0"/>
              <w:rPr>
                <w:rFonts w:eastAsia="Calibri"/>
                <w:b/>
                <w:sz w:val="21"/>
                <w:szCs w:val="21"/>
                <w:lang w:val="es-PE" w:eastAsia="en-US" w:bidi="ar-SA"/>
              </w:rPr>
            </w:pPr>
            <w:r w:rsidRPr="00BD0753">
              <w:rPr>
                <w:rFonts w:eastAsia="Calibri"/>
                <w:b/>
                <w:sz w:val="21"/>
                <w:szCs w:val="21"/>
                <w:lang w:val="es-PE" w:eastAsia="en-US" w:bidi="ar-SA"/>
              </w:rPr>
              <w:t>CARACTERÍSTICAS</w:t>
            </w:r>
          </w:p>
        </w:tc>
      </w:tr>
      <w:tr w:rsidR="00BD0753" w:rsidRPr="00BD0753" w:rsidTr="006E15C9">
        <w:trPr>
          <w:trHeight w:val="289"/>
        </w:trPr>
        <w:tc>
          <w:tcPr>
            <w:cnfStyle w:val="001000000000" w:firstRow="0" w:lastRow="0" w:firstColumn="1" w:lastColumn="0" w:oddVBand="0" w:evenVBand="0" w:oddHBand="0" w:evenHBand="0" w:firstRowFirstColumn="0" w:firstRowLastColumn="0" w:lastRowFirstColumn="0" w:lastRowLastColumn="0"/>
            <w:tcW w:w="1888" w:type="dxa"/>
          </w:tcPr>
          <w:p w:rsidR="00BD0753" w:rsidRPr="00BD0753" w:rsidRDefault="00BD0753" w:rsidP="006E15C9">
            <w:pPr>
              <w:keepNext/>
              <w:widowControl/>
              <w:tabs>
                <w:tab w:val="left" w:pos="993"/>
                <w:tab w:val="left" w:pos="1985"/>
              </w:tabs>
              <w:adjustRightInd w:val="0"/>
              <w:spacing w:after="60" w:line="360" w:lineRule="auto"/>
              <w:jc w:val="center"/>
              <w:rPr>
                <w:rFonts w:eastAsia="Calibri"/>
                <w:b/>
                <w:sz w:val="21"/>
                <w:szCs w:val="21"/>
                <w:lang w:val="es-PE" w:eastAsia="en-US" w:bidi="ar-SA"/>
              </w:rPr>
            </w:pPr>
            <w:r w:rsidRPr="00BD0753">
              <w:rPr>
                <w:rFonts w:eastAsia="Calibri"/>
                <w:b/>
                <w:sz w:val="21"/>
                <w:szCs w:val="21"/>
                <w:lang w:val="es-PE" w:eastAsia="en-US" w:bidi="ar-SA"/>
              </w:rPr>
              <w:t>IP&gt;20</w:t>
            </w:r>
          </w:p>
        </w:tc>
        <w:tc>
          <w:tcPr>
            <w:tcW w:w="1769" w:type="dxa"/>
          </w:tcPr>
          <w:p w:rsidR="00BD0753" w:rsidRPr="00BD0753" w:rsidRDefault="00BD0753" w:rsidP="006E15C9">
            <w:pPr>
              <w:keepNext/>
              <w:widowControl/>
              <w:tabs>
                <w:tab w:val="left" w:pos="993"/>
                <w:tab w:val="left" w:pos="1985"/>
              </w:tabs>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eastAsia="Calibri"/>
                <w:sz w:val="21"/>
                <w:szCs w:val="21"/>
                <w:lang w:val="es-PE" w:eastAsia="en-US" w:bidi="ar-SA"/>
              </w:rPr>
            </w:pPr>
            <w:r w:rsidRPr="00BD0753">
              <w:rPr>
                <w:rFonts w:eastAsia="Calibri"/>
                <w:sz w:val="21"/>
                <w:szCs w:val="21"/>
                <w:lang w:val="es-PE" w:eastAsia="en-US" w:bidi="ar-SA"/>
              </w:rPr>
              <w:t>Alta</w:t>
            </w:r>
          </w:p>
        </w:tc>
        <w:tc>
          <w:tcPr>
            <w:tcW w:w="2901" w:type="dxa"/>
          </w:tcPr>
          <w:p w:rsidR="00BD0753" w:rsidRPr="00BD0753" w:rsidRDefault="00BD0753" w:rsidP="006E15C9">
            <w:pPr>
              <w:keepNext/>
              <w:widowControl/>
              <w:tabs>
                <w:tab w:val="left" w:pos="993"/>
                <w:tab w:val="left" w:pos="1985"/>
              </w:tabs>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eastAsia="Calibri"/>
                <w:sz w:val="21"/>
                <w:szCs w:val="21"/>
                <w:lang w:val="es-PE" w:eastAsia="en-US" w:bidi="ar-SA"/>
              </w:rPr>
            </w:pPr>
            <w:r w:rsidRPr="00BD0753">
              <w:rPr>
                <w:rFonts w:eastAsia="Calibri"/>
                <w:sz w:val="21"/>
                <w:szCs w:val="21"/>
                <w:lang w:val="es-PE" w:eastAsia="en-US" w:bidi="ar-SA"/>
              </w:rPr>
              <w:t>Suelos muy arcillosos</w:t>
            </w:r>
          </w:p>
        </w:tc>
      </w:tr>
      <w:tr w:rsidR="00BD0753" w:rsidRPr="00BD0753" w:rsidTr="006E15C9">
        <w:trPr>
          <w:trHeight w:val="378"/>
        </w:trPr>
        <w:tc>
          <w:tcPr>
            <w:cnfStyle w:val="001000000000" w:firstRow="0" w:lastRow="0" w:firstColumn="1" w:lastColumn="0" w:oddVBand="0" w:evenVBand="0" w:oddHBand="0" w:evenHBand="0" w:firstRowFirstColumn="0" w:firstRowLastColumn="0" w:lastRowFirstColumn="0" w:lastRowLastColumn="0"/>
            <w:tcW w:w="1888" w:type="dxa"/>
          </w:tcPr>
          <w:p w:rsidR="00BD0753" w:rsidRPr="00BD0753" w:rsidRDefault="00BD0753" w:rsidP="006E15C9">
            <w:pPr>
              <w:keepNext/>
              <w:widowControl/>
              <w:tabs>
                <w:tab w:val="left" w:pos="993"/>
                <w:tab w:val="left" w:pos="1985"/>
              </w:tabs>
              <w:adjustRightInd w:val="0"/>
              <w:spacing w:after="60" w:line="360" w:lineRule="auto"/>
              <w:jc w:val="center"/>
              <w:rPr>
                <w:rFonts w:eastAsia="Calibri"/>
                <w:b/>
                <w:sz w:val="21"/>
                <w:szCs w:val="21"/>
                <w:lang w:val="es-PE" w:eastAsia="en-US" w:bidi="ar-SA"/>
              </w:rPr>
            </w:pPr>
            <w:r w:rsidRPr="00BD0753">
              <w:rPr>
                <w:rFonts w:eastAsia="Calibri"/>
                <w:b/>
                <w:sz w:val="21"/>
                <w:szCs w:val="21"/>
                <w:lang w:val="es-PE" w:eastAsia="en-US" w:bidi="ar-SA"/>
              </w:rPr>
              <w:t>IP≤20</w:t>
            </w:r>
          </w:p>
          <w:p w:rsidR="00BD0753" w:rsidRPr="00BD0753" w:rsidRDefault="00BD0753" w:rsidP="006E15C9">
            <w:pPr>
              <w:keepNext/>
              <w:widowControl/>
              <w:tabs>
                <w:tab w:val="left" w:pos="993"/>
                <w:tab w:val="left" w:pos="1985"/>
              </w:tabs>
              <w:adjustRightInd w:val="0"/>
              <w:spacing w:after="60" w:line="360" w:lineRule="auto"/>
              <w:jc w:val="center"/>
              <w:rPr>
                <w:rFonts w:eastAsia="Calibri"/>
                <w:b/>
                <w:sz w:val="21"/>
                <w:szCs w:val="21"/>
                <w:lang w:val="es-PE" w:eastAsia="en-US" w:bidi="ar-SA"/>
              </w:rPr>
            </w:pPr>
            <w:r w:rsidRPr="00BD0753">
              <w:rPr>
                <w:rFonts w:eastAsia="Calibri"/>
                <w:b/>
                <w:sz w:val="21"/>
                <w:szCs w:val="21"/>
                <w:lang w:val="es-PE" w:eastAsia="en-US" w:bidi="ar-SA"/>
              </w:rPr>
              <w:t>IP&gt;7</w:t>
            </w:r>
          </w:p>
        </w:tc>
        <w:tc>
          <w:tcPr>
            <w:tcW w:w="1769" w:type="dxa"/>
          </w:tcPr>
          <w:p w:rsidR="00BD0753" w:rsidRPr="00BD0753" w:rsidRDefault="00BD0753" w:rsidP="006E15C9">
            <w:pPr>
              <w:widowControl/>
              <w:autoSpaceDE/>
              <w:autoSpaceDN/>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 w:val="21"/>
                <w:szCs w:val="21"/>
                <w:lang w:val="es-PE" w:eastAsia="en-US" w:bidi="ar-SA"/>
              </w:rPr>
            </w:pPr>
            <w:r w:rsidRPr="00BD0753">
              <w:rPr>
                <w:rFonts w:eastAsia="Calibri"/>
                <w:sz w:val="21"/>
                <w:szCs w:val="21"/>
                <w:lang w:val="es-PE" w:eastAsia="en-US" w:bidi="ar-SA"/>
              </w:rPr>
              <w:t>Media</w:t>
            </w:r>
          </w:p>
        </w:tc>
        <w:tc>
          <w:tcPr>
            <w:tcW w:w="2901" w:type="dxa"/>
          </w:tcPr>
          <w:p w:rsidR="00BD0753" w:rsidRPr="00BD0753" w:rsidRDefault="00BD0753" w:rsidP="006E15C9">
            <w:pPr>
              <w:keepNext/>
              <w:widowControl/>
              <w:tabs>
                <w:tab w:val="left" w:pos="993"/>
                <w:tab w:val="left" w:pos="1985"/>
              </w:tabs>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eastAsia="Calibri"/>
                <w:sz w:val="21"/>
                <w:szCs w:val="21"/>
                <w:lang w:val="es-PE" w:eastAsia="en-US" w:bidi="ar-SA"/>
              </w:rPr>
            </w:pPr>
            <w:r w:rsidRPr="00BD0753">
              <w:rPr>
                <w:rFonts w:eastAsia="Calibri"/>
                <w:sz w:val="21"/>
                <w:szCs w:val="21"/>
                <w:lang w:val="es-PE" w:eastAsia="en-US" w:bidi="ar-SA"/>
              </w:rPr>
              <w:t>Suelos arcillosos</w:t>
            </w:r>
          </w:p>
        </w:tc>
      </w:tr>
      <w:tr w:rsidR="00BD0753" w:rsidRPr="00BD0753" w:rsidTr="006E15C9">
        <w:trPr>
          <w:trHeight w:val="556"/>
        </w:trPr>
        <w:tc>
          <w:tcPr>
            <w:cnfStyle w:val="001000000000" w:firstRow="0" w:lastRow="0" w:firstColumn="1" w:lastColumn="0" w:oddVBand="0" w:evenVBand="0" w:oddHBand="0" w:evenHBand="0" w:firstRowFirstColumn="0" w:firstRowLastColumn="0" w:lastRowFirstColumn="0" w:lastRowLastColumn="0"/>
            <w:tcW w:w="1888" w:type="dxa"/>
          </w:tcPr>
          <w:p w:rsidR="00BD0753" w:rsidRPr="00BD0753" w:rsidRDefault="00BD0753" w:rsidP="006E15C9">
            <w:pPr>
              <w:keepNext/>
              <w:widowControl/>
              <w:tabs>
                <w:tab w:val="left" w:pos="993"/>
                <w:tab w:val="left" w:pos="1985"/>
              </w:tabs>
              <w:adjustRightInd w:val="0"/>
              <w:spacing w:after="60" w:line="360" w:lineRule="auto"/>
              <w:jc w:val="center"/>
              <w:rPr>
                <w:rFonts w:eastAsia="Calibri"/>
                <w:b/>
                <w:sz w:val="21"/>
                <w:szCs w:val="21"/>
                <w:lang w:val="es-PE" w:eastAsia="en-US" w:bidi="ar-SA"/>
              </w:rPr>
            </w:pPr>
            <w:r w:rsidRPr="00BD0753">
              <w:rPr>
                <w:rFonts w:eastAsia="Calibri"/>
                <w:b/>
                <w:sz w:val="21"/>
                <w:szCs w:val="21"/>
                <w:lang w:val="es-PE" w:eastAsia="en-US" w:bidi="ar-SA"/>
              </w:rPr>
              <w:t>IP˂7</w:t>
            </w:r>
          </w:p>
        </w:tc>
        <w:tc>
          <w:tcPr>
            <w:tcW w:w="1769" w:type="dxa"/>
          </w:tcPr>
          <w:p w:rsidR="00BD0753" w:rsidRPr="00BD0753" w:rsidRDefault="00BD0753" w:rsidP="006E15C9">
            <w:pPr>
              <w:keepNext/>
              <w:widowControl/>
              <w:tabs>
                <w:tab w:val="left" w:pos="993"/>
                <w:tab w:val="left" w:pos="1985"/>
              </w:tabs>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eastAsia="Calibri"/>
                <w:sz w:val="21"/>
                <w:szCs w:val="21"/>
                <w:lang w:val="es-PE" w:eastAsia="en-US" w:bidi="ar-SA"/>
              </w:rPr>
            </w:pPr>
            <w:r w:rsidRPr="00BD0753">
              <w:rPr>
                <w:rFonts w:eastAsia="Calibri"/>
                <w:sz w:val="21"/>
                <w:szCs w:val="21"/>
                <w:lang w:val="es-PE" w:eastAsia="en-US" w:bidi="ar-SA"/>
              </w:rPr>
              <w:t>Baja</w:t>
            </w:r>
          </w:p>
        </w:tc>
        <w:tc>
          <w:tcPr>
            <w:tcW w:w="2901" w:type="dxa"/>
          </w:tcPr>
          <w:p w:rsidR="00BD0753" w:rsidRPr="00BD0753" w:rsidRDefault="00BD0753" w:rsidP="006E15C9">
            <w:pPr>
              <w:keepNext/>
              <w:widowControl/>
              <w:tabs>
                <w:tab w:val="left" w:pos="993"/>
                <w:tab w:val="left" w:pos="1985"/>
              </w:tabs>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eastAsia="Calibri"/>
                <w:sz w:val="21"/>
                <w:szCs w:val="21"/>
                <w:lang w:val="es-PE" w:eastAsia="en-US" w:bidi="ar-SA"/>
              </w:rPr>
            </w:pPr>
            <w:r w:rsidRPr="00BD0753">
              <w:rPr>
                <w:rFonts w:eastAsia="Calibri"/>
                <w:sz w:val="21"/>
                <w:szCs w:val="21"/>
                <w:lang w:val="es-PE" w:eastAsia="en-US" w:bidi="ar-SA"/>
              </w:rPr>
              <w:t>Suelos poco arcillosos plasticidad</w:t>
            </w:r>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1888" w:type="dxa"/>
          </w:tcPr>
          <w:p w:rsidR="00BD0753" w:rsidRPr="00BD0753" w:rsidRDefault="00BD0753" w:rsidP="006E15C9">
            <w:pPr>
              <w:keepNext/>
              <w:widowControl/>
              <w:tabs>
                <w:tab w:val="left" w:pos="993"/>
                <w:tab w:val="left" w:pos="1985"/>
              </w:tabs>
              <w:adjustRightInd w:val="0"/>
              <w:spacing w:after="60" w:line="360" w:lineRule="auto"/>
              <w:jc w:val="center"/>
              <w:rPr>
                <w:rFonts w:eastAsia="Calibri"/>
                <w:b/>
                <w:sz w:val="21"/>
                <w:szCs w:val="21"/>
                <w:lang w:val="es-PE" w:eastAsia="en-US" w:bidi="ar-SA"/>
              </w:rPr>
            </w:pPr>
            <w:r w:rsidRPr="00BD0753">
              <w:rPr>
                <w:rFonts w:eastAsia="Calibri"/>
                <w:b/>
                <w:sz w:val="21"/>
                <w:szCs w:val="21"/>
                <w:lang w:val="es-PE" w:eastAsia="en-US" w:bidi="ar-SA"/>
              </w:rPr>
              <w:t>IP=0</w:t>
            </w:r>
          </w:p>
        </w:tc>
        <w:tc>
          <w:tcPr>
            <w:tcW w:w="1769" w:type="dxa"/>
          </w:tcPr>
          <w:p w:rsidR="00BD0753" w:rsidRPr="00BD0753" w:rsidRDefault="00BD0753" w:rsidP="006E15C9">
            <w:pPr>
              <w:keepNext/>
              <w:widowControl/>
              <w:tabs>
                <w:tab w:val="left" w:pos="993"/>
                <w:tab w:val="left" w:pos="1985"/>
              </w:tabs>
              <w:adjustRightInd w:val="0"/>
              <w:spacing w:after="60" w:line="360" w:lineRule="auto"/>
              <w:cnfStyle w:val="010000000000" w:firstRow="0" w:lastRow="1" w:firstColumn="0" w:lastColumn="0" w:oddVBand="0" w:evenVBand="0" w:oddHBand="0" w:evenHBand="0" w:firstRowFirstColumn="0" w:firstRowLastColumn="0" w:lastRowFirstColumn="0" w:lastRowLastColumn="0"/>
              <w:rPr>
                <w:rFonts w:eastAsia="Calibri"/>
                <w:sz w:val="21"/>
                <w:szCs w:val="21"/>
                <w:lang w:val="es-PE" w:eastAsia="en-US" w:bidi="ar-SA"/>
              </w:rPr>
            </w:pPr>
            <w:r w:rsidRPr="00BD0753">
              <w:rPr>
                <w:rFonts w:eastAsia="Calibri"/>
                <w:sz w:val="21"/>
                <w:szCs w:val="21"/>
                <w:lang w:val="es-PE" w:eastAsia="en-US" w:bidi="ar-SA"/>
              </w:rPr>
              <w:t>No Plástico (NP)</w:t>
            </w:r>
          </w:p>
        </w:tc>
        <w:tc>
          <w:tcPr>
            <w:tcW w:w="2901" w:type="dxa"/>
          </w:tcPr>
          <w:p w:rsidR="00BD0753" w:rsidRPr="00BD0753" w:rsidRDefault="00BD0753" w:rsidP="006E15C9">
            <w:pPr>
              <w:keepNext/>
              <w:widowControl/>
              <w:tabs>
                <w:tab w:val="left" w:pos="993"/>
                <w:tab w:val="left" w:pos="1985"/>
              </w:tabs>
              <w:adjustRightInd w:val="0"/>
              <w:spacing w:after="60" w:line="360" w:lineRule="auto"/>
              <w:cnfStyle w:val="010000000000" w:firstRow="0" w:lastRow="1" w:firstColumn="0" w:lastColumn="0" w:oddVBand="0" w:evenVBand="0" w:oddHBand="0" w:evenHBand="0" w:firstRowFirstColumn="0" w:firstRowLastColumn="0" w:lastRowFirstColumn="0" w:lastRowLastColumn="0"/>
              <w:rPr>
                <w:rFonts w:eastAsia="Calibri"/>
                <w:sz w:val="21"/>
                <w:szCs w:val="21"/>
                <w:lang w:val="es-PE" w:eastAsia="en-US" w:bidi="ar-SA"/>
              </w:rPr>
            </w:pPr>
            <w:r w:rsidRPr="00BD0753">
              <w:rPr>
                <w:rFonts w:eastAsia="Calibri"/>
                <w:sz w:val="21"/>
                <w:szCs w:val="21"/>
                <w:lang w:val="es-PE" w:eastAsia="en-US" w:bidi="ar-SA"/>
              </w:rPr>
              <w:t>Suelos exentos de arcilla</w:t>
            </w:r>
          </w:p>
        </w:tc>
      </w:tr>
    </w:tbl>
    <w:p w:rsidR="00BD0753" w:rsidRPr="00BD0753" w:rsidRDefault="00BD0753" w:rsidP="00BD0753">
      <w:pPr>
        <w:pStyle w:val="Prrafodelista"/>
        <w:spacing w:line="360" w:lineRule="auto"/>
        <w:ind w:left="426" w:firstLine="0"/>
        <w:jc w:val="both"/>
        <w:rPr>
          <w:sz w:val="21"/>
          <w:szCs w:val="21"/>
        </w:rPr>
      </w:pPr>
      <w:r w:rsidRPr="00BD0753">
        <w:rPr>
          <w:sz w:val="21"/>
          <w:szCs w:val="21"/>
        </w:rPr>
        <w:t>En la siguiente Tabla 9 se muestra los resultados en resumen de los ensayos correspondientes a límite líquido, límite plástico e índice de plasticidad de las muestras tomadas de cada calicata, este proceso realizado bajo lo indicado en la NTP 339.129.</w:t>
      </w:r>
    </w:p>
    <w:p w:rsidR="00BD0753" w:rsidRPr="00BD0753" w:rsidRDefault="00BD0753" w:rsidP="00BD0753">
      <w:pPr>
        <w:pStyle w:val="Descripcin"/>
        <w:keepNext/>
        <w:ind w:firstLine="993"/>
        <w:rPr>
          <w:b/>
          <w:i w:val="0"/>
          <w:sz w:val="21"/>
          <w:szCs w:val="21"/>
        </w:rPr>
      </w:pPr>
      <w:r w:rsidRPr="00BD0753">
        <w:rPr>
          <w:b/>
          <w:i w:val="0"/>
          <w:sz w:val="21"/>
          <w:szCs w:val="21"/>
        </w:rPr>
        <w:t xml:space="preserve">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sz w:val="21"/>
          <w:szCs w:val="21"/>
        </w:rPr>
        <w:t>8</w:t>
      </w:r>
      <w:r w:rsidRPr="00BD0753">
        <w:rPr>
          <w:b/>
          <w:i w:val="0"/>
          <w:sz w:val="21"/>
          <w:szCs w:val="21"/>
        </w:rPr>
        <w:fldChar w:fldCharType="end"/>
      </w:r>
      <w:r w:rsidRPr="00BD0753">
        <w:rPr>
          <w:b/>
          <w:i w:val="0"/>
          <w:sz w:val="21"/>
          <w:szCs w:val="21"/>
        </w:rPr>
        <w:t>: Clasificación de suelo según su IP</w:t>
      </w:r>
    </w:p>
    <w:p w:rsidR="00BD0753" w:rsidRPr="00BD0753" w:rsidRDefault="00BD0753" w:rsidP="00BD0753">
      <w:pPr>
        <w:keepNext/>
        <w:widowControl/>
        <w:tabs>
          <w:tab w:val="left" w:pos="993"/>
          <w:tab w:val="left" w:pos="1985"/>
        </w:tabs>
        <w:adjustRightInd w:val="0"/>
        <w:spacing w:after="60" w:line="360" w:lineRule="auto"/>
        <w:jc w:val="both"/>
        <w:rPr>
          <w:rFonts w:eastAsia="Calibri"/>
          <w:b/>
          <w:sz w:val="21"/>
          <w:szCs w:val="21"/>
          <w:lang w:val="es-PE" w:eastAsia="en-US" w:bidi="ar-SA"/>
        </w:rPr>
      </w:pPr>
    </w:p>
    <w:p w:rsidR="00BD0753" w:rsidRPr="00BD0753" w:rsidRDefault="00BD0753" w:rsidP="00BD0753">
      <w:pPr>
        <w:keepNext/>
        <w:widowControl/>
        <w:tabs>
          <w:tab w:val="left" w:pos="993"/>
          <w:tab w:val="left" w:pos="1985"/>
        </w:tabs>
        <w:adjustRightInd w:val="0"/>
        <w:spacing w:after="60" w:line="360" w:lineRule="auto"/>
        <w:ind w:left="993" w:firstLine="283"/>
        <w:jc w:val="both"/>
        <w:rPr>
          <w:rFonts w:eastAsia="Calibri"/>
          <w:b/>
          <w:sz w:val="21"/>
          <w:szCs w:val="21"/>
          <w:lang w:val="es-PE" w:eastAsia="en-US" w:bidi="ar-SA"/>
        </w:rPr>
      </w:pPr>
    </w:p>
    <w:p w:rsidR="00BD0753" w:rsidRPr="00BD0753" w:rsidRDefault="00BD0753" w:rsidP="00BD0753">
      <w:pPr>
        <w:keepNext/>
        <w:widowControl/>
        <w:tabs>
          <w:tab w:val="left" w:pos="993"/>
          <w:tab w:val="left" w:pos="1985"/>
        </w:tabs>
        <w:adjustRightInd w:val="0"/>
        <w:spacing w:after="60" w:line="360" w:lineRule="auto"/>
        <w:ind w:left="993" w:firstLine="283"/>
        <w:jc w:val="both"/>
        <w:rPr>
          <w:rFonts w:eastAsia="Calibri"/>
          <w:b/>
          <w:sz w:val="21"/>
          <w:szCs w:val="21"/>
          <w:lang w:val="es-PE" w:eastAsia="en-US" w:bidi="ar-SA"/>
        </w:rPr>
      </w:pPr>
    </w:p>
    <w:p w:rsidR="00BD0753" w:rsidRPr="00BD0753" w:rsidRDefault="00BD0753" w:rsidP="00BD0753">
      <w:pPr>
        <w:keepNext/>
        <w:widowControl/>
        <w:tabs>
          <w:tab w:val="left" w:pos="993"/>
          <w:tab w:val="left" w:pos="1985"/>
        </w:tabs>
        <w:adjustRightInd w:val="0"/>
        <w:spacing w:after="60" w:line="360" w:lineRule="auto"/>
        <w:ind w:left="993" w:firstLine="283"/>
        <w:jc w:val="both"/>
        <w:rPr>
          <w:rFonts w:eastAsia="Calibri"/>
          <w:b/>
          <w:sz w:val="21"/>
          <w:szCs w:val="21"/>
          <w:lang w:val="es-PE" w:eastAsia="en-US" w:bidi="ar-SA"/>
        </w:rPr>
      </w:pPr>
    </w:p>
    <w:p w:rsidR="00BD0753" w:rsidRPr="00BD0753" w:rsidRDefault="00BD0753" w:rsidP="00BD0753">
      <w:pPr>
        <w:keepNext/>
        <w:widowControl/>
        <w:tabs>
          <w:tab w:val="left" w:pos="993"/>
          <w:tab w:val="left" w:pos="1985"/>
        </w:tabs>
        <w:adjustRightInd w:val="0"/>
        <w:spacing w:after="60" w:line="360" w:lineRule="auto"/>
        <w:ind w:left="993" w:firstLine="283"/>
        <w:jc w:val="both"/>
        <w:rPr>
          <w:rFonts w:eastAsia="Calibri"/>
          <w:b/>
          <w:sz w:val="21"/>
          <w:szCs w:val="21"/>
          <w:lang w:val="es-PE" w:eastAsia="en-US" w:bidi="ar-SA"/>
        </w:rPr>
      </w:pPr>
    </w:p>
    <w:p w:rsidR="00BD0753" w:rsidRPr="00BD0753" w:rsidRDefault="00BD0753" w:rsidP="00BD0753">
      <w:pPr>
        <w:pStyle w:val="Descripcin"/>
        <w:keepNext/>
        <w:rPr>
          <w:rFonts w:eastAsia="Calibri"/>
          <w:i w:val="0"/>
          <w:iCs w:val="0"/>
          <w:color w:val="000000"/>
          <w:sz w:val="21"/>
          <w:szCs w:val="21"/>
          <w:lang w:val="es-PE" w:eastAsia="en-US" w:bidi="ar-SA"/>
        </w:rPr>
      </w:pPr>
    </w:p>
    <w:p w:rsidR="00BD0753" w:rsidRPr="00BD0753" w:rsidRDefault="00BD0753" w:rsidP="00BD0753">
      <w:pPr>
        <w:rPr>
          <w:sz w:val="21"/>
          <w:szCs w:val="21"/>
          <w:lang w:val="es-PE" w:eastAsia="en-US" w:bidi="ar-SA"/>
        </w:rPr>
      </w:pPr>
    </w:p>
    <w:p w:rsidR="00BD0753" w:rsidRPr="00BD0753" w:rsidRDefault="00BD0753" w:rsidP="00BD0753">
      <w:pPr>
        <w:rPr>
          <w:sz w:val="21"/>
          <w:szCs w:val="21"/>
          <w:lang w:val="es-PE" w:eastAsia="en-US" w:bidi="ar-SA"/>
        </w:rPr>
      </w:pPr>
    </w:p>
    <w:p w:rsidR="00BD0753" w:rsidRPr="00BD0753" w:rsidRDefault="00BD0753" w:rsidP="00BD0753">
      <w:pPr>
        <w:rPr>
          <w:sz w:val="21"/>
          <w:szCs w:val="21"/>
          <w:lang w:val="es-PE" w:eastAsia="en-US" w:bidi="ar-SA"/>
        </w:rPr>
      </w:pPr>
    </w:p>
    <w:p w:rsidR="00BD0753" w:rsidRPr="00BD0753" w:rsidRDefault="00BD0753" w:rsidP="00BD0753">
      <w:pPr>
        <w:rPr>
          <w:sz w:val="21"/>
          <w:szCs w:val="21"/>
          <w:lang w:val="es-PE" w:eastAsia="en-US" w:bidi="ar-SA"/>
        </w:rPr>
      </w:pPr>
    </w:p>
    <w:p w:rsidR="00BD0753" w:rsidRPr="00BD0753" w:rsidRDefault="00BD0753" w:rsidP="00BD0753">
      <w:pPr>
        <w:pStyle w:val="Descripcin"/>
        <w:keepNext/>
        <w:ind w:left="1985" w:hanging="851"/>
        <w:rPr>
          <w:i w:val="0"/>
          <w:sz w:val="21"/>
          <w:szCs w:val="21"/>
        </w:rPr>
      </w:pPr>
      <w:r w:rsidRPr="00BD0753">
        <w:rPr>
          <w:b/>
          <w:i w:val="0"/>
          <w:sz w:val="21"/>
          <w:szCs w:val="21"/>
        </w:rPr>
        <w:t xml:space="preserve">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9</w:t>
      </w:r>
      <w:r w:rsidRPr="00BD0753">
        <w:rPr>
          <w:b/>
          <w:i w:val="0"/>
          <w:sz w:val="21"/>
          <w:szCs w:val="21"/>
        </w:rPr>
        <w:fldChar w:fldCharType="end"/>
      </w:r>
      <w:r w:rsidRPr="00BD0753">
        <w:rPr>
          <w:b/>
          <w:i w:val="0"/>
          <w:sz w:val="21"/>
          <w:szCs w:val="21"/>
        </w:rPr>
        <w:t>:</w:t>
      </w:r>
      <w:r w:rsidRPr="00BD0753">
        <w:rPr>
          <w:i w:val="0"/>
          <w:sz w:val="21"/>
          <w:szCs w:val="21"/>
        </w:rPr>
        <w:t xml:space="preserve"> Resultados de los ensayos de Límite Líquido, Límite Plástico e Índice de Plasticidad</w:t>
      </w:r>
    </w:p>
    <w:tbl>
      <w:tblPr>
        <w:tblStyle w:val="NUEVOESTILOAPATABLA"/>
        <w:tblW w:w="0" w:type="auto"/>
        <w:jc w:val="center"/>
        <w:tblBorders>
          <w:top w:val="single" w:sz="4" w:space="0" w:color="auto"/>
          <w:bottom w:val="single" w:sz="4" w:space="0" w:color="auto"/>
          <w:insideH w:val="single" w:sz="4" w:space="0" w:color="auto"/>
        </w:tblBorders>
        <w:tblLook w:val="04E0" w:firstRow="1" w:lastRow="1" w:firstColumn="1" w:lastColumn="0" w:noHBand="0" w:noVBand="1"/>
      </w:tblPr>
      <w:tblGrid>
        <w:gridCol w:w="1534"/>
        <w:gridCol w:w="1390"/>
        <w:gridCol w:w="1228"/>
        <w:gridCol w:w="1126"/>
        <w:gridCol w:w="1023"/>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1534" w:type="dxa"/>
          </w:tcPr>
          <w:p w:rsidR="00BD0753" w:rsidRPr="00BD0753" w:rsidRDefault="00BD0753" w:rsidP="006E15C9">
            <w:pPr>
              <w:rPr>
                <w:rStyle w:val="Ttulo2Car"/>
                <w:rFonts w:ascii="Arial" w:hAnsi="Arial" w:cs="Arial"/>
                <w:b/>
                <w:sz w:val="21"/>
                <w:szCs w:val="21"/>
              </w:rPr>
            </w:pPr>
            <w:bookmarkStart w:id="260" w:name="_Toc5721799"/>
            <w:bookmarkStart w:id="261" w:name="_Toc5722263"/>
            <w:bookmarkStart w:id="262" w:name="_Toc5769161"/>
            <w:r w:rsidRPr="00BD0753">
              <w:rPr>
                <w:rStyle w:val="Ttulo2Car"/>
                <w:rFonts w:ascii="Arial" w:hAnsi="Arial" w:cs="Arial"/>
                <w:b/>
                <w:sz w:val="21"/>
                <w:szCs w:val="21"/>
              </w:rPr>
              <w:t>CALICATAS</w:t>
            </w:r>
            <w:bookmarkEnd w:id="260"/>
            <w:bookmarkEnd w:id="261"/>
            <w:bookmarkEnd w:id="262"/>
          </w:p>
        </w:tc>
        <w:tc>
          <w:tcPr>
            <w:tcW w:w="1390"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263" w:name="_Toc5721800"/>
            <w:bookmarkStart w:id="264" w:name="_Toc5722264"/>
            <w:bookmarkStart w:id="265" w:name="_Toc5769162"/>
            <w:r w:rsidRPr="00BD0753">
              <w:rPr>
                <w:rStyle w:val="Ttulo2Car"/>
                <w:rFonts w:ascii="Arial" w:hAnsi="Arial" w:cs="Arial"/>
                <w:b/>
                <w:sz w:val="21"/>
                <w:szCs w:val="21"/>
              </w:rPr>
              <w:t>ESTRATOS</w:t>
            </w:r>
            <w:bookmarkEnd w:id="263"/>
            <w:bookmarkEnd w:id="264"/>
            <w:bookmarkEnd w:id="265"/>
          </w:p>
        </w:tc>
        <w:tc>
          <w:tcPr>
            <w:tcW w:w="1228"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266" w:name="_Toc5721801"/>
            <w:bookmarkStart w:id="267" w:name="_Toc5722265"/>
            <w:bookmarkStart w:id="268" w:name="_Toc5769163"/>
            <w:r w:rsidRPr="00BD0753">
              <w:rPr>
                <w:rStyle w:val="Ttulo2Car"/>
                <w:rFonts w:ascii="Arial" w:hAnsi="Arial" w:cs="Arial"/>
                <w:b/>
                <w:sz w:val="21"/>
                <w:szCs w:val="21"/>
              </w:rPr>
              <w:t>LL</w:t>
            </w:r>
            <w:bookmarkEnd w:id="266"/>
            <w:bookmarkEnd w:id="267"/>
            <w:bookmarkEnd w:id="268"/>
          </w:p>
        </w:tc>
        <w:tc>
          <w:tcPr>
            <w:tcW w:w="1126"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269" w:name="_Toc5721802"/>
            <w:bookmarkStart w:id="270" w:name="_Toc5722266"/>
            <w:bookmarkStart w:id="271" w:name="_Toc5769164"/>
            <w:r w:rsidRPr="00BD0753">
              <w:rPr>
                <w:rStyle w:val="Ttulo2Car"/>
                <w:rFonts w:ascii="Arial" w:hAnsi="Arial" w:cs="Arial"/>
                <w:b/>
                <w:sz w:val="21"/>
                <w:szCs w:val="21"/>
              </w:rPr>
              <w:t>LP</w:t>
            </w:r>
            <w:bookmarkEnd w:id="269"/>
            <w:bookmarkEnd w:id="270"/>
            <w:bookmarkEnd w:id="271"/>
          </w:p>
        </w:tc>
        <w:tc>
          <w:tcPr>
            <w:tcW w:w="1023"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272" w:name="_Toc5721803"/>
            <w:bookmarkStart w:id="273" w:name="_Toc5722267"/>
            <w:bookmarkStart w:id="274" w:name="_Toc5769165"/>
            <w:r w:rsidRPr="00BD0753">
              <w:rPr>
                <w:rStyle w:val="Ttulo2Car"/>
                <w:rFonts w:ascii="Arial" w:hAnsi="Arial" w:cs="Arial"/>
                <w:b/>
                <w:sz w:val="21"/>
                <w:szCs w:val="21"/>
              </w:rPr>
              <w:t>IP</w:t>
            </w:r>
            <w:bookmarkEnd w:id="272"/>
            <w:bookmarkEnd w:id="273"/>
            <w:bookmarkEnd w:id="274"/>
          </w:p>
        </w:tc>
      </w:tr>
      <w:tr w:rsidR="00BD0753" w:rsidRPr="00BD0753" w:rsidTr="006E15C9">
        <w:trPr>
          <w:trHeight w:val="223"/>
          <w:jc w:val="center"/>
        </w:trPr>
        <w:tc>
          <w:tcPr>
            <w:cnfStyle w:val="001000000000" w:firstRow="0" w:lastRow="0" w:firstColumn="1" w:lastColumn="0" w:oddVBand="0" w:evenVBand="0" w:oddHBand="0" w:evenHBand="0" w:firstRowFirstColumn="0" w:firstRowLastColumn="0" w:lastRowFirstColumn="0" w:lastRowLastColumn="0"/>
            <w:tcW w:w="1534" w:type="dxa"/>
            <w:vMerge w:val="restart"/>
          </w:tcPr>
          <w:p w:rsidR="00BD0753" w:rsidRPr="00BD0753" w:rsidRDefault="00BD0753" w:rsidP="006E15C9">
            <w:pPr>
              <w:rPr>
                <w:rStyle w:val="Ttulo2Car"/>
                <w:rFonts w:ascii="Arial" w:hAnsi="Arial" w:cs="Arial"/>
                <w:b/>
                <w:sz w:val="21"/>
                <w:szCs w:val="21"/>
              </w:rPr>
            </w:pPr>
            <w:bookmarkStart w:id="275" w:name="_Toc5721804"/>
            <w:bookmarkStart w:id="276" w:name="_Toc5722268"/>
            <w:bookmarkStart w:id="277" w:name="_Toc5769166"/>
            <w:r w:rsidRPr="00BD0753">
              <w:rPr>
                <w:rStyle w:val="Ttulo2Car"/>
                <w:rFonts w:ascii="Arial" w:hAnsi="Arial" w:cs="Arial"/>
                <w:b/>
                <w:sz w:val="21"/>
                <w:szCs w:val="21"/>
              </w:rPr>
              <w:t>Calicata 1 (C1)</w:t>
            </w:r>
            <w:bookmarkEnd w:id="275"/>
            <w:bookmarkEnd w:id="276"/>
            <w:bookmarkEnd w:id="277"/>
          </w:p>
        </w:tc>
        <w:tc>
          <w:tcPr>
            <w:tcW w:w="139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78" w:name="_Toc5721805"/>
            <w:bookmarkStart w:id="279" w:name="_Toc5722269"/>
            <w:bookmarkStart w:id="280" w:name="_Toc5769167"/>
            <w:r w:rsidRPr="00BD0753">
              <w:rPr>
                <w:rStyle w:val="Ttulo2Car"/>
                <w:rFonts w:ascii="Arial" w:hAnsi="Arial" w:cs="Arial"/>
                <w:sz w:val="21"/>
                <w:szCs w:val="21"/>
              </w:rPr>
              <w:t>EST. 1.50 m</w:t>
            </w:r>
            <w:bookmarkEnd w:id="278"/>
            <w:bookmarkEnd w:id="279"/>
            <w:bookmarkEnd w:id="280"/>
          </w:p>
        </w:tc>
        <w:tc>
          <w:tcPr>
            <w:tcW w:w="122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81" w:name="_Toc5721806"/>
            <w:bookmarkStart w:id="282" w:name="_Toc5722270"/>
            <w:bookmarkStart w:id="283" w:name="_Toc5769168"/>
            <w:r w:rsidRPr="00BD0753">
              <w:rPr>
                <w:rStyle w:val="Ttulo2Car"/>
                <w:rFonts w:ascii="Arial" w:hAnsi="Arial" w:cs="Arial"/>
                <w:sz w:val="21"/>
                <w:szCs w:val="21"/>
              </w:rPr>
              <w:t>38.36</w:t>
            </w:r>
            <w:bookmarkEnd w:id="281"/>
            <w:bookmarkEnd w:id="282"/>
            <w:bookmarkEnd w:id="283"/>
          </w:p>
        </w:tc>
        <w:tc>
          <w:tcPr>
            <w:tcW w:w="1126"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84" w:name="_Toc5721807"/>
            <w:bookmarkStart w:id="285" w:name="_Toc5722271"/>
            <w:bookmarkStart w:id="286" w:name="_Toc5769169"/>
            <w:r w:rsidRPr="00BD0753">
              <w:rPr>
                <w:rStyle w:val="Ttulo2Car"/>
                <w:rFonts w:ascii="Arial" w:hAnsi="Arial" w:cs="Arial"/>
                <w:sz w:val="21"/>
                <w:szCs w:val="21"/>
              </w:rPr>
              <w:t>26.17</w:t>
            </w:r>
            <w:bookmarkEnd w:id="284"/>
            <w:bookmarkEnd w:id="285"/>
            <w:bookmarkEnd w:id="286"/>
          </w:p>
        </w:tc>
        <w:tc>
          <w:tcPr>
            <w:tcW w:w="102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87" w:name="_Toc5721808"/>
            <w:bookmarkStart w:id="288" w:name="_Toc5722272"/>
            <w:bookmarkStart w:id="289" w:name="_Toc5769170"/>
            <w:r w:rsidRPr="00BD0753">
              <w:rPr>
                <w:rStyle w:val="Ttulo2Car"/>
                <w:rFonts w:ascii="Arial" w:hAnsi="Arial" w:cs="Arial"/>
                <w:sz w:val="21"/>
                <w:szCs w:val="21"/>
              </w:rPr>
              <w:t>12.19</w:t>
            </w:r>
            <w:bookmarkEnd w:id="287"/>
            <w:bookmarkEnd w:id="288"/>
            <w:bookmarkEnd w:id="289"/>
          </w:p>
        </w:tc>
      </w:tr>
      <w:tr w:rsidR="00BD0753" w:rsidRPr="00BD0753" w:rsidTr="006E15C9">
        <w:trPr>
          <w:trHeight w:val="235"/>
          <w:jc w:val="center"/>
        </w:trPr>
        <w:tc>
          <w:tcPr>
            <w:cnfStyle w:val="001000000000" w:firstRow="0" w:lastRow="0" w:firstColumn="1" w:lastColumn="0" w:oddVBand="0" w:evenVBand="0" w:oddHBand="0" w:evenHBand="0" w:firstRowFirstColumn="0" w:firstRowLastColumn="0" w:lastRowFirstColumn="0" w:lastRowLastColumn="0"/>
            <w:tcW w:w="1534" w:type="dxa"/>
            <w:vMerge/>
          </w:tcPr>
          <w:p w:rsidR="00BD0753" w:rsidRPr="00BD0753" w:rsidRDefault="00BD0753" w:rsidP="006E15C9">
            <w:pPr>
              <w:rPr>
                <w:rStyle w:val="Ttulo2Car"/>
                <w:rFonts w:ascii="Arial" w:hAnsi="Arial" w:cs="Arial"/>
                <w:b/>
                <w:sz w:val="21"/>
                <w:szCs w:val="21"/>
              </w:rPr>
            </w:pPr>
          </w:p>
        </w:tc>
        <w:tc>
          <w:tcPr>
            <w:tcW w:w="139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90" w:name="_Toc5721810"/>
            <w:bookmarkStart w:id="291" w:name="_Toc5722274"/>
            <w:bookmarkStart w:id="292" w:name="_Toc5769172"/>
            <w:r w:rsidRPr="00BD0753">
              <w:rPr>
                <w:rStyle w:val="Ttulo2Car"/>
                <w:rFonts w:ascii="Arial" w:hAnsi="Arial" w:cs="Arial"/>
                <w:sz w:val="21"/>
                <w:szCs w:val="21"/>
              </w:rPr>
              <w:t>EST. 0.95 m</w:t>
            </w:r>
            <w:bookmarkEnd w:id="290"/>
            <w:bookmarkEnd w:id="291"/>
            <w:bookmarkEnd w:id="292"/>
          </w:p>
        </w:tc>
        <w:tc>
          <w:tcPr>
            <w:tcW w:w="122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93" w:name="_Toc5721811"/>
            <w:bookmarkStart w:id="294" w:name="_Toc5722275"/>
            <w:bookmarkStart w:id="295" w:name="_Toc5769173"/>
            <w:r w:rsidRPr="00BD0753">
              <w:rPr>
                <w:rStyle w:val="Ttulo2Car"/>
                <w:rFonts w:ascii="Arial" w:hAnsi="Arial" w:cs="Arial"/>
                <w:sz w:val="21"/>
                <w:szCs w:val="21"/>
              </w:rPr>
              <w:t>30.24</w:t>
            </w:r>
            <w:bookmarkEnd w:id="293"/>
            <w:bookmarkEnd w:id="294"/>
            <w:bookmarkEnd w:id="295"/>
          </w:p>
        </w:tc>
        <w:tc>
          <w:tcPr>
            <w:tcW w:w="1126"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96" w:name="_Toc5721812"/>
            <w:bookmarkStart w:id="297" w:name="_Toc5722276"/>
            <w:bookmarkStart w:id="298" w:name="_Toc5769174"/>
            <w:r w:rsidRPr="00BD0753">
              <w:rPr>
                <w:rStyle w:val="Ttulo2Car"/>
                <w:rFonts w:ascii="Arial" w:hAnsi="Arial" w:cs="Arial"/>
                <w:sz w:val="21"/>
                <w:szCs w:val="21"/>
              </w:rPr>
              <w:t>27.35</w:t>
            </w:r>
            <w:bookmarkEnd w:id="296"/>
            <w:bookmarkEnd w:id="297"/>
            <w:bookmarkEnd w:id="298"/>
          </w:p>
        </w:tc>
        <w:tc>
          <w:tcPr>
            <w:tcW w:w="102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299" w:name="_Toc5721813"/>
            <w:bookmarkStart w:id="300" w:name="_Toc5722277"/>
            <w:bookmarkStart w:id="301" w:name="_Toc5769175"/>
            <w:r w:rsidRPr="00BD0753">
              <w:rPr>
                <w:rStyle w:val="Ttulo2Car"/>
                <w:rFonts w:ascii="Arial" w:hAnsi="Arial" w:cs="Arial"/>
                <w:sz w:val="21"/>
                <w:szCs w:val="21"/>
              </w:rPr>
              <w:t>2.89</w:t>
            </w:r>
            <w:bookmarkEnd w:id="299"/>
            <w:bookmarkEnd w:id="300"/>
            <w:bookmarkEnd w:id="301"/>
          </w:p>
        </w:tc>
      </w:tr>
      <w:tr w:rsidR="00BD0753" w:rsidRPr="00BD0753" w:rsidTr="006E15C9">
        <w:trPr>
          <w:trHeight w:val="223"/>
          <w:jc w:val="center"/>
        </w:trPr>
        <w:tc>
          <w:tcPr>
            <w:cnfStyle w:val="001000000000" w:firstRow="0" w:lastRow="0" w:firstColumn="1" w:lastColumn="0" w:oddVBand="0" w:evenVBand="0" w:oddHBand="0" w:evenHBand="0" w:firstRowFirstColumn="0" w:firstRowLastColumn="0" w:lastRowFirstColumn="0" w:lastRowLastColumn="0"/>
            <w:tcW w:w="1534" w:type="dxa"/>
            <w:vMerge w:val="restart"/>
          </w:tcPr>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2 (C2)</w:t>
            </w:r>
          </w:p>
        </w:tc>
        <w:tc>
          <w:tcPr>
            <w:tcW w:w="139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02" w:name="_Toc5721814"/>
            <w:bookmarkStart w:id="303" w:name="_Toc5722278"/>
            <w:bookmarkStart w:id="304" w:name="_Toc5769176"/>
            <w:r w:rsidRPr="00BD0753">
              <w:rPr>
                <w:rStyle w:val="Ttulo2Car"/>
                <w:rFonts w:ascii="Arial" w:hAnsi="Arial" w:cs="Arial"/>
                <w:sz w:val="21"/>
                <w:szCs w:val="21"/>
              </w:rPr>
              <w:t>EST. 1.50 m</w:t>
            </w:r>
            <w:bookmarkEnd w:id="302"/>
            <w:bookmarkEnd w:id="303"/>
            <w:bookmarkEnd w:id="304"/>
          </w:p>
        </w:tc>
        <w:tc>
          <w:tcPr>
            <w:tcW w:w="122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05" w:name="_Toc5721815"/>
            <w:bookmarkStart w:id="306" w:name="_Toc5722279"/>
            <w:bookmarkStart w:id="307" w:name="_Toc5769177"/>
            <w:r w:rsidRPr="00BD0753">
              <w:rPr>
                <w:rStyle w:val="Ttulo2Car"/>
                <w:rFonts w:ascii="Arial" w:hAnsi="Arial" w:cs="Arial"/>
                <w:sz w:val="21"/>
                <w:szCs w:val="21"/>
              </w:rPr>
              <w:t>37.03</w:t>
            </w:r>
            <w:bookmarkEnd w:id="305"/>
            <w:bookmarkEnd w:id="306"/>
            <w:bookmarkEnd w:id="307"/>
          </w:p>
        </w:tc>
        <w:tc>
          <w:tcPr>
            <w:tcW w:w="1126"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08" w:name="_Toc5721816"/>
            <w:bookmarkStart w:id="309" w:name="_Toc5722280"/>
            <w:bookmarkStart w:id="310" w:name="_Toc5769178"/>
            <w:r w:rsidRPr="00BD0753">
              <w:rPr>
                <w:rStyle w:val="Ttulo2Car"/>
                <w:rFonts w:ascii="Arial" w:hAnsi="Arial" w:cs="Arial"/>
                <w:sz w:val="21"/>
                <w:szCs w:val="21"/>
              </w:rPr>
              <w:t>22.58</w:t>
            </w:r>
            <w:bookmarkEnd w:id="308"/>
            <w:bookmarkEnd w:id="309"/>
            <w:bookmarkEnd w:id="310"/>
          </w:p>
        </w:tc>
        <w:tc>
          <w:tcPr>
            <w:tcW w:w="102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11" w:name="_Toc5721817"/>
            <w:bookmarkStart w:id="312" w:name="_Toc5722281"/>
            <w:bookmarkStart w:id="313" w:name="_Toc5769179"/>
            <w:r w:rsidRPr="00BD0753">
              <w:rPr>
                <w:rStyle w:val="Ttulo2Car"/>
                <w:rFonts w:ascii="Arial" w:hAnsi="Arial" w:cs="Arial"/>
                <w:sz w:val="21"/>
                <w:szCs w:val="21"/>
              </w:rPr>
              <w:t>14.45</w:t>
            </w:r>
            <w:bookmarkEnd w:id="311"/>
            <w:bookmarkEnd w:id="312"/>
            <w:bookmarkEnd w:id="313"/>
          </w:p>
        </w:tc>
      </w:tr>
      <w:tr w:rsidR="00BD0753" w:rsidRPr="00BD0753" w:rsidTr="006E15C9">
        <w:trPr>
          <w:trHeight w:val="223"/>
          <w:jc w:val="center"/>
        </w:trPr>
        <w:tc>
          <w:tcPr>
            <w:cnfStyle w:val="001000000000" w:firstRow="0" w:lastRow="0" w:firstColumn="1" w:lastColumn="0" w:oddVBand="0" w:evenVBand="0" w:oddHBand="0" w:evenHBand="0" w:firstRowFirstColumn="0" w:firstRowLastColumn="0" w:lastRowFirstColumn="0" w:lastRowLastColumn="0"/>
            <w:tcW w:w="1534" w:type="dxa"/>
            <w:vMerge/>
          </w:tcPr>
          <w:p w:rsidR="00BD0753" w:rsidRPr="00BD0753" w:rsidRDefault="00BD0753" w:rsidP="006E15C9">
            <w:pPr>
              <w:rPr>
                <w:rStyle w:val="Ttulo2Car"/>
                <w:rFonts w:ascii="Arial" w:hAnsi="Arial" w:cs="Arial"/>
                <w:b/>
                <w:sz w:val="21"/>
                <w:szCs w:val="21"/>
              </w:rPr>
            </w:pPr>
          </w:p>
        </w:tc>
        <w:tc>
          <w:tcPr>
            <w:tcW w:w="139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14" w:name="_Toc5721818"/>
            <w:bookmarkStart w:id="315" w:name="_Toc5722282"/>
            <w:bookmarkStart w:id="316" w:name="_Toc5769180"/>
            <w:r w:rsidRPr="00BD0753">
              <w:rPr>
                <w:rStyle w:val="Ttulo2Car"/>
                <w:rFonts w:ascii="Arial" w:hAnsi="Arial" w:cs="Arial"/>
                <w:sz w:val="21"/>
                <w:szCs w:val="21"/>
              </w:rPr>
              <w:t>EST. 1.00 m</w:t>
            </w:r>
            <w:bookmarkEnd w:id="314"/>
            <w:bookmarkEnd w:id="315"/>
            <w:bookmarkEnd w:id="316"/>
          </w:p>
        </w:tc>
        <w:tc>
          <w:tcPr>
            <w:tcW w:w="122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17" w:name="_Toc5721819"/>
            <w:bookmarkStart w:id="318" w:name="_Toc5722283"/>
            <w:bookmarkStart w:id="319" w:name="_Toc5769181"/>
            <w:r w:rsidRPr="00BD0753">
              <w:rPr>
                <w:rStyle w:val="Ttulo2Car"/>
                <w:rFonts w:ascii="Arial" w:hAnsi="Arial" w:cs="Arial"/>
                <w:sz w:val="21"/>
                <w:szCs w:val="21"/>
              </w:rPr>
              <w:t>30.92</w:t>
            </w:r>
            <w:bookmarkEnd w:id="317"/>
            <w:bookmarkEnd w:id="318"/>
            <w:bookmarkEnd w:id="319"/>
          </w:p>
        </w:tc>
        <w:tc>
          <w:tcPr>
            <w:tcW w:w="1126"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20" w:name="_Toc5721820"/>
            <w:bookmarkStart w:id="321" w:name="_Toc5722284"/>
            <w:bookmarkStart w:id="322" w:name="_Toc5769182"/>
            <w:r w:rsidRPr="00BD0753">
              <w:rPr>
                <w:rStyle w:val="Ttulo2Car"/>
                <w:rFonts w:ascii="Arial" w:hAnsi="Arial" w:cs="Arial"/>
                <w:sz w:val="21"/>
                <w:szCs w:val="21"/>
              </w:rPr>
              <w:t>28.01</w:t>
            </w:r>
            <w:bookmarkEnd w:id="320"/>
            <w:bookmarkEnd w:id="321"/>
            <w:bookmarkEnd w:id="322"/>
          </w:p>
        </w:tc>
        <w:tc>
          <w:tcPr>
            <w:tcW w:w="102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23" w:name="_Toc5721821"/>
            <w:bookmarkStart w:id="324" w:name="_Toc5722285"/>
            <w:bookmarkStart w:id="325" w:name="_Toc5769183"/>
            <w:r w:rsidRPr="00BD0753">
              <w:rPr>
                <w:rStyle w:val="Ttulo2Car"/>
                <w:rFonts w:ascii="Arial" w:hAnsi="Arial" w:cs="Arial"/>
                <w:sz w:val="21"/>
                <w:szCs w:val="21"/>
              </w:rPr>
              <w:t>2.91</w:t>
            </w:r>
            <w:bookmarkEnd w:id="323"/>
            <w:bookmarkEnd w:id="324"/>
            <w:bookmarkEnd w:id="325"/>
          </w:p>
        </w:tc>
      </w:tr>
      <w:tr w:rsidR="00BD0753" w:rsidRPr="00BD0753" w:rsidTr="006E15C9">
        <w:trPr>
          <w:trHeight w:val="235"/>
          <w:jc w:val="center"/>
        </w:trPr>
        <w:tc>
          <w:tcPr>
            <w:cnfStyle w:val="001000000000" w:firstRow="0" w:lastRow="0" w:firstColumn="1" w:lastColumn="0" w:oddVBand="0" w:evenVBand="0" w:oddHBand="0" w:evenHBand="0" w:firstRowFirstColumn="0" w:firstRowLastColumn="0" w:lastRowFirstColumn="0" w:lastRowLastColumn="0"/>
            <w:tcW w:w="1534" w:type="dxa"/>
            <w:vMerge/>
          </w:tcPr>
          <w:p w:rsidR="00BD0753" w:rsidRPr="00BD0753" w:rsidRDefault="00BD0753" w:rsidP="006E15C9">
            <w:pPr>
              <w:rPr>
                <w:rStyle w:val="Ttulo2Car"/>
                <w:rFonts w:ascii="Arial" w:hAnsi="Arial" w:cs="Arial"/>
                <w:b/>
                <w:sz w:val="21"/>
                <w:szCs w:val="21"/>
              </w:rPr>
            </w:pPr>
          </w:p>
        </w:tc>
        <w:tc>
          <w:tcPr>
            <w:tcW w:w="139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26" w:name="_Toc5721822"/>
            <w:bookmarkStart w:id="327" w:name="_Toc5722286"/>
            <w:bookmarkStart w:id="328" w:name="_Toc5769184"/>
            <w:r w:rsidRPr="00BD0753">
              <w:rPr>
                <w:rStyle w:val="Ttulo2Car"/>
                <w:rFonts w:ascii="Arial" w:hAnsi="Arial" w:cs="Arial"/>
                <w:sz w:val="21"/>
                <w:szCs w:val="21"/>
              </w:rPr>
              <w:t>EST. 0.45 m</w:t>
            </w:r>
            <w:bookmarkEnd w:id="326"/>
            <w:bookmarkEnd w:id="327"/>
            <w:bookmarkEnd w:id="328"/>
          </w:p>
        </w:tc>
        <w:tc>
          <w:tcPr>
            <w:tcW w:w="122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29" w:name="_Toc5721823"/>
            <w:bookmarkStart w:id="330" w:name="_Toc5722287"/>
            <w:bookmarkStart w:id="331" w:name="_Toc5769185"/>
            <w:r w:rsidRPr="00BD0753">
              <w:rPr>
                <w:rStyle w:val="Ttulo2Car"/>
                <w:rFonts w:ascii="Arial" w:hAnsi="Arial" w:cs="Arial"/>
                <w:sz w:val="21"/>
                <w:szCs w:val="21"/>
              </w:rPr>
              <w:t>34.67</w:t>
            </w:r>
            <w:bookmarkEnd w:id="329"/>
            <w:bookmarkEnd w:id="330"/>
            <w:bookmarkEnd w:id="331"/>
          </w:p>
        </w:tc>
        <w:tc>
          <w:tcPr>
            <w:tcW w:w="1126"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32" w:name="_Toc5721824"/>
            <w:bookmarkStart w:id="333" w:name="_Toc5722288"/>
            <w:bookmarkStart w:id="334" w:name="_Toc5769186"/>
            <w:r w:rsidRPr="00BD0753">
              <w:rPr>
                <w:rStyle w:val="Ttulo2Car"/>
                <w:rFonts w:ascii="Arial" w:hAnsi="Arial" w:cs="Arial"/>
                <w:sz w:val="21"/>
                <w:szCs w:val="21"/>
              </w:rPr>
              <w:t>31.92</w:t>
            </w:r>
            <w:bookmarkEnd w:id="332"/>
            <w:bookmarkEnd w:id="333"/>
            <w:bookmarkEnd w:id="334"/>
          </w:p>
        </w:tc>
        <w:tc>
          <w:tcPr>
            <w:tcW w:w="102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35" w:name="_Toc5721825"/>
            <w:bookmarkStart w:id="336" w:name="_Toc5722289"/>
            <w:bookmarkStart w:id="337" w:name="_Toc5769187"/>
            <w:r w:rsidRPr="00BD0753">
              <w:rPr>
                <w:rStyle w:val="Ttulo2Car"/>
                <w:rFonts w:ascii="Arial" w:hAnsi="Arial" w:cs="Arial"/>
                <w:sz w:val="21"/>
                <w:szCs w:val="21"/>
              </w:rPr>
              <w:t>2.75</w:t>
            </w:r>
            <w:bookmarkEnd w:id="335"/>
            <w:bookmarkEnd w:id="336"/>
            <w:bookmarkEnd w:id="337"/>
          </w:p>
        </w:tc>
      </w:tr>
      <w:tr w:rsidR="00BD0753" w:rsidRPr="00BD0753" w:rsidTr="006E15C9">
        <w:trPr>
          <w:trHeight w:val="223"/>
          <w:jc w:val="center"/>
        </w:trPr>
        <w:tc>
          <w:tcPr>
            <w:cnfStyle w:val="001000000000" w:firstRow="0" w:lastRow="0" w:firstColumn="1" w:lastColumn="0" w:oddVBand="0" w:evenVBand="0" w:oddHBand="0" w:evenHBand="0" w:firstRowFirstColumn="0" w:firstRowLastColumn="0" w:lastRowFirstColumn="0" w:lastRowLastColumn="0"/>
            <w:tcW w:w="1534" w:type="dxa"/>
            <w:vMerge w:val="restart"/>
          </w:tcPr>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3 (C3)</w:t>
            </w:r>
          </w:p>
        </w:tc>
        <w:tc>
          <w:tcPr>
            <w:tcW w:w="139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38" w:name="_Toc5721826"/>
            <w:bookmarkStart w:id="339" w:name="_Toc5722290"/>
            <w:bookmarkStart w:id="340" w:name="_Toc5769188"/>
            <w:r w:rsidRPr="00BD0753">
              <w:rPr>
                <w:rStyle w:val="Ttulo2Car"/>
                <w:rFonts w:ascii="Arial" w:hAnsi="Arial" w:cs="Arial"/>
                <w:sz w:val="21"/>
                <w:szCs w:val="21"/>
              </w:rPr>
              <w:t>EST. 1.50 m</w:t>
            </w:r>
            <w:bookmarkEnd w:id="338"/>
            <w:bookmarkEnd w:id="339"/>
            <w:bookmarkEnd w:id="340"/>
          </w:p>
        </w:tc>
        <w:tc>
          <w:tcPr>
            <w:tcW w:w="122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41" w:name="_Toc5721827"/>
            <w:bookmarkStart w:id="342" w:name="_Toc5722291"/>
            <w:bookmarkStart w:id="343" w:name="_Toc5769189"/>
            <w:r w:rsidRPr="00BD0753">
              <w:rPr>
                <w:rStyle w:val="Ttulo2Car"/>
                <w:rFonts w:ascii="Arial" w:hAnsi="Arial" w:cs="Arial"/>
                <w:sz w:val="21"/>
                <w:szCs w:val="21"/>
              </w:rPr>
              <w:t>39.18</w:t>
            </w:r>
            <w:bookmarkEnd w:id="341"/>
            <w:bookmarkEnd w:id="342"/>
            <w:bookmarkEnd w:id="343"/>
          </w:p>
        </w:tc>
        <w:tc>
          <w:tcPr>
            <w:tcW w:w="1126"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44" w:name="_Toc5721828"/>
            <w:bookmarkStart w:id="345" w:name="_Toc5722292"/>
            <w:bookmarkStart w:id="346" w:name="_Toc5769190"/>
            <w:r w:rsidRPr="00BD0753">
              <w:rPr>
                <w:rStyle w:val="Ttulo2Car"/>
                <w:rFonts w:ascii="Arial" w:hAnsi="Arial" w:cs="Arial"/>
                <w:sz w:val="21"/>
                <w:szCs w:val="21"/>
              </w:rPr>
              <w:t>27.82</w:t>
            </w:r>
            <w:bookmarkEnd w:id="344"/>
            <w:bookmarkEnd w:id="345"/>
            <w:bookmarkEnd w:id="346"/>
          </w:p>
        </w:tc>
        <w:tc>
          <w:tcPr>
            <w:tcW w:w="102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47" w:name="_Toc5721829"/>
            <w:bookmarkStart w:id="348" w:name="_Toc5722293"/>
            <w:bookmarkStart w:id="349" w:name="_Toc5769191"/>
            <w:r w:rsidRPr="00BD0753">
              <w:rPr>
                <w:rStyle w:val="Ttulo2Car"/>
                <w:rFonts w:ascii="Arial" w:hAnsi="Arial" w:cs="Arial"/>
                <w:sz w:val="21"/>
                <w:szCs w:val="21"/>
              </w:rPr>
              <w:t>11.36</w:t>
            </w:r>
            <w:bookmarkEnd w:id="347"/>
            <w:bookmarkEnd w:id="348"/>
            <w:bookmarkEnd w:id="349"/>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1534" w:type="dxa"/>
            <w:vMerge/>
          </w:tcPr>
          <w:p w:rsidR="00BD0753" w:rsidRPr="00BD0753" w:rsidRDefault="00BD0753" w:rsidP="006E15C9">
            <w:pPr>
              <w:rPr>
                <w:rStyle w:val="Ttulo2Car"/>
                <w:rFonts w:ascii="Arial" w:hAnsi="Arial" w:cs="Arial"/>
                <w:b/>
                <w:sz w:val="21"/>
                <w:szCs w:val="21"/>
              </w:rPr>
            </w:pPr>
          </w:p>
        </w:tc>
        <w:tc>
          <w:tcPr>
            <w:tcW w:w="1390"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350" w:name="_Toc5721830"/>
            <w:bookmarkStart w:id="351" w:name="_Toc5722294"/>
            <w:bookmarkStart w:id="352" w:name="_Toc5769192"/>
            <w:r w:rsidRPr="00BD0753">
              <w:rPr>
                <w:rStyle w:val="Ttulo2Car"/>
                <w:rFonts w:ascii="Arial" w:hAnsi="Arial" w:cs="Arial"/>
                <w:sz w:val="21"/>
                <w:szCs w:val="21"/>
              </w:rPr>
              <w:t>EST. 0.80 m</w:t>
            </w:r>
            <w:bookmarkEnd w:id="350"/>
            <w:bookmarkEnd w:id="351"/>
            <w:bookmarkEnd w:id="352"/>
          </w:p>
        </w:tc>
        <w:tc>
          <w:tcPr>
            <w:tcW w:w="1228"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353" w:name="_Toc5721831"/>
            <w:bookmarkStart w:id="354" w:name="_Toc5722295"/>
            <w:bookmarkStart w:id="355" w:name="_Toc5769193"/>
            <w:r w:rsidRPr="00BD0753">
              <w:rPr>
                <w:rStyle w:val="Ttulo2Car"/>
                <w:rFonts w:ascii="Arial" w:hAnsi="Arial" w:cs="Arial"/>
                <w:sz w:val="21"/>
                <w:szCs w:val="21"/>
              </w:rPr>
              <w:t>30.35</w:t>
            </w:r>
            <w:bookmarkEnd w:id="353"/>
            <w:bookmarkEnd w:id="354"/>
            <w:bookmarkEnd w:id="355"/>
          </w:p>
        </w:tc>
        <w:tc>
          <w:tcPr>
            <w:tcW w:w="1126"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356" w:name="_Toc5721832"/>
            <w:bookmarkStart w:id="357" w:name="_Toc5722296"/>
            <w:bookmarkStart w:id="358" w:name="_Toc5769194"/>
            <w:r w:rsidRPr="00BD0753">
              <w:rPr>
                <w:rStyle w:val="Ttulo2Car"/>
                <w:rFonts w:ascii="Arial" w:hAnsi="Arial" w:cs="Arial"/>
                <w:sz w:val="21"/>
                <w:szCs w:val="21"/>
              </w:rPr>
              <w:t>23.83</w:t>
            </w:r>
            <w:bookmarkEnd w:id="356"/>
            <w:bookmarkEnd w:id="357"/>
            <w:bookmarkEnd w:id="358"/>
          </w:p>
        </w:tc>
        <w:tc>
          <w:tcPr>
            <w:tcW w:w="1023"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359" w:name="_Toc5721833"/>
            <w:bookmarkStart w:id="360" w:name="_Toc5722297"/>
            <w:bookmarkStart w:id="361" w:name="_Toc5769195"/>
            <w:r w:rsidRPr="00BD0753">
              <w:rPr>
                <w:rStyle w:val="Ttulo2Car"/>
                <w:rFonts w:ascii="Arial" w:hAnsi="Arial" w:cs="Arial"/>
                <w:sz w:val="21"/>
                <w:szCs w:val="21"/>
              </w:rPr>
              <w:t>6.51</w:t>
            </w:r>
            <w:bookmarkEnd w:id="359"/>
            <w:bookmarkEnd w:id="360"/>
            <w:bookmarkEnd w:id="361"/>
          </w:p>
        </w:tc>
      </w:tr>
    </w:tbl>
    <w:p w:rsidR="00BD0753" w:rsidRPr="00BD0753" w:rsidRDefault="00BD0753" w:rsidP="00BD0753">
      <w:pPr>
        <w:pStyle w:val="Prrafodelista"/>
        <w:ind w:left="360" w:firstLine="774"/>
        <w:rPr>
          <w:rFonts w:eastAsia="Times New Roman"/>
          <w:sz w:val="21"/>
          <w:szCs w:val="21"/>
        </w:rPr>
      </w:pPr>
      <w:r w:rsidRPr="00BD0753">
        <w:rPr>
          <w:rFonts w:eastAsia="Times New Roman"/>
          <w:b/>
          <w:sz w:val="21"/>
          <w:szCs w:val="21"/>
        </w:rPr>
        <w:t xml:space="preserve"> Fuente:</w:t>
      </w:r>
      <w:r w:rsidRPr="00BD0753">
        <w:rPr>
          <w:rFonts w:eastAsia="Times New Roman"/>
          <w:sz w:val="21"/>
          <w:szCs w:val="21"/>
        </w:rPr>
        <w:t xml:space="preserve"> Base de datos, 2019</w:t>
      </w:r>
    </w:p>
    <w:p w:rsidR="00BD0753" w:rsidRPr="00BD0753" w:rsidRDefault="00BD0753" w:rsidP="00BD0753">
      <w:pPr>
        <w:pStyle w:val="Prrafodelista"/>
        <w:ind w:left="360" w:firstLine="774"/>
        <w:rPr>
          <w:rFonts w:eastAsia="Times New Roman"/>
          <w:sz w:val="21"/>
          <w:szCs w:val="21"/>
        </w:rPr>
      </w:pPr>
    </w:p>
    <w:p w:rsidR="00BD0753" w:rsidRPr="00BD0753" w:rsidRDefault="00BD0753" w:rsidP="00BD0753">
      <w:pPr>
        <w:pStyle w:val="Prrafodelista"/>
        <w:widowControl/>
        <w:numPr>
          <w:ilvl w:val="2"/>
          <w:numId w:val="30"/>
        </w:numPr>
        <w:autoSpaceDE/>
        <w:autoSpaceDN/>
        <w:spacing w:before="0" w:after="160" w:line="360" w:lineRule="auto"/>
        <w:ind w:left="426" w:firstLine="0"/>
        <w:contextualSpacing/>
        <w:jc w:val="both"/>
        <w:rPr>
          <w:b/>
          <w:sz w:val="21"/>
          <w:szCs w:val="21"/>
        </w:rPr>
      </w:pPr>
      <w:r w:rsidRPr="00BD0753">
        <w:rPr>
          <w:b/>
          <w:sz w:val="21"/>
          <w:szCs w:val="21"/>
        </w:rPr>
        <w:t>Clasificación del Suelo Según AASHTO y SUCS</w:t>
      </w:r>
    </w:p>
    <w:p w:rsidR="00BD0753" w:rsidRPr="00BD0753" w:rsidRDefault="00BD0753" w:rsidP="00BD0753">
      <w:pPr>
        <w:pStyle w:val="Prrafodelista"/>
        <w:spacing w:line="360" w:lineRule="auto"/>
        <w:ind w:left="426" w:firstLine="0"/>
        <w:jc w:val="both"/>
        <w:rPr>
          <w:sz w:val="21"/>
          <w:szCs w:val="21"/>
        </w:rPr>
      </w:pPr>
      <w:r w:rsidRPr="00BD0753">
        <w:rPr>
          <w:sz w:val="21"/>
          <w:szCs w:val="21"/>
        </w:rPr>
        <w:t xml:space="preserve">En la siguiente Tabla 10 se muestra el resumen de los resultados que se obtuvo al clasificar cada estrato de suelo según el sistema AASHTO, para lo que se necesitó tener </w:t>
      </w:r>
      <w:r w:rsidRPr="00BD0753">
        <w:rPr>
          <w:sz w:val="21"/>
          <w:szCs w:val="21"/>
        </w:rPr>
        <w:lastRenderedPageBreak/>
        <w:t>todos los resultados de los ensayos anteriores.</w:t>
      </w:r>
    </w:p>
    <w:p w:rsidR="00BD0753" w:rsidRPr="00BD0753" w:rsidRDefault="00BD0753" w:rsidP="00BD0753">
      <w:pPr>
        <w:pStyle w:val="Descripcin"/>
        <w:keepNext/>
        <w:ind w:firstLine="993"/>
        <w:rPr>
          <w:i w:val="0"/>
          <w:sz w:val="21"/>
          <w:szCs w:val="21"/>
        </w:rPr>
      </w:pPr>
      <w:r w:rsidRPr="00BD0753">
        <w:rPr>
          <w:b/>
          <w:i w:val="0"/>
          <w:sz w:val="21"/>
          <w:szCs w:val="21"/>
        </w:rPr>
        <w:t xml:space="preserve"> 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10</w:t>
      </w:r>
      <w:r w:rsidRPr="00BD0753">
        <w:rPr>
          <w:b/>
          <w:i w:val="0"/>
          <w:sz w:val="21"/>
          <w:szCs w:val="21"/>
        </w:rPr>
        <w:fldChar w:fldCharType="end"/>
      </w:r>
      <w:r w:rsidRPr="00BD0753">
        <w:rPr>
          <w:b/>
          <w:i w:val="0"/>
          <w:sz w:val="21"/>
          <w:szCs w:val="21"/>
        </w:rPr>
        <w:t>:</w:t>
      </w:r>
      <w:r w:rsidRPr="00BD0753">
        <w:rPr>
          <w:i w:val="0"/>
          <w:sz w:val="21"/>
          <w:szCs w:val="21"/>
        </w:rPr>
        <w:t xml:space="preserve"> Resultados de la Clasificación del Suelo - Sistema AASHTO</w:t>
      </w:r>
    </w:p>
    <w:tbl>
      <w:tblPr>
        <w:tblStyle w:val="NUEVOESTILOAPATABLA"/>
        <w:tblW w:w="0" w:type="auto"/>
        <w:jc w:val="center"/>
        <w:tblBorders>
          <w:top w:val="single" w:sz="4" w:space="0" w:color="auto"/>
          <w:bottom w:val="single" w:sz="4" w:space="0" w:color="auto"/>
          <w:insideH w:val="single" w:sz="4" w:space="0" w:color="auto"/>
        </w:tblBorders>
        <w:tblLayout w:type="fixed"/>
        <w:tblLook w:val="04E0" w:firstRow="1" w:lastRow="1" w:firstColumn="1" w:lastColumn="0" w:noHBand="0" w:noVBand="1"/>
      </w:tblPr>
      <w:tblGrid>
        <w:gridCol w:w="1701"/>
        <w:gridCol w:w="1418"/>
        <w:gridCol w:w="1033"/>
        <w:gridCol w:w="2369"/>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1701" w:type="dxa"/>
          </w:tcPr>
          <w:p w:rsidR="00BD0753" w:rsidRPr="00BD0753" w:rsidRDefault="00BD0753" w:rsidP="006E15C9">
            <w:pPr>
              <w:rPr>
                <w:rStyle w:val="Ttulo2Car"/>
                <w:rFonts w:ascii="Arial" w:hAnsi="Arial" w:cs="Arial"/>
                <w:b/>
                <w:sz w:val="21"/>
                <w:szCs w:val="21"/>
              </w:rPr>
            </w:pPr>
            <w:bookmarkStart w:id="362" w:name="_Toc5721860"/>
            <w:bookmarkStart w:id="363" w:name="_Toc5722324"/>
            <w:bookmarkStart w:id="364" w:name="_Toc5769222"/>
            <w:r w:rsidRPr="00BD0753">
              <w:rPr>
                <w:rStyle w:val="Ttulo2Car"/>
                <w:rFonts w:ascii="Arial" w:hAnsi="Arial" w:cs="Arial"/>
                <w:b/>
                <w:sz w:val="21"/>
                <w:szCs w:val="21"/>
              </w:rPr>
              <w:t>CALICATAS</w:t>
            </w:r>
            <w:bookmarkEnd w:id="362"/>
            <w:bookmarkEnd w:id="363"/>
            <w:bookmarkEnd w:id="364"/>
          </w:p>
        </w:tc>
        <w:tc>
          <w:tcPr>
            <w:tcW w:w="1418"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365" w:name="_Toc5721861"/>
            <w:bookmarkStart w:id="366" w:name="_Toc5722325"/>
            <w:bookmarkStart w:id="367" w:name="_Toc5769223"/>
            <w:r w:rsidRPr="00BD0753">
              <w:rPr>
                <w:rStyle w:val="Ttulo2Car"/>
                <w:rFonts w:ascii="Arial" w:hAnsi="Arial" w:cs="Arial"/>
                <w:b/>
                <w:sz w:val="21"/>
                <w:szCs w:val="21"/>
              </w:rPr>
              <w:t>ESTRATOS</w:t>
            </w:r>
            <w:bookmarkEnd w:id="365"/>
            <w:bookmarkEnd w:id="366"/>
            <w:bookmarkEnd w:id="367"/>
          </w:p>
        </w:tc>
        <w:tc>
          <w:tcPr>
            <w:tcW w:w="1033"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368" w:name="_Toc5721862"/>
            <w:bookmarkStart w:id="369" w:name="_Toc5722326"/>
            <w:bookmarkStart w:id="370" w:name="_Toc5769224"/>
            <w:r w:rsidRPr="00BD0753">
              <w:rPr>
                <w:rStyle w:val="Ttulo2Car"/>
                <w:rFonts w:ascii="Arial" w:hAnsi="Arial" w:cs="Arial"/>
                <w:b/>
                <w:sz w:val="21"/>
                <w:szCs w:val="21"/>
              </w:rPr>
              <w:t>GRUPO</w:t>
            </w:r>
            <w:bookmarkEnd w:id="368"/>
            <w:bookmarkEnd w:id="369"/>
            <w:bookmarkEnd w:id="370"/>
          </w:p>
        </w:tc>
        <w:tc>
          <w:tcPr>
            <w:tcW w:w="2369"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bookmarkStart w:id="371" w:name="_Toc5721863"/>
            <w:bookmarkStart w:id="372" w:name="_Toc5722327"/>
            <w:bookmarkStart w:id="373" w:name="_Toc5769225"/>
            <w:r w:rsidRPr="00BD0753">
              <w:rPr>
                <w:rStyle w:val="Ttulo2Car"/>
                <w:rFonts w:ascii="Arial" w:hAnsi="Arial" w:cs="Arial"/>
                <w:b/>
                <w:sz w:val="21"/>
                <w:szCs w:val="21"/>
              </w:rPr>
              <w:t>Clasificación de Suelos AASHTO</w:t>
            </w:r>
            <w:bookmarkEnd w:id="371"/>
            <w:bookmarkEnd w:id="372"/>
            <w:bookmarkEnd w:id="373"/>
          </w:p>
        </w:tc>
      </w:tr>
      <w:tr w:rsidR="00BD0753" w:rsidRPr="00BD0753" w:rsidTr="006E15C9">
        <w:trPr>
          <w:trHeight w:val="223"/>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Pr>
          <w:p w:rsidR="00BD0753" w:rsidRPr="00BD0753" w:rsidRDefault="00BD0753" w:rsidP="006E15C9">
            <w:pPr>
              <w:rPr>
                <w:rStyle w:val="Ttulo2Car"/>
                <w:rFonts w:ascii="Arial" w:hAnsi="Arial" w:cs="Arial"/>
                <w:b/>
                <w:sz w:val="21"/>
                <w:szCs w:val="21"/>
              </w:rPr>
            </w:pPr>
            <w:bookmarkStart w:id="374" w:name="_Toc5721868"/>
            <w:bookmarkStart w:id="375" w:name="_Toc5722332"/>
            <w:bookmarkStart w:id="376" w:name="_Toc5769230"/>
            <w:r w:rsidRPr="00BD0753">
              <w:rPr>
                <w:rStyle w:val="Ttulo2Car"/>
                <w:rFonts w:ascii="Arial" w:hAnsi="Arial" w:cs="Arial"/>
                <w:b/>
                <w:sz w:val="21"/>
                <w:szCs w:val="21"/>
              </w:rPr>
              <w:t>Calicata 1 (C1)</w:t>
            </w:r>
            <w:bookmarkEnd w:id="374"/>
            <w:bookmarkEnd w:id="375"/>
            <w:bookmarkEnd w:id="376"/>
          </w:p>
        </w:tc>
        <w:tc>
          <w:tcPr>
            <w:tcW w:w="141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77" w:name="_Toc5721865"/>
            <w:bookmarkStart w:id="378" w:name="_Toc5722329"/>
            <w:bookmarkStart w:id="379" w:name="_Toc5769227"/>
            <w:r w:rsidRPr="00BD0753">
              <w:rPr>
                <w:rStyle w:val="Ttulo2Car"/>
                <w:rFonts w:ascii="Arial" w:hAnsi="Arial" w:cs="Arial"/>
                <w:sz w:val="21"/>
                <w:szCs w:val="21"/>
              </w:rPr>
              <w:t>EST. 1.50 m</w:t>
            </w:r>
            <w:bookmarkEnd w:id="377"/>
            <w:bookmarkEnd w:id="378"/>
            <w:bookmarkEnd w:id="379"/>
          </w:p>
        </w:tc>
        <w:tc>
          <w:tcPr>
            <w:tcW w:w="103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80" w:name="_Toc5721866"/>
            <w:bookmarkStart w:id="381" w:name="_Toc5722330"/>
            <w:bookmarkStart w:id="382" w:name="_Toc5769228"/>
            <w:r w:rsidRPr="00BD0753">
              <w:rPr>
                <w:rStyle w:val="Ttulo2Car"/>
                <w:rFonts w:ascii="Arial" w:hAnsi="Arial" w:cs="Arial"/>
                <w:sz w:val="21"/>
                <w:szCs w:val="21"/>
              </w:rPr>
              <w:t>A2</w:t>
            </w:r>
            <w:bookmarkEnd w:id="380"/>
            <w:bookmarkEnd w:id="381"/>
            <w:bookmarkEnd w:id="382"/>
          </w:p>
        </w:tc>
        <w:tc>
          <w:tcPr>
            <w:tcW w:w="236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83" w:name="_Toc5721867"/>
            <w:bookmarkStart w:id="384" w:name="_Toc5722331"/>
            <w:bookmarkStart w:id="385" w:name="_Toc5769229"/>
            <w:r w:rsidRPr="00BD0753">
              <w:rPr>
                <w:rStyle w:val="Ttulo2Car"/>
                <w:rFonts w:ascii="Arial" w:hAnsi="Arial" w:cs="Arial"/>
                <w:sz w:val="21"/>
                <w:szCs w:val="21"/>
              </w:rPr>
              <w:t>A2-6(28)</w:t>
            </w:r>
            <w:bookmarkEnd w:id="383"/>
            <w:bookmarkEnd w:id="384"/>
            <w:bookmarkEnd w:id="385"/>
          </w:p>
        </w:tc>
      </w:tr>
      <w:tr w:rsidR="00BD0753" w:rsidRPr="00BD0753" w:rsidTr="006E15C9">
        <w:trPr>
          <w:trHeight w:val="235"/>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BD0753" w:rsidRPr="00BD0753" w:rsidRDefault="00BD0753" w:rsidP="006E15C9">
            <w:pPr>
              <w:rPr>
                <w:rStyle w:val="Ttulo2Car"/>
                <w:rFonts w:ascii="Arial" w:hAnsi="Arial" w:cs="Arial"/>
                <w:b/>
                <w:sz w:val="21"/>
                <w:szCs w:val="21"/>
              </w:rPr>
            </w:pPr>
          </w:p>
        </w:tc>
        <w:tc>
          <w:tcPr>
            <w:tcW w:w="141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86" w:name="_Toc5721869"/>
            <w:bookmarkStart w:id="387" w:name="_Toc5722333"/>
            <w:bookmarkStart w:id="388" w:name="_Toc5769231"/>
            <w:r w:rsidRPr="00BD0753">
              <w:rPr>
                <w:rStyle w:val="Ttulo2Car"/>
                <w:rFonts w:ascii="Arial" w:hAnsi="Arial" w:cs="Arial"/>
                <w:sz w:val="21"/>
                <w:szCs w:val="21"/>
              </w:rPr>
              <w:t>EST. 0.95 m</w:t>
            </w:r>
            <w:bookmarkEnd w:id="386"/>
            <w:bookmarkEnd w:id="387"/>
            <w:bookmarkEnd w:id="388"/>
          </w:p>
        </w:tc>
        <w:tc>
          <w:tcPr>
            <w:tcW w:w="103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heme="majorEastAsia"/>
                <w:bCs/>
                <w:sz w:val="21"/>
                <w:szCs w:val="21"/>
              </w:rPr>
              <w:t>A2</w:t>
            </w:r>
          </w:p>
        </w:tc>
        <w:tc>
          <w:tcPr>
            <w:tcW w:w="236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heme="majorEastAsia"/>
                <w:bCs/>
                <w:sz w:val="21"/>
                <w:szCs w:val="21"/>
              </w:rPr>
              <w:t>A2-4(17)</w:t>
            </w:r>
          </w:p>
        </w:tc>
      </w:tr>
      <w:tr w:rsidR="00BD0753" w:rsidRPr="00BD0753" w:rsidTr="006E15C9">
        <w:trPr>
          <w:trHeight w:val="223"/>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Pr>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2 (C2)</w:t>
            </w:r>
          </w:p>
        </w:tc>
        <w:tc>
          <w:tcPr>
            <w:tcW w:w="141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89" w:name="_Toc5721870"/>
            <w:bookmarkStart w:id="390" w:name="_Toc5722334"/>
            <w:bookmarkStart w:id="391" w:name="_Toc5769232"/>
            <w:r w:rsidRPr="00BD0753">
              <w:rPr>
                <w:rStyle w:val="Ttulo2Car"/>
                <w:rFonts w:ascii="Arial" w:hAnsi="Arial" w:cs="Arial"/>
                <w:sz w:val="21"/>
                <w:szCs w:val="21"/>
              </w:rPr>
              <w:t>EST. 1.50 m</w:t>
            </w:r>
            <w:bookmarkEnd w:id="389"/>
            <w:bookmarkEnd w:id="390"/>
            <w:bookmarkEnd w:id="391"/>
          </w:p>
        </w:tc>
        <w:tc>
          <w:tcPr>
            <w:tcW w:w="103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heme="majorEastAsia"/>
                <w:bCs/>
                <w:sz w:val="21"/>
                <w:szCs w:val="21"/>
              </w:rPr>
              <w:t>A2</w:t>
            </w:r>
          </w:p>
        </w:tc>
        <w:tc>
          <w:tcPr>
            <w:tcW w:w="236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heme="majorEastAsia"/>
                <w:bCs/>
                <w:sz w:val="21"/>
                <w:szCs w:val="21"/>
              </w:rPr>
              <w:t>A2-6(25)</w:t>
            </w:r>
          </w:p>
        </w:tc>
      </w:tr>
      <w:tr w:rsidR="00BD0753" w:rsidRPr="00BD0753" w:rsidTr="006E15C9">
        <w:trPr>
          <w:trHeight w:val="223"/>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BD0753" w:rsidRPr="00BD0753" w:rsidRDefault="00BD0753" w:rsidP="006E15C9">
            <w:pPr>
              <w:rPr>
                <w:rStyle w:val="Ttulo2Car"/>
                <w:rFonts w:ascii="Arial" w:hAnsi="Arial" w:cs="Arial"/>
                <w:b/>
                <w:sz w:val="21"/>
                <w:szCs w:val="21"/>
              </w:rPr>
            </w:pPr>
          </w:p>
        </w:tc>
        <w:tc>
          <w:tcPr>
            <w:tcW w:w="141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92" w:name="_Toc5721871"/>
            <w:bookmarkStart w:id="393" w:name="_Toc5722335"/>
            <w:bookmarkStart w:id="394" w:name="_Toc5769233"/>
            <w:r w:rsidRPr="00BD0753">
              <w:rPr>
                <w:rStyle w:val="Ttulo2Car"/>
                <w:rFonts w:ascii="Arial" w:hAnsi="Arial" w:cs="Arial"/>
                <w:sz w:val="21"/>
                <w:szCs w:val="21"/>
              </w:rPr>
              <w:t>EST. 1.00 m</w:t>
            </w:r>
            <w:bookmarkEnd w:id="392"/>
            <w:bookmarkEnd w:id="393"/>
            <w:bookmarkEnd w:id="394"/>
          </w:p>
        </w:tc>
        <w:tc>
          <w:tcPr>
            <w:tcW w:w="103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heme="majorEastAsia"/>
                <w:bCs/>
                <w:sz w:val="21"/>
                <w:szCs w:val="21"/>
              </w:rPr>
              <w:t>A2</w:t>
            </w:r>
          </w:p>
        </w:tc>
        <w:tc>
          <w:tcPr>
            <w:tcW w:w="236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heme="majorEastAsia"/>
                <w:bCs/>
                <w:sz w:val="21"/>
                <w:szCs w:val="21"/>
              </w:rPr>
              <w:t>A2-4(15)</w:t>
            </w:r>
          </w:p>
        </w:tc>
      </w:tr>
      <w:tr w:rsidR="00BD0753" w:rsidRPr="00BD0753" w:rsidTr="006E15C9">
        <w:trPr>
          <w:trHeight w:val="235"/>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BD0753" w:rsidRPr="00BD0753" w:rsidRDefault="00BD0753" w:rsidP="006E15C9">
            <w:pPr>
              <w:rPr>
                <w:rStyle w:val="Ttulo2Car"/>
                <w:rFonts w:ascii="Arial" w:hAnsi="Arial" w:cs="Arial"/>
                <w:b/>
                <w:sz w:val="21"/>
                <w:szCs w:val="21"/>
              </w:rPr>
            </w:pPr>
          </w:p>
        </w:tc>
        <w:tc>
          <w:tcPr>
            <w:tcW w:w="141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95" w:name="_Toc5721872"/>
            <w:bookmarkStart w:id="396" w:name="_Toc5722336"/>
            <w:bookmarkStart w:id="397" w:name="_Toc5769234"/>
            <w:r w:rsidRPr="00BD0753">
              <w:rPr>
                <w:rStyle w:val="Ttulo2Car"/>
                <w:rFonts w:ascii="Arial" w:hAnsi="Arial" w:cs="Arial"/>
                <w:sz w:val="21"/>
                <w:szCs w:val="21"/>
              </w:rPr>
              <w:t>EST. 0.45 m</w:t>
            </w:r>
            <w:bookmarkEnd w:id="395"/>
            <w:bookmarkEnd w:id="396"/>
            <w:bookmarkEnd w:id="397"/>
          </w:p>
        </w:tc>
        <w:tc>
          <w:tcPr>
            <w:tcW w:w="103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heme="majorEastAsia"/>
                <w:bCs/>
                <w:sz w:val="21"/>
                <w:szCs w:val="21"/>
              </w:rPr>
              <w:t>A2</w:t>
            </w:r>
          </w:p>
        </w:tc>
        <w:tc>
          <w:tcPr>
            <w:tcW w:w="236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heme="majorEastAsia"/>
                <w:bCs/>
                <w:sz w:val="21"/>
                <w:szCs w:val="21"/>
              </w:rPr>
              <w:t>A2-6(14)</w:t>
            </w:r>
          </w:p>
        </w:tc>
      </w:tr>
      <w:tr w:rsidR="00BD0753" w:rsidRPr="00BD0753" w:rsidTr="006E15C9">
        <w:trPr>
          <w:trHeight w:val="223"/>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Pr>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3 (C3)</w:t>
            </w:r>
          </w:p>
        </w:tc>
        <w:tc>
          <w:tcPr>
            <w:tcW w:w="1418"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bookmarkStart w:id="398" w:name="_Toc5721873"/>
            <w:bookmarkStart w:id="399" w:name="_Toc5722337"/>
            <w:bookmarkStart w:id="400" w:name="_Toc5769235"/>
            <w:r w:rsidRPr="00BD0753">
              <w:rPr>
                <w:rStyle w:val="Ttulo2Car"/>
                <w:rFonts w:ascii="Arial" w:hAnsi="Arial" w:cs="Arial"/>
                <w:sz w:val="21"/>
                <w:szCs w:val="21"/>
              </w:rPr>
              <w:t>EST. 1.50 m</w:t>
            </w:r>
            <w:bookmarkEnd w:id="398"/>
            <w:bookmarkEnd w:id="399"/>
            <w:bookmarkEnd w:id="400"/>
          </w:p>
        </w:tc>
        <w:tc>
          <w:tcPr>
            <w:tcW w:w="103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heme="majorEastAsia"/>
                <w:bCs/>
                <w:sz w:val="21"/>
                <w:szCs w:val="21"/>
              </w:rPr>
              <w:t>A2</w:t>
            </w:r>
          </w:p>
        </w:tc>
        <w:tc>
          <w:tcPr>
            <w:tcW w:w="236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heme="majorEastAsia"/>
                <w:bCs/>
                <w:sz w:val="21"/>
                <w:szCs w:val="21"/>
              </w:rPr>
              <w:t>A2-6(26)</w:t>
            </w:r>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1701" w:type="dxa"/>
            <w:vMerge/>
          </w:tcPr>
          <w:p w:rsidR="00BD0753" w:rsidRPr="00BD0753" w:rsidRDefault="00BD0753" w:rsidP="006E15C9">
            <w:pPr>
              <w:rPr>
                <w:rStyle w:val="Ttulo2Car"/>
                <w:rFonts w:ascii="Arial" w:hAnsi="Arial" w:cs="Arial"/>
                <w:b/>
                <w:sz w:val="21"/>
                <w:szCs w:val="21"/>
              </w:rPr>
            </w:pPr>
          </w:p>
        </w:tc>
        <w:tc>
          <w:tcPr>
            <w:tcW w:w="1418"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bookmarkStart w:id="401" w:name="_Toc5721874"/>
            <w:bookmarkStart w:id="402" w:name="_Toc5722338"/>
            <w:bookmarkStart w:id="403" w:name="_Toc5769236"/>
            <w:r w:rsidRPr="00BD0753">
              <w:rPr>
                <w:rStyle w:val="Ttulo2Car"/>
                <w:rFonts w:ascii="Arial" w:hAnsi="Arial" w:cs="Arial"/>
                <w:sz w:val="21"/>
                <w:szCs w:val="21"/>
              </w:rPr>
              <w:t>EST. 0.80 m</w:t>
            </w:r>
            <w:bookmarkEnd w:id="401"/>
            <w:bookmarkEnd w:id="402"/>
            <w:bookmarkEnd w:id="403"/>
          </w:p>
        </w:tc>
        <w:tc>
          <w:tcPr>
            <w:tcW w:w="1033"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heme="majorEastAsia"/>
                <w:bCs/>
                <w:sz w:val="21"/>
                <w:szCs w:val="21"/>
              </w:rPr>
              <w:t>A2</w:t>
            </w:r>
          </w:p>
        </w:tc>
        <w:tc>
          <w:tcPr>
            <w:tcW w:w="2369"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heme="majorEastAsia"/>
                <w:bCs/>
                <w:sz w:val="21"/>
                <w:szCs w:val="21"/>
              </w:rPr>
              <w:t>A2-4(19)</w:t>
            </w:r>
          </w:p>
        </w:tc>
      </w:tr>
    </w:tbl>
    <w:p w:rsidR="00BD0753" w:rsidRPr="00BD0753" w:rsidRDefault="00BD0753" w:rsidP="00BD0753">
      <w:pPr>
        <w:pStyle w:val="Prrafodelista"/>
        <w:ind w:left="360" w:firstLine="633"/>
        <w:rPr>
          <w:rFonts w:eastAsia="Times New Roman"/>
          <w:sz w:val="21"/>
          <w:szCs w:val="21"/>
        </w:rPr>
      </w:pPr>
      <w:r w:rsidRPr="00BD0753">
        <w:rPr>
          <w:rFonts w:eastAsia="Times New Roman"/>
          <w:sz w:val="21"/>
          <w:szCs w:val="21"/>
        </w:rPr>
        <w:t xml:space="preserve"> </w:t>
      </w:r>
      <w:r w:rsidRPr="00BD0753">
        <w:rPr>
          <w:rFonts w:eastAsia="Times New Roman"/>
          <w:b/>
          <w:sz w:val="21"/>
          <w:szCs w:val="21"/>
        </w:rPr>
        <w:t>Fuente:</w:t>
      </w:r>
      <w:r w:rsidRPr="00BD0753">
        <w:rPr>
          <w:rFonts w:eastAsia="Times New Roman"/>
          <w:sz w:val="21"/>
          <w:szCs w:val="21"/>
        </w:rPr>
        <w:t xml:space="preserve"> Base de datos, 2019</w:t>
      </w:r>
    </w:p>
    <w:p w:rsidR="00BD0753" w:rsidRPr="00BD0753" w:rsidRDefault="00BD0753" w:rsidP="00BD0753">
      <w:pPr>
        <w:pStyle w:val="Descripcin"/>
        <w:keepNext/>
        <w:rPr>
          <w:i w:val="0"/>
          <w:color w:val="auto"/>
          <w:sz w:val="21"/>
          <w:szCs w:val="21"/>
        </w:rPr>
      </w:pPr>
    </w:p>
    <w:p w:rsidR="00BD0753" w:rsidRPr="00BD0753" w:rsidRDefault="00BD0753" w:rsidP="00BD0753">
      <w:pPr>
        <w:pStyle w:val="Descripcin"/>
        <w:keepNext/>
        <w:ind w:firstLine="567"/>
        <w:rPr>
          <w:i w:val="0"/>
          <w:sz w:val="21"/>
          <w:szCs w:val="21"/>
        </w:rPr>
      </w:pPr>
      <w:r w:rsidRPr="00BD0753">
        <w:rPr>
          <w:b/>
          <w:i w:val="0"/>
          <w:sz w:val="21"/>
          <w:szCs w:val="21"/>
        </w:rPr>
        <w:t xml:space="preserve">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11</w:t>
      </w:r>
      <w:r w:rsidRPr="00BD0753">
        <w:rPr>
          <w:b/>
          <w:i w:val="0"/>
          <w:sz w:val="21"/>
          <w:szCs w:val="21"/>
        </w:rPr>
        <w:fldChar w:fldCharType="end"/>
      </w:r>
      <w:r w:rsidRPr="00BD0753">
        <w:rPr>
          <w:b/>
          <w:i w:val="0"/>
          <w:sz w:val="21"/>
          <w:szCs w:val="21"/>
        </w:rPr>
        <w:t>:</w:t>
      </w:r>
      <w:r w:rsidRPr="00BD0753">
        <w:rPr>
          <w:i w:val="0"/>
          <w:sz w:val="21"/>
          <w:szCs w:val="21"/>
        </w:rPr>
        <w:t xml:space="preserve"> Resultados de la Clasificación del Suelo - Sistema SUCS</w:t>
      </w:r>
    </w:p>
    <w:tbl>
      <w:tblPr>
        <w:tblStyle w:val="NUEVOESTILOAPATABLA"/>
        <w:tblW w:w="0" w:type="auto"/>
        <w:tblInd w:w="567" w:type="dxa"/>
        <w:tblBorders>
          <w:top w:val="single" w:sz="4" w:space="0" w:color="auto"/>
          <w:bottom w:val="single" w:sz="4" w:space="0" w:color="auto"/>
          <w:insideH w:val="single" w:sz="4" w:space="0" w:color="auto"/>
        </w:tblBorders>
        <w:tblLook w:val="04E0" w:firstRow="1" w:lastRow="1" w:firstColumn="1" w:lastColumn="0" w:noHBand="0" w:noVBand="1"/>
      </w:tblPr>
      <w:tblGrid>
        <w:gridCol w:w="1701"/>
        <w:gridCol w:w="1417"/>
        <w:gridCol w:w="4679"/>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701" w:type="dxa"/>
          </w:tcPr>
          <w:p w:rsidR="00BD0753" w:rsidRPr="00BD0753" w:rsidRDefault="00BD0753" w:rsidP="006E15C9">
            <w:pPr>
              <w:rPr>
                <w:rStyle w:val="Ttulo2Car"/>
                <w:rFonts w:ascii="Arial" w:hAnsi="Arial" w:cs="Arial"/>
                <w:b/>
                <w:sz w:val="21"/>
                <w:szCs w:val="21"/>
              </w:rPr>
            </w:pPr>
            <w:r w:rsidRPr="00BD0753">
              <w:rPr>
                <w:rStyle w:val="Ttulo2Car"/>
                <w:rFonts w:ascii="Arial" w:hAnsi="Arial" w:cs="Arial"/>
                <w:b/>
                <w:sz w:val="21"/>
                <w:szCs w:val="21"/>
              </w:rPr>
              <w:t>CALICATAS</w:t>
            </w:r>
          </w:p>
        </w:tc>
        <w:tc>
          <w:tcPr>
            <w:tcW w:w="1417"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r w:rsidRPr="00BD0753">
              <w:rPr>
                <w:rStyle w:val="Ttulo2Car"/>
                <w:rFonts w:ascii="Arial" w:hAnsi="Arial" w:cs="Arial"/>
                <w:b/>
                <w:sz w:val="21"/>
                <w:szCs w:val="21"/>
              </w:rPr>
              <w:t>ESTRATOS</w:t>
            </w:r>
          </w:p>
        </w:tc>
        <w:tc>
          <w:tcPr>
            <w:tcW w:w="4679"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r w:rsidRPr="00BD0753">
              <w:rPr>
                <w:rFonts w:eastAsia="Times New Roman"/>
                <w:b/>
                <w:sz w:val="21"/>
                <w:szCs w:val="21"/>
              </w:rPr>
              <w:t>CLASIFICACIÓN DE SUELOS SUCS</w:t>
            </w:r>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701" w:type="dxa"/>
            <w:vMerge w:val="restart"/>
          </w:tcPr>
          <w:p w:rsidR="00BD0753" w:rsidRPr="00BD0753" w:rsidRDefault="00BD0753" w:rsidP="006E15C9">
            <w:pPr>
              <w:rPr>
                <w:rStyle w:val="Ttulo2Car"/>
                <w:rFonts w:ascii="Arial" w:hAnsi="Arial" w:cs="Arial"/>
                <w:b/>
                <w:sz w:val="21"/>
                <w:szCs w:val="21"/>
              </w:rPr>
            </w:pPr>
          </w:p>
          <w:p w:rsidR="00BD0753" w:rsidRPr="00BD0753" w:rsidRDefault="00BD0753" w:rsidP="006E15C9">
            <w:pPr>
              <w:rPr>
                <w:rStyle w:val="Ttulo2Car"/>
                <w:rFonts w:ascii="Arial" w:hAnsi="Arial" w:cs="Arial"/>
                <w:b/>
                <w:sz w:val="21"/>
                <w:szCs w:val="21"/>
              </w:rPr>
            </w:pPr>
            <w:r w:rsidRPr="00BD0753">
              <w:rPr>
                <w:rStyle w:val="Ttulo2Car"/>
                <w:rFonts w:ascii="Arial" w:hAnsi="Arial" w:cs="Arial"/>
                <w:b/>
                <w:sz w:val="21"/>
                <w:szCs w:val="21"/>
              </w:rPr>
              <w:t>Calicata 1 (C1)</w:t>
            </w:r>
          </w:p>
          <w:p w:rsidR="00BD0753" w:rsidRPr="00BD0753" w:rsidRDefault="00BD0753" w:rsidP="006E15C9">
            <w:pPr>
              <w:rPr>
                <w:rStyle w:val="Ttulo2Car"/>
                <w:rFonts w:ascii="Arial" w:hAnsi="Arial" w:cs="Arial"/>
                <w:b/>
                <w:sz w:val="21"/>
                <w:szCs w:val="21"/>
              </w:rPr>
            </w:pPr>
          </w:p>
        </w:tc>
        <w:tc>
          <w:tcPr>
            <w:tcW w:w="141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EST. 1.50 m</w:t>
            </w:r>
          </w:p>
        </w:tc>
        <w:tc>
          <w:tcPr>
            <w:tcW w:w="4679" w:type="dxa"/>
          </w:tcPr>
          <w:p w:rsidR="00BD0753" w:rsidRPr="00BD0753" w:rsidRDefault="00BD0753" w:rsidP="006E15C9">
            <w:pPr>
              <w:outlineLvl w:val="1"/>
              <w:cnfStyle w:val="000000000000" w:firstRow="0" w:lastRow="0" w:firstColumn="0" w:lastColumn="0" w:oddVBand="0" w:evenVBand="0" w:oddHBand="0" w:evenHBand="0" w:firstRowFirstColumn="0" w:firstRowLastColumn="0" w:lastRowFirstColumn="0" w:lastRowLastColumn="0"/>
              <w:rPr>
                <w:rStyle w:val="Ttulo2Car"/>
                <w:rFonts w:ascii="Arial" w:eastAsia="Times New Roman" w:hAnsi="Arial" w:cs="Arial"/>
                <w:bCs/>
                <w:sz w:val="21"/>
                <w:szCs w:val="21"/>
              </w:rPr>
            </w:pPr>
            <w:r w:rsidRPr="00BD0753">
              <w:rPr>
                <w:rFonts w:eastAsia="Times New Roman"/>
                <w:sz w:val="21"/>
                <w:szCs w:val="21"/>
              </w:rPr>
              <w:t>Suelo arenoso pobremente graduado (SP-SM) con limos de baja plasticidad, color amarillo oscuro.</w:t>
            </w:r>
          </w:p>
        </w:tc>
      </w:tr>
      <w:tr w:rsidR="00BD0753" w:rsidRPr="00BD0753" w:rsidTr="006E15C9">
        <w:trPr>
          <w:trHeight w:val="257"/>
        </w:trPr>
        <w:tc>
          <w:tcPr>
            <w:cnfStyle w:val="001000000000" w:firstRow="0" w:lastRow="0" w:firstColumn="1" w:lastColumn="0" w:oddVBand="0" w:evenVBand="0" w:oddHBand="0" w:evenHBand="0" w:firstRowFirstColumn="0" w:firstRowLastColumn="0" w:lastRowFirstColumn="0" w:lastRowLastColumn="0"/>
            <w:tcW w:w="1701" w:type="dxa"/>
            <w:vMerge/>
          </w:tcPr>
          <w:p w:rsidR="00BD0753" w:rsidRPr="00BD0753" w:rsidRDefault="00BD0753" w:rsidP="006E15C9">
            <w:pPr>
              <w:rPr>
                <w:rStyle w:val="Ttulo2Car"/>
                <w:rFonts w:ascii="Arial" w:hAnsi="Arial" w:cs="Arial"/>
                <w:b/>
                <w:sz w:val="21"/>
                <w:szCs w:val="21"/>
              </w:rPr>
            </w:pPr>
          </w:p>
        </w:tc>
        <w:tc>
          <w:tcPr>
            <w:tcW w:w="141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EST. 0.95 m</w:t>
            </w:r>
          </w:p>
        </w:tc>
        <w:tc>
          <w:tcPr>
            <w:tcW w:w="4679" w:type="dxa"/>
          </w:tcPr>
          <w:p w:rsidR="00BD0753" w:rsidRPr="00BD0753" w:rsidRDefault="00BD0753" w:rsidP="006E15C9">
            <w:pPr>
              <w:outlineLvl w:val="1"/>
              <w:cnfStyle w:val="000000000000" w:firstRow="0" w:lastRow="0" w:firstColumn="0" w:lastColumn="0" w:oddVBand="0" w:evenVBand="0" w:oddHBand="0" w:evenHBand="0" w:firstRowFirstColumn="0" w:firstRowLastColumn="0" w:lastRowFirstColumn="0" w:lastRowLastColumn="0"/>
              <w:rPr>
                <w:rStyle w:val="Ttulo2Car"/>
                <w:rFonts w:ascii="Arial" w:eastAsia="Times New Roman" w:hAnsi="Arial" w:cs="Arial"/>
                <w:bCs/>
                <w:sz w:val="21"/>
                <w:szCs w:val="21"/>
              </w:rPr>
            </w:pPr>
            <w:r w:rsidRPr="00BD0753">
              <w:rPr>
                <w:rFonts w:eastAsia="Times New Roman"/>
                <w:sz w:val="21"/>
                <w:szCs w:val="21"/>
              </w:rPr>
              <w:t>Suelo arenoso pobremente graduado (SP-SC), con arcillas de baja plasticidad, color marrón.</w:t>
            </w:r>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701" w:type="dxa"/>
            <w:vMerge w:val="restart"/>
          </w:tcPr>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2 (C2)</w:t>
            </w:r>
          </w:p>
        </w:tc>
        <w:tc>
          <w:tcPr>
            <w:tcW w:w="141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EST. 1.50 m</w:t>
            </w:r>
          </w:p>
        </w:tc>
        <w:tc>
          <w:tcPr>
            <w:tcW w:w="467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imes New Roman"/>
                <w:sz w:val="21"/>
                <w:szCs w:val="21"/>
              </w:rPr>
              <w:t>Suelo arenoso pobremente graduado (SP-SM), con limos de baja plasticidad, color amarillo oscuro.</w:t>
            </w:r>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701" w:type="dxa"/>
            <w:vMerge/>
          </w:tcPr>
          <w:p w:rsidR="00BD0753" w:rsidRPr="00BD0753" w:rsidRDefault="00BD0753" w:rsidP="006E15C9">
            <w:pPr>
              <w:rPr>
                <w:rStyle w:val="Ttulo2Car"/>
                <w:rFonts w:ascii="Arial" w:hAnsi="Arial" w:cs="Arial"/>
                <w:b/>
                <w:sz w:val="21"/>
                <w:szCs w:val="21"/>
              </w:rPr>
            </w:pPr>
          </w:p>
        </w:tc>
        <w:tc>
          <w:tcPr>
            <w:tcW w:w="141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EST. 1.00 m</w:t>
            </w:r>
          </w:p>
        </w:tc>
        <w:tc>
          <w:tcPr>
            <w:tcW w:w="467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imes New Roman"/>
                <w:sz w:val="21"/>
                <w:szCs w:val="21"/>
              </w:rPr>
              <w:t>Suelo arenoso pobremente graduado (SP-SC), con arcillas de baja plasticidad, color marrón.</w:t>
            </w:r>
          </w:p>
        </w:tc>
      </w:tr>
      <w:tr w:rsidR="00BD0753" w:rsidRPr="00BD0753" w:rsidTr="006E15C9">
        <w:trPr>
          <w:trHeight w:val="257"/>
        </w:trPr>
        <w:tc>
          <w:tcPr>
            <w:cnfStyle w:val="001000000000" w:firstRow="0" w:lastRow="0" w:firstColumn="1" w:lastColumn="0" w:oddVBand="0" w:evenVBand="0" w:oddHBand="0" w:evenHBand="0" w:firstRowFirstColumn="0" w:firstRowLastColumn="0" w:lastRowFirstColumn="0" w:lastRowLastColumn="0"/>
            <w:tcW w:w="1701" w:type="dxa"/>
            <w:vMerge/>
          </w:tcPr>
          <w:p w:rsidR="00BD0753" w:rsidRPr="00BD0753" w:rsidRDefault="00BD0753" w:rsidP="006E15C9">
            <w:pPr>
              <w:rPr>
                <w:rStyle w:val="Ttulo2Car"/>
                <w:rFonts w:ascii="Arial" w:hAnsi="Arial" w:cs="Arial"/>
                <w:b/>
                <w:sz w:val="21"/>
                <w:szCs w:val="21"/>
              </w:rPr>
            </w:pPr>
          </w:p>
        </w:tc>
        <w:tc>
          <w:tcPr>
            <w:tcW w:w="141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EST. 0.45 m</w:t>
            </w:r>
          </w:p>
        </w:tc>
        <w:tc>
          <w:tcPr>
            <w:tcW w:w="4679"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imes New Roman"/>
                <w:sz w:val="21"/>
                <w:szCs w:val="21"/>
              </w:rPr>
              <w:t>Suelo arenoso pobremente graduado (SP-SM), con limos de baja plasticidad, color amarillo oscuro.</w:t>
            </w:r>
          </w:p>
        </w:tc>
      </w:tr>
      <w:tr w:rsidR="00BD0753" w:rsidRPr="00BD0753" w:rsidTr="006E15C9">
        <w:trPr>
          <w:trHeight w:val="244"/>
        </w:trPr>
        <w:tc>
          <w:tcPr>
            <w:cnfStyle w:val="001000000000" w:firstRow="0" w:lastRow="0" w:firstColumn="1" w:lastColumn="0" w:oddVBand="0" w:evenVBand="0" w:oddHBand="0" w:evenHBand="0" w:firstRowFirstColumn="0" w:firstRowLastColumn="0" w:lastRowFirstColumn="0" w:lastRowLastColumn="0"/>
            <w:tcW w:w="1701" w:type="dxa"/>
            <w:vMerge w:val="restart"/>
          </w:tcPr>
          <w:p w:rsidR="00BD0753" w:rsidRPr="00BD0753" w:rsidRDefault="00BD0753" w:rsidP="006E15C9">
            <w:pPr>
              <w:rPr>
                <w:rStyle w:val="Ttulo2Car"/>
                <w:rFonts w:ascii="Arial" w:hAnsi="Arial" w:cs="Arial"/>
                <w:b/>
                <w:sz w:val="21"/>
                <w:szCs w:val="21"/>
              </w:rPr>
            </w:pPr>
            <w:r w:rsidRPr="00BD0753">
              <w:rPr>
                <w:rFonts w:eastAsiaTheme="majorEastAsia"/>
                <w:b/>
                <w:bCs/>
                <w:sz w:val="21"/>
                <w:szCs w:val="21"/>
              </w:rPr>
              <w:t>Calicata 3 (C3)</w:t>
            </w:r>
          </w:p>
        </w:tc>
        <w:tc>
          <w:tcPr>
            <w:tcW w:w="1417"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EST. 1.50 m</w:t>
            </w:r>
          </w:p>
        </w:tc>
        <w:tc>
          <w:tcPr>
            <w:tcW w:w="4679" w:type="dxa"/>
          </w:tcPr>
          <w:p w:rsidR="00BD0753" w:rsidRPr="00BD0753" w:rsidRDefault="00BD0753" w:rsidP="006E15C9">
            <w:pPr>
              <w:outlineLvl w:val="1"/>
              <w:cnfStyle w:val="000000000000" w:firstRow="0" w:lastRow="0" w:firstColumn="0" w:lastColumn="0" w:oddVBand="0" w:evenVBand="0" w:oddHBand="0" w:evenHBand="0" w:firstRowFirstColumn="0" w:firstRowLastColumn="0" w:lastRowFirstColumn="0" w:lastRowLastColumn="0"/>
              <w:rPr>
                <w:rStyle w:val="Ttulo2Car"/>
                <w:rFonts w:ascii="Arial" w:eastAsia="Times New Roman" w:hAnsi="Arial" w:cs="Arial"/>
                <w:bCs/>
                <w:sz w:val="21"/>
                <w:szCs w:val="21"/>
              </w:rPr>
            </w:pPr>
            <w:r w:rsidRPr="00BD0753">
              <w:rPr>
                <w:rFonts w:eastAsia="Times New Roman"/>
                <w:sz w:val="21"/>
                <w:szCs w:val="21"/>
              </w:rPr>
              <w:t>Suelo arenoso pobremente graduado (SP-SM), con limos de baja plasticidad, color marrón.</w:t>
            </w:r>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701" w:type="dxa"/>
            <w:vMerge/>
          </w:tcPr>
          <w:p w:rsidR="00BD0753" w:rsidRPr="00BD0753" w:rsidRDefault="00BD0753" w:rsidP="006E15C9">
            <w:pPr>
              <w:rPr>
                <w:rStyle w:val="Ttulo2Car"/>
                <w:rFonts w:ascii="Arial" w:hAnsi="Arial" w:cs="Arial"/>
                <w:b/>
                <w:sz w:val="21"/>
                <w:szCs w:val="21"/>
              </w:rPr>
            </w:pPr>
          </w:p>
        </w:tc>
        <w:tc>
          <w:tcPr>
            <w:tcW w:w="1417"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EST. 0.80 m</w:t>
            </w:r>
          </w:p>
        </w:tc>
        <w:tc>
          <w:tcPr>
            <w:tcW w:w="4679"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Fonts w:eastAsia="Times New Roman"/>
                <w:sz w:val="21"/>
                <w:szCs w:val="21"/>
              </w:rPr>
              <w:t>Suelo arenoso pobremente graduado (SP-SC), arcillas de baja plasticidad, color marrón oscuro.</w:t>
            </w:r>
          </w:p>
        </w:tc>
      </w:tr>
    </w:tbl>
    <w:p w:rsidR="00BD0753" w:rsidRPr="00BD0753" w:rsidRDefault="00BD0753" w:rsidP="00BD0753">
      <w:pPr>
        <w:rPr>
          <w:rFonts w:eastAsia="Times New Roman"/>
          <w:sz w:val="21"/>
          <w:szCs w:val="21"/>
        </w:rPr>
      </w:pPr>
      <w:r w:rsidRPr="00BD0753">
        <w:rPr>
          <w:rFonts w:eastAsia="Times New Roman"/>
          <w:b/>
          <w:sz w:val="21"/>
          <w:szCs w:val="21"/>
        </w:rPr>
        <w:t xml:space="preserve">         Fuente:</w:t>
      </w:r>
      <w:r w:rsidRPr="00BD0753">
        <w:rPr>
          <w:rFonts w:eastAsia="Times New Roman"/>
          <w:sz w:val="21"/>
          <w:szCs w:val="21"/>
        </w:rPr>
        <w:t xml:space="preserve"> Base de datos, 2019</w:t>
      </w:r>
    </w:p>
    <w:p w:rsidR="00BD0753" w:rsidRPr="00BD0753" w:rsidRDefault="00BD0753" w:rsidP="00BD0753">
      <w:pPr>
        <w:pStyle w:val="Prrafodelista"/>
        <w:widowControl/>
        <w:autoSpaceDE/>
        <w:autoSpaceDN/>
        <w:spacing w:before="0" w:after="160" w:line="360" w:lineRule="auto"/>
        <w:ind w:left="1224" w:firstLine="0"/>
        <w:contextualSpacing/>
        <w:jc w:val="both"/>
        <w:rPr>
          <w:b/>
          <w:sz w:val="21"/>
          <w:szCs w:val="21"/>
        </w:rPr>
      </w:pPr>
    </w:p>
    <w:p w:rsidR="00BD0753" w:rsidRPr="00BD0753" w:rsidRDefault="00BD0753" w:rsidP="00BD0753">
      <w:pPr>
        <w:pStyle w:val="Prrafodelista"/>
        <w:widowControl/>
        <w:numPr>
          <w:ilvl w:val="2"/>
          <w:numId w:val="30"/>
        </w:numPr>
        <w:autoSpaceDE/>
        <w:autoSpaceDN/>
        <w:spacing w:before="0" w:after="160" w:line="360" w:lineRule="auto"/>
        <w:ind w:left="426" w:firstLine="0"/>
        <w:contextualSpacing/>
        <w:jc w:val="both"/>
        <w:rPr>
          <w:b/>
          <w:sz w:val="21"/>
          <w:szCs w:val="21"/>
        </w:rPr>
      </w:pPr>
      <w:r w:rsidRPr="00BD0753">
        <w:rPr>
          <w:b/>
          <w:sz w:val="21"/>
          <w:szCs w:val="21"/>
        </w:rPr>
        <w:t>Ensayo Proctor Modificado</w:t>
      </w:r>
    </w:p>
    <w:p w:rsidR="00BD0753" w:rsidRPr="00BD0753" w:rsidRDefault="00BD0753" w:rsidP="00BD0753">
      <w:pPr>
        <w:pStyle w:val="Prrafodelista"/>
        <w:spacing w:line="360" w:lineRule="auto"/>
        <w:ind w:left="426" w:firstLine="0"/>
        <w:jc w:val="both"/>
        <w:rPr>
          <w:sz w:val="21"/>
          <w:szCs w:val="21"/>
        </w:rPr>
      </w:pPr>
      <w:r w:rsidRPr="00BD0753">
        <w:rPr>
          <w:sz w:val="21"/>
          <w:szCs w:val="21"/>
        </w:rPr>
        <w:t>En la Tabla 12 se muestra el resumen de los resultados que se obtuvo del ensayo Proctor Modificado para el suelo en estado natural C3- Estrato 0.80 m; para el Estrato 1.50 m los resultados se muestran en la otra Tabla 13 con sus respectivas representaciones gráficas. Este ensayo se procesó bajo lo indicado por la NTP 339.141.</w:t>
      </w:r>
    </w:p>
    <w:p w:rsidR="00BD0753" w:rsidRPr="00BD0753" w:rsidRDefault="00BD0753" w:rsidP="00BD0753">
      <w:pPr>
        <w:pStyle w:val="Descripcin"/>
        <w:keepNext/>
        <w:rPr>
          <w:i w:val="0"/>
          <w:sz w:val="21"/>
          <w:szCs w:val="21"/>
        </w:rPr>
      </w:pPr>
      <w:r w:rsidRPr="00BD0753">
        <w:rPr>
          <w:b/>
          <w:i w:val="0"/>
          <w:sz w:val="21"/>
          <w:szCs w:val="21"/>
        </w:rPr>
        <w:t xml:space="preserve">                 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12</w:t>
      </w:r>
      <w:r w:rsidRPr="00BD0753">
        <w:rPr>
          <w:b/>
          <w:i w:val="0"/>
          <w:sz w:val="21"/>
          <w:szCs w:val="21"/>
        </w:rPr>
        <w:fldChar w:fldCharType="end"/>
      </w:r>
      <w:r w:rsidRPr="00BD0753">
        <w:rPr>
          <w:b/>
          <w:i w:val="0"/>
          <w:sz w:val="21"/>
          <w:szCs w:val="21"/>
        </w:rPr>
        <w:t>:</w:t>
      </w:r>
      <w:r w:rsidRPr="00BD0753">
        <w:rPr>
          <w:i w:val="0"/>
          <w:sz w:val="21"/>
          <w:szCs w:val="21"/>
        </w:rPr>
        <w:t xml:space="preserve"> Resultados de los ensayos de Proctor Modificado C3- Estrato 0.80 m</w:t>
      </w:r>
    </w:p>
    <w:tbl>
      <w:tblPr>
        <w:tblStyle w:val="NUEVOESTILOAPATABLA2"/>
        <w:tblW w:w="7230" w:type="dxa"/>
        <w:tblInd w:w="993" w:type="dxa"/>
        <w:tblLayout w:type="fixed"/>
        <w:tblLook w:val="04E0" w:firstRow="1" w:lastRow="1" w:firstColumn="1" w:lastColumn="0" w:noHBand="0" w:noVBand="1"/>
      </w:tblPr>
      <w:tblGrid>
        <w:gridCol w:w="1773"/>
        <w:gridCol w:w="1483"/>
        <w:gridCol w:w="2040"/>
        <w:gridCol w:w="1934"/>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773" w:type="dxa"/>
          </w:tcPr>
          <w:p w:rsidR="00BD0753" w:rsidRPr="00BD0753" w:rsidRDefault="00BD0753" w:rsidP="006E15C9">
            <w:pPr>
              <w:rPr>
                <w:rStyle w:val="Ttulo2Car"/>
                <w:rFonts w:ascii="Arial" w:hAnsi="Arial" w:cs="Arial"/>
                <w:b/>
                <w:sz w:val="21"/>
                <w:szCs w:val="21"/>
              </w:rPr>
            </w:pPr>
            <w:r w:rsidRPr="00BD0753">
              <w:rPr>
                <w:rStyle w:val="Ttulo2Car"/>
                <w:rFonts w:ascii="Arial" w:hAnsi="Arial" w:cs="Arial"/>
                <w:b/>
                <w:sz w:val="21"/>
                <w:szCs w:val="21"/>
              </w:rPr>
              <w:t>N° DE ENSAYOS</w:t>
            </w:r>
          </w:p>
        </w:tc>
        <w:tc>
          <w:tcPr>
            <w:tcW w:w="1483"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r w:rsidRPr="00BD0753">
              <w:rPr>
                <w:rStyle w:val="Ttulo2Car"/>
                <w:rFonts w:ascii="Arial" w:hAnsi="Arial" w:cs="Arial"/>
                <w:b/>
                <w:sz w:val="21"/>
                <w:szCs w:val="21"/>
              </w:rPr>
              <w:t>ESTRATOS</w:t>
            </w:r>
          </w:p>
        </w:tc>
        <w:tc>
          <w:tcPr>
            <w:tcW w:w="2040"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r w:rsidRPr="00BD0753">
              <w:rPr>
                <w:rStyle w:val="Ttulo2Car"/>
                <w:rFonts w:ascii="Arial" w:hAnsi="Arial" w:cs="Arial"/>
                <w:b/>
                <w:sz w:val="21"/>
                <w:szCs w:val="21"/>
              </w:rPr>
              <w:t>DENSIDAD SECA MÁXIMA (gr/cm</w:t>
            </w:r>
            <w:r w:rsidRPr="00BD0753">
              <w:rPr>
                <w:rStyle w:val="Ttulo2Car"/>
                <w:rFonts w:ascii="Arial" w:hAnsi="Arial" w:cs="Arial"/>
                <w:b/>
                <w:sz w:val="21"/>
                <w:szCs w:val="21"/>
                <w:vertAlign w:val="superscript"/>
              </w:rPr>
              <w:t>3</w:t>
            </w:r>
            <w:r w:rsidRPr="00BD0753">
              <w:rPr>
                <w:rStyle w:val="Ttulo2Car"/>
                <w:rFonts w:ascii="Arial" w:hAnsi="Arial" w:cs="Arial"/>
                <w:b/>
                <w:sz w:val="21"/>
                <w:szCs w:val="21"/>
              </w:rPr>
              <w:t>)</w:t>
            </w:r>
          </w:p>
        </w:tc>
        <w:tc>
          <w:tcPr>
            <w:tcW w:w="1934"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Style w:val="Ttulo2Car"/>
                <w:rFonts w:ascii="Arial" w:hAnsi="Arial" w:cs="Arial"/>
                <w:b/>
                <w:sz w:val="21"/>
                <w:szCs w:val="21"/>
              </w:rPr>
            </w:pPr>
            <w:r w:rsidRPr="00BD0753">
              <w:rPr>
                <w:rStyle w:val="Ttulo2Car"/>
                <w:rFonts w:ascii="Arial" w:hAnsi="Arial" w:cs="Arial"/>
                <w:b/>
                <w:sz w:val="21"/>
                <w:szCs w:val="21"/>
              </w:rPr>
              <w:t>HUMEDAD ÓPTIMA (%)</w:t>
            </w:r>
          </w:p>
        </w:tc>
      </w:tr>
      <w:tr w:rsidR="00BD0753" w:rsidRPr="00BD0753" w:rsidTr="006E15C9">
        <w:trPr>
          <w:trHeight w:val="193"/>
        </w:trPr>
        <w:tc>
          <w:tcPr>
            <w:cnfStyle w:val="001000000000" w:firstRow="0" w:lastRow="0" w:firstColumn="1" w:lastColumn="0" w:oddVBand="0" w:evenVBand="0" w:oddHBand="0" w:evenHBand="0" w:firstRowFirstColumn="0" w:firstRowLastColumn="0" w:lastRowFirstColumn="0" w:lastRowLastColumn="0"/>
            <w:tcW w:w="1773" w:type="dxa"/>
          </w:tcPr>
          <w:p w:rsidR="00BD0753" w:rsidRPr="00BD0753" w:rsidRDefault="00BD0753" w:rsidP="006E15C9">
            <w:pPr>
              <w:rPr>
                <w:rStyle w:val="Ttulo2Car"/>
                <w:rFonts w:ascii="Arial" w:hAnsi="Arial" w:cs="Arial"/>
                <w:sz w:val="21"/>
                <w:szCs w:val="21"/>
              </w:rPr>
            </w:pPr>
            <w:r w:rsidRPr="00BD0753">
              <w:rPr>
                <w:rStyle w:val="Ttulo2Car"/>
                <w:rFonts w:ascii="Arial" w:hAnsi="Arial" w:cs="Arial"/>
                <w:sz w:val="21"/>
                <w:szCs w:val="21"/>
              </w:rPr>
              <w:t>Ensayo 1</w:t>
            </w:r>
          </w:p>
        </w:tc>
        <w:tc>
          <w:tcPr>
            <w:tcW w:w="148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EST. 0.80 m</w:t>
            </w:r>
          </w:p>
        </w:tc>
        <w:tc>
          <w:tcPr>
            <w:tcW w:w="204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1.598</w:t>
            </w:r>
          </w:p>
        </w:tc>
        <w:tc>
          <w:tcPr>
            <w:tcW w:w="1934"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6.300</w:t>
            </w:r>
          </w:p>
        </w:tc>
      </w:tr>
      <w:tr w:rsidR="00BD0753" w:rsidRPr="00BD0753" w:rsidTr="006E15C9">
        <w:trPr>
          <w:trHeight w:val="202"/>
        </w:trPr>
        <w:tc>
          <w:tcPr>
            <w:cnfStyle w:val="001000000000" w:firstRow="0" w:lastRow="0" w:firstColumn="1" w:lastColumn="0" w:oddVBand="0" w:evenVBand="0" w:oddHBand="0" w:evenHBand="0" w:firstRowFirstColumn="0" w:firstRowLastColumn="0" w:lastRowFirstColumn="0" w:lastRowLastColumn="0"/>
            <w:tcW w:w="1773" w:type="dxa"/>
          </w:tcPr>
          <w:p w:rsidR="00BD0753" w:rsidRPr="00BD0753" w:rsidRDefault="00BD0753" w:rsidP="006E15C9">
            <w:pPr>
              <w:rPr>
                <w:rStyle w:val="Ttulo2Car"/>
                <w:rFonts w:ascii="Arial" w:hAnsi="Arial" w:cs="Arial"/>
                <w:sz w:val="21"/>
                <w:szCs w:val="21"/>
              </w:rPr>
            </w:pPr>
            <w:r w:rsidRPr="00BD0753">
              <w:rPr>
                <w:rStyle w:val="Ttulo2Car"/>
                <w:rFonts w:ascii="Arial" w:hAnsi="Arial" w:cs="Arial"/>
                <w:sz w:val="21"/>
                <w:szCs w:val="21"/>
              </w:rPr>
              <w:t>Ensayo 2</w:t>
            </w:r>
          </w:p>
        </w:tc>
        <w:tc>
          <w:tcPr>
            <w:tcW w:w="148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EST. 0.80 m</w:t>
            </w:r>
          </w:p>
        </w:tc>
        <w:tc>
          <w:tcPr>
            <w:tcW w:w="204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1.603</w:t>
            </w:r>
          </w:p>
        </w:tc>
        <w:tc>
          <w:tcPr>
            <w:tcW w:w="1934"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6.800</w:t>
            </w:r>
          </w:p>
        </w:tc>
      </w:tr>
      <w:tr w:rsidR="00BD0753" w:rsidRPr="00BD0753" w:rsidTr="006E15C9">
        <w:trPr>
          <w:trHeight w:val="193"/>
        </w:trPr>
        <w:tc>
          <w:tcPr>
            <w:cnfStyle w:val="001000000000" w:firstRow="0" w:lastRow="0" w:firstColumn="1" w:lastColumn="0" w:oddVBand="0" w:evenVBand="0" w:oddHBand="0" w:evenHBand="0" w:firstRowFirstColumn="0" w:firstRowLastColumn="0" w:lastRowFirstColumn="0" w:lastRowLastColumn="0"/>
            <w:tcW w:w="1773" w:type="dxa"/>
          </w:tcPr>
          <w:p w:rsidR="00BD0753" w:rsidRPr="00BD0753" w:rsidRDefault="00BD0753" w:rsidP="006E15C9">
            <w:pPr>
              <w:rPr>
                <w:rStyle w:val="Ttulo2Car"/>
                <w:rFonts w:ascii="Arial" w:hAnsi="Arial" w:cs="Arial"/>
                <w:sz w:val="21"/>
                <w:szCs w:val="21"/>
              </w:rPr>
            </w:pPr>
            <w:r w:rsidRPr="00BD0753">
              <w:rPr>
                <w:rStyle w:val="Ttulo2Car"/>
                <w:rFonts w:ascii="Arial" w:hAnsi="Arial" w:cs="Arial"/>
                <w:sz w:val="21"/>
                <w:szCs w:val="21"/>
              </w:rPr>
              <w:t>Ensayo 3</w:t>
            </w:r>
          </w:p>
        </w:tc>
        <w:tc>
          <w:tcPr>
            <w:tcW w:w="148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EST. 0.80 m</w:t>
            </w:r>
          </w:p>
        </w:tc>
        <w:tc>
          <w:tcPr>
            <w:tcW w:w="204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1.599</w:t>
            </w:r>
          </w:p>
        </w:tc>
        <w:tc>
          <w:tcPr>
            <w:tcW w:w="1934"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6.900</w:t>
            </w:r>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773" w:type="dxa"/>
          </w:tcPr>
          <w:p w:rsidR="00BD0753" w:rsidRPr="00BD0753" w:rsidRDefault="00BD0753" w:rsidP="006E15C9">
            <w:pPr>
              <w:rPr>
                <w:rStyle w:val="Ttulo2Car"/>
                <w:rFonts w:ascii="Arial" w:hAnsi="Arial" w:cs="Arial"/>
                <w:sz w:val="21"/>
                <w:szCs w:val="21"/>
              </w:rPr>
            </w:pPr>
            <w:r w:rsidRPr="00BD0753">
              <w:rPr>
                <w:rStyle w:val="Ttulo2Car"/>
                <w:rFonts w:ascii="Arial" w:hAnsi="Arial" w:cs="Arial"/>
                <w:sz w:val="21"/>
                <w:szCs w:val="21"/>
              </w:rPr>
              <w:t>Proctor Promedio</w:t>
            </w:r>
          </w:p>
        </w:tc>
        <w:tc>
          <w:tcPr>
            <w:tcW w:w="1483"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EST. 0.80 m</w:t>
            </w:r>
          </w:p>
        </w:tc>
        <w:tc>
          <w:tcPr>
            <w:tcW w:w="2040"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1.600</w:t>
            </w:r>
          </w:p>
        </w:tc>
        <w:tc>
          <w:tcPr>
            <w:tcW w:w="1934"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Style w:val="Ttulo2Car"/>
                <w:rFonts w:ascii="Arial" w:hAnsi="Arial" w:cs="Arial"/>
                <w:sz w:val="21"/>
                <w:szCs w:val="21"/>
              </w:rPr>
            </w:pPr>
            <w:r w:rsidRPr="00BD0753">
              <w:rPr>
                <w:rStyle w:val="Ttulo2Car"/>
                <w:rFonts w:ascii="Arial" w:hAnsi="Arial" w:cs="Arial"/>
                <w:sz w:val="21"/>
                <w:szCs w:val="21"/>
              </w:rPr>
              <w:t>6.660</w:t>
            </w:r>
          </w:p>
        </w:tc>
      </w:tr>
    </w:tbl>
    <w:p w:rsidR="00BD0753" w:rsidRPr="00BD0753" w:rsidRDefault="00BD0753" w:rsidP="00BD0753">
      <w:pPr>
        <w:pStyle w:val="Prrafodelista"/>
        <w:tabs>
          <w:tab w:val="left" w:pos="1134"/>
          <w:tab w:val="left" w:pos="1276"/>
          <w:tab w:val="left" w:pos="7797"/>
        </w:tabs>
        <w:ind w:left="360" w:firstLine="491"/>
        <w:rPr>
          <w:rFonts w:eastAsia="Times New Roman"/>
          <w:sz w:val="21"/>
          <w:szCs w:val="21"/>
        </w:rPr>
      </w:pPr>
      <w:r w:rsidRPr="00BD0753">
        <w:rPr>
          <w:rFonts w:eastAsia="Times New Roman"/>
          <w:b/>
          <w:sz w:val="21"/>
          <w:szCs w:val="21"/>
        </w:rPr>
        <w:lastRenderedPageBreak/>
        <w:t xml:space="preserve">  Fuente:</w:t>
      </w:r>
      <w:r w:rsidRPr="00BD0753">
        <w:rPr>
          <w:rFonts w:eastAsia="Times New Roman"/>
          <w:sz w:val="21"/>
          <w:szCs w:val="21"/>
        </w:rPr>
        <w:t xml:space="preserve"> Base de datos, 2019</w:t>
      </w:r>
    </w:p>
    <w:p w:rsidR="00BD0753" w:rsidRPr="00BD0753" w:rsidRDefault="00BD0753" w:rsidP="00BD0753">
      <w:pPr>
        <w:pStyle w:val="Prrafodelista"/>
        <w:tabs>
          <w:tab w:val="left" w:pos="1134"/>
          <w:tab w:val="left" w:pos="1276"/>
          <w:tab w:val="left" w:pos="7797"/>
        </w:tabs>
        <w:ind w:left="360" w:firstLine="491"/>
        <w:rPr>
          <w:rFonts w:eastAsia="Times New Roman"/>
          <w:sz w:val="21"/>
          <w:szCs w:val="21"/>
        </w:rPr>
      </w:pPr>
    </w:p>
    <w:p w:rsidR="00BD0753" w:rsidRPr="00BD0753" w:rsidRDefault="00BD0753" w:rsidP="00BD0753">
      <w:pPr>
        <w:ind w:firstLine="426"/>
        <w:jc w:val="center"/>
        <w:rPr>
          <w:sz w:val="21"/>
          <w:szCs w:val="21"/>
        </w:rPr>
      </w:pPr>
      <w:r w:rsidRPr="00BD0753">
        <w:rPr>
          <w:noProof/>
          <w:sz w:val="21"/>
          <w:szCs w:val="21"/>
          <w:lang w:val="en-US" w:eastAsia="en-US" w:bidi="ar-SA"/>
        </w:rPr>
        <w:drawing>
          <wp:inline distT="0" distB="0" distL="0" distR="0" wp14:anchorId="2D12294D" wp14:editId="2CC7436C">
            <wp:extent cx="2771775" cy="1857375"/>
            <wp:effectExtent l="0" t="0" r="9525" b="9525"/>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D0753" w:rsidRPr="00BD0753" w:rsidRDefault="00BD0753" w:rsidP="00BD0753">
      <w:pPr>
        <w:ind w:firstLine="993"/>
        <w:jc w:val="center"/>
        <w:rPr>
          <w:b/>
          <w:sz w:val="21"/>
          <w:szCs w:val="21"/>
        </w:rPr>
      </w:pPr>
      <w:bookmarkStart w:id="404" w:name="_Toc6392444"/>
    </w:p>
    <w:p w:rsidR="00BD0753" w:rsidRPr="00BD0753" w:rsidRDefault="00BD0753" w:rsidP="00BD0753">
      <w:pPr>
        <w:ind w:firstLine="284"/>
        <w:jc w:val="center"/>
        <w:rPr>
          <w:rFonts w:eastAsia="Times New Roman"/>
          <w:sz w:val="21"/>
          <w:szCs w:val="21"/>
        </w:rPr>
      </w:pPr>
      <w:r w:rsidRPr="00BD0753">
        <w:rPr>
          <w:b/>
          <w:sz w:val="21"/>
          <w:szCs w:val="21"/>
        </w:rPr>
        <w:t>Gráfica de ensayo:</w:t>
      </w:r>
      <w:r w:rsidRPr="00BD0753">
        <w:rPr>
          <w:sz w:val="21"/>
          <w:szCs w:val="21"/>
        </w:rPr>
        <w:t xml:space="preserve"> Proctor Modificado C3-Estrato 0.80 m</w:t>
      </w:r>
      <w:bookmarkEnd w:id="404"/>
    </w:p>
    <w:p w:rsidR="00BD0753" w:rsidRPr="00BD0753" w:rsidRDefault="00BD0753" w:rsidP="00BD0753">
      <w:pPr>
        <w:ind w:firstLine="284"/>
        <w:jc w:val="center"/>
        <w:rPr>
          <w:rFonts w:eastAsia="Times New Roman"/>
          <w:sz w:val="21"/>
          <w:szCs w:val="21"/>
        </w:rPr>
      </w:pPr>
      <w:r w:rsidRPr="00BD0753">
        <w:rPr>
          <w:rFonts w:eastAsia="Times New Roman"/>
          <w:b/>
          <w:sz w:val="21"/>
          <w:szCs w:val="21"/>
        </w:rPr>
        <w:t>Fuente:</w:t>
      </w:r>
      <w:r w:rsidRPr="00BD0753">
        <w:rPr>
          <w:rFonts w:eastAsia="Times New Roman"/>
          <w:sz w:val="21"/>
          <w:szCs w:val="21"/>
        </w:rPr>
        <w:t xml:space="preserve"> Base de datos, 2019</w:t>
      </w:r>
    </w:p>
    <w:p w:rsidR="00BD0753" w:rsidRPr="00BD0753" w:rsidRDefault="00BD0753" w:rsidP="00BD0753">
      <w:pPr>
        <w:pStyle w:val="Descripcin"/>
        <w:keepNext/>
        <w:ind w:firstLine="851"/>
        <w:rPr>
          <w:i w:val="0"/>
          <w:sz w:val="21"/>
          <w:szCs w:val="21"/>
        </w:rPr>
      </w:pPr>
      <w:r w:rsidRPr="00BD0753">
        <w:rPr>
          <w:b/>
          <w:i w:val="0"/>
          <w:sz w:val="21"/>
          <w:szCs w:val="21"/>
        </w:rPr>
        <w:t xml:space="preserve"> 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13</w:t>
      </w:r>
      <w:r w:rsidRPr="00BD0753">
        <w:rPr>
          <w:b/>
          <w:i w:val="0"/>
          <w:sz w:val="21"/>
          <w:szCs w:val="21"/>
        </w:rPr>
        <w:fldChar w:fldCharType="end"/>
      </w:r>
      <w:r w:rsidRPr="00BD0753">
        <w:rPr>
          <w:b/>
          <w:i w:val="0"/>
          <w:sz w:val="21"/>
          <w:szCs w:val="21"/>
        </w:rPr>
        <w:t>:</w:t>
      </w:r>
      <w:r w:rsidRPr="00BD0753">
        <w:rPr>
          <w:i w:val="0"/>
          <w:sz w:val="21"/>
          <w:szCs w:val="21"/>
        </w:rPr>
        <w:t xml:space="preserve"> Resultados de los ensayos de Proctor Modificado C3- Estrato. 1.50m</w:t>
      </w:r>
    </w:p>
    <w:tbl>
      <w:tblPr>
        <w:tblStyle w:val="NUEVOESTILOAPATABLA1"/>
        <w:tblW w:w="0" w:type="auto"/>
        <w:jc w:val="center"/>
        <w:tblLayout w:type="fixed"/>
        <w:tblLook w:val="04E0" w:firstRow="1" w:lastRow="1" w:firstColumn="1" w:lastColumn="0" w:noHBand="0" w:noVBand="1"/>
      </w:tblPr>
      <w:tblGrid>
        <w:gridCol w:w="1773"/>
        <w:gridCol w:w="1483"/>
        <w:gridCol w:w="2040"/>
        <w:gridCol w:w="1474"/>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1773" w:type="dxa"/>
          </w:tcPr>
          <w:p w:rsidR="00BD0753" w:rsidRPr="00BD0753" w:rsidRDefault="00BD0753" w:rsidP="006E15C9">
            <w:pPr>
              <w:rPr>
                <w:rFonts w:eastAsiaTheme="majorEastAsia"/>
                <w:b/>
                <w:bCs/>
                <w:sz w:val="21"/>
                <w:szCs w:val="21"/>
              </w:rPr>
            </w:pPr>
            <w:r w:rsidRPr="00BD0753">
              <w:rPr>
                <w:rFonts w:eastAsiaTheme="majorEastAsia"/>
                <w:b/>
                <w:bCs/>
                <w:sz w:val="21"/>
                <w:szCs w:val="21"/>
              </w:rPr>
              <w:t>N° DE ENSAYOS</w:t>
            </w:r>
          </w:p>
        </w:tc>
        <w:tc>
          <w:tcPr>
            <w:tcW w:w="1483"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Fonts w:eastAsiaTheme="majorEastAsia"/>
                <w:b/>
                <w:bCs/>
                <w:sz w:val="21"/>
                <w:szCs w:val="21"/>
              </w:rPr>
            </w:pPr>
            <w:r w:rsidRPr="00BD0753">
              <w:rPr>
                <w:rFonts w:eastAsiaTheme="majorEastAsia"/>
                <w:b/>
                <w:bCs/>
                <w:sz w:val="21"/>
                <w:szCs w:val="21"/>
              </w:rPr>
              <w:t>ESTRATOS</w:t>
            </w:r>
          </w:p>
        </w:tc>
        <w:tc>
          <w:tcPr>
            <w:tcW w:w="2040"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Fonts w:eastAsiaTheme="majorEastAsia"/>
                <w:b/>
                <w:bCs/>
                <w:sz w:val="21"/>
                <w:szCs w:val="21"/>
              </w:rPr>
            </w:pPr>
            <w:r w:rsidRPr="00BD0753">
              <w:rPr>
                <w:rFonts w:eastAsiaTheme="majorEastAsia"/>
                <w:b/>
                <w:bCs/>
                <w:sz w:val="21"/>
                <w:szCs w:val="21"/>
              </w:rPr>
              <w:t>DENSIDAD SECA MÁXIMA (gr/cm</w:t>
            </w:r>
            <w:r w:rsidRPr="00BD0753">
              <w:rPr>
                <w:rFonts w:eastAsiaTheme="majorEastAsia"/>
                <w:b/>
                <w:bCs/>
                <w:sz w:val="21"/>
                <w:szCs w:val="21"/>
                <w:vertAlign w:val="superscript"/>
              </w:rPr>
              <w:t>3</w:t>
            </w:r>
            <w:r w:rsidRPr="00BD0753">
              <w:rPr>
                <w:rFonts w:eastAsiaTheme="majorEastAsia"/>
                <w:b/>
                <w:bCs/>
                <w:sz w:val="21"/>
                <w:szCs w:val="21"/>
              </w:rPr>
              <w:t>)</w:t>
            </w:r>
          </w:p>
        </w:tc>
        <w:tc>
          <w:tcPr>
            <w:tcW w:w="1474" w:type="dxa"/>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Fonts w:eastAsiaTheme="majorEastAsia"/>
                <w:b/>
                <w:bCs/>
                <w:sz w:val="21"/>
                <w:szCs w:val="21"/>
              </w:rPr>
            </w:pPr>
            <w:r w:rsidRPr="00BD0753">
              <w:rPr>
                <w:rFonts w:eastAsiaTheme="majorEastAsia"/>
                <w:b/>
                <w:bCs/>
                <w:sz w:val="21"/>
                <w:szCs w:val="21"/>
              </w:rPr>
              <w:t>HUMEDAD ÓPTIMA (%)</w:t>
            </w:r>
          </w:p>
        </w:tc>
      </w:tr>
      <w:tr w:rsidR="00BD0753" w:rsidRPr="00BD0753" w:rsidTr="006E15C9">
        <w:trPr>
          <w:trHeight w:val="193"/>
          <w:jc w:val="center"/>
        </w:trPr>
        <w:tc>
          <w:tcPr>
            <w:cnfStyle w:val="001000000000" w:firstRow="0" w:lastRow="0" w:firstColumn="1" w:lastColumn="0" w:oddVBand="0" w:evenVBand="0" w:oddHBand="0" w:evenHBand="0" w:firstRowFirstColumn="0" w:firstRowLastColumn="0" w:lastRowFirstColumn="0" w:lastRowLastColumn="0"/>
            <w:tcW w:w="1773" w:type="dxa"/>
          </w:tcPr>
          <w:p w:rsidR="00BD0753" w:rsidRPr="00BD0753" w:rsidRDefault="00BD0753" w:rsidP="006E15C9">
            <w:pPr>
              <w:rPr>
                <w:rFonts w:eastAsiaTheme="majorEastAsia"/>
                <w:bCs/>
                <w:sz w:val="21"/>
                <w:szCs w:val="21"/>
              </w:rPr>
            </w:pPr>
            <w:r w:rsidRPr="00BD0753">
              <w:rPr>
                <w:rFonts w:eastAsiaTheme="majorEastAsia"/>
                <w:bCs/>
                <w:sz w:val="21"/>
                <w:szCs w:val="21"/>
              </w:rPr>
              <w:t>Ensayo 1</w:t>
            </w:r>
          </w:p>
        </w:tc>
        <w:tc>
          <w:tcPr>
            <w:tcW w:w="148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heme="majorEastAsia"/>
                <w:bCs/>
                <w:sz w:val="21"/>
                <w:szCs w:val="21"/>
              </w:rPr>
            </w:pPr>
            <w:r w:rsidRPr="00BD0753">
              <w:rPr>
                <w:rFonts w:eastAsiaTheme="majorEastAsia"/>
                <w:bCs/>
                <w:sz w:val="21"/>
                <w:szCs w:val="21"/>
              </w:rPr>
              <w:t>EST. 1.50 m</w:t>
            </w:r>
          </w:p>
        </w:tc>
        <w:tc>
          <w:tcPr>
            <w:tcW w:w="204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heme="majorEastAsia"/>
                <w:bCs/>
                <w:sz w:val="21"/>
                <w:szCs w:val="21"/>
              </w:rPr>
            </w:pPr>
            <w:r w:rsidRPr="00BD0753">
              <w:rPr>
                <w:rFonts w:eastAsiaTheme="majorEastAsia"/>
                <w:bCs/>
                <w:sz w:val="21"/>
                <w:szCs w:val="21"/>
              </w:rPr>
              <w:t>1.760</w:t>
            </w:r>
          </w:p>
        </w:tc>
        <w:tc>
          <w:tcPr>
            <w:tcW w:w="1474"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heme="majorEastAsia"/>
                <w:bCs/>
                <w:sz w:val="21"/>
                <w:szCs w:val="21"/>
              </w:rPr>
            </w:pPr>
            <w:r w:rsidRPr="00BD0753">
              <w:rPr>
                <w:rFonts w:eastAsiaTheme="majorEastAsia"/>
                <w:bCs/>
                <w:sz w:val="21"/>
                <w:szCs w:val="21"/>
              </w:rPr>
              <w:t>6.000</w:t>
            </w:r>
          </w:p>
        </w:tc>
      </w:tr>
      <w:tr w:rsidR="00BD0753" w:rsidRPr="00BD0753" w:rsidTr="006E15C9">
        <w:trPr>
          <w:trHeight w:val="202"/>
          <w:jc w:val="center"/>
        </w:trPr>
        <w:tc>
          <w:tcPr>
            <w:cnfStyle w:val="001000000000" w:firstRow="0" w:lastRow="0" w:firstColumn="1" w:lastColumn="0" w:oddVBand="0" w:evenVBand="0" w:oddHBand="0" w:evenHBand="0" w:firstRowFirstColumn="0" w:firstRowLastColumn="0" w:lastRowFirstColumn="0" w:lastRowLastColumn="0"/>
            <w:tcW w:w="1773" w:type="dxa"/>
          </w:tcPr>
          <w:p w:rsidR="00BD0753" w:rsidRPr="00BD0753" w:rsidRDefault="00BD0753" w:rsidP="006E15C9">
            <w:pPr>
              <w:rPr>
                <w:rFonts w:eastAsiaTheme="majorEastAsia"/>
                <w:bCs/>
                <w:sz w:val="21"/>
                <w:szCs w:val="21"/>
              </w:rPr>
            </w:pPr>
            <w:r w:rsidRPr="00BD0753">
              <w:rPr>
                <w:rFonts w:eastAsiaTheme="majorEastAsia"/>
                <w:bCs/>
                <w:sz w:val="21"/>
                <w:szCs w:val="21"/>
              </w:rPr>
              <w:t>Ensayo 2</w:t>
            </w:r>
          </w:p>
        </w:tc>
        <w:tc>
          <w:tcPr>
            <w:tcW w:w="148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heme="majorEastAsia"/>
                <w:bCs/>
                <w:sz w:val="21"/>
                <w:szCs w:val="21"/>
              </w:rPr>
            </w:pPr>
            <w:r w:rsidRPr="00BD0753">
              <w:rPr>
                <w:rFonts w:eastAsiaTheme="majorEastAsia"/>
                <w:bCs/>
                <w:sz w:val="21"/>
                <w:szCs w:val="21"/>
              </w:rPr>
              <w:t>EST. 1.50 m</w:t>
            </w:r>
          </w:p>
        </w:tc>
        <w:tc>
          <w:tcPr>
            <w:tcW w:w="204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heme="majorEastAsia"/>
                <w:bCs/>
                <w:sz w:val="21"/>
                <w:szCs w:val="21"/>
              </w:rPr>
            </w:pPr>
            <w:r w:rsidRPr="00BD0753">
              <w:rPr>
                <w:rFonts w:eastAsiaTheme="majorEastAsia"/>
                <w:bCs/>
                <w:sz w:val="21"/>
                <w:szCs w:val="21"/>
              </w:rPr>
              <w:t>1.750</w:t>
            </w:r>
          </w:p>
        </w:tc>
        <w:tc>
          <w:tcPr>
            <w:tcW w:w="1474"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heme="majorEastAsia"/>
                <w:bCs/>
                <w:sz w:val="21"/>
                <w:szCs w:val="21"/>
              </w:rPr>
            </w:pPr>
            <w:r w:rsidRPr="00BD0753">
              <w:rPr>
                <w:rFonts w:eastAsiaTheme="majorEastAsia"/>
                <w:bCs/>
                <w:sz w:val="21"/>
                <w:szCs w:val="21"/>
              </w:rPr>
              <w:t>6.500</w:t>
            </w:r>
          </w:p>
        </w:tc>
      </w:tr>
      <w:tr w:rsidR="00BD0753" w:rsidRPr="00BD0753" w:rsidTr="006E15C9">
        <w:trPr>
          <w:trHeight w:val="193"/>
          <w:jc w:val="center"/>
        </w:trPr>
        <w:tc>
          <w:tcPr>
            <w:cnfStyle w:val="001000000000" w:firstRow="0" w:lastRow="0" w:firstColumn="1" w:lastColumn="0" w:oddVBand="0" w:evenVBand="0" w:oddHBand="0" w:evenHBand="0" w:firstRowFirstColumn="0" w:firstRowLastColumn="0" w:lastRowFirstColumn="0" w:lastRowLastColumn="0"/>
            <w:tcW w:w="1773" w:type="dxa"/>
          </w:tcPr>
          <w:p w:rsidR="00BD0753" w:rsidRPr="00BD0753" w:rsidRDefault="00BD0753" w:rsidP="006E15C9">
            <w:pPr>
              <w:rPr>
                <w:rFonts w:eastAsiaTheme="majorEastAsia"/>
                <w:bCs/>
                <w:sz w:val="21"/>
                <w:szCs w:val="21"/>
              </w:rPr>
            </w:pPr>
            <w:r w:rsidRPr="00BD0753">
              <w:rPr>
                <w:rFonts w:eastAsiaTheme="majorEastAsia"/>
                <w:bCs/>
                <w:sz w:val="21"/>
                <w:szCs w:val="21"/>
              </w:rPr>
              <w:t>Ensayo 3</w:t>
            </w:r>
          </w:p>
        </w:tc>
        <w:tc>
          <w:tcPr>
            <w:tcW w:w="1483"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heme="majorEastAsia"/>
                <w:bCs/>
                <w:sz w:val="21"/>
                <w:szCs w:val="21"/>
              </w:rPr>
            </w:pPr>
            <w:r w:rsidRPr="00BD0753">
              <w:rPr>
                <w:rFonts w:eastAsiaTheme="majorEastAsia"/>
                <w:bCs/>
                <w:sz w:val="21"/>
                <w:szCs w:val="21"/>
              </w:rPr>
              <w:t>EST. 1.50 m</w:t>
            </w:r>
          </w:p>
        </w:tc>
        <w:tc>
          <w:tcPr>
            <w:tcW w:w="2040"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heme="majorEastAsia"/>
                <w:bCs/>
                <w:sz w:val="21"/>
                <w:szCs w:val="21"/>
              </w:rPr>
            </w:pPr>
            <w:r w:rsidRPr="00BD0753">
              <w:rPr>
                <w:rFonts w:eastAsiaTheme="majorEastAsia"/>
                <w:bCs/>
                <w:sz w:val="21"/>
                <w:szCs w:val="21"/>
              </w:rPr>
              <w:t>1.730</w:t>
            </w:r>
          </w:p>
        </w:tc>
        <w:tc>
          <w:tcPr>
            <w:tcW w:w="1474" w:type="dxa"/>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heme="majorEastAsia"/>
                <w:bCs/>
                <w:sz w:val="21"/>
                <w:szCs w:val="21"/>
              </w:rPr>
            </w:pPr>
            <w:r w:rsidRPr="00BD0753">
              <w:rPr>
                <w:rFonts w:eastAsiaTheme="majorEastAsia"/>
                <w:bCs/>
                <w:sz w:val="21"/>
                <w:szCs w:val="21"/>
              </w:rPr>
              <w:t>6.700</w:t>
            </w:r>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193"/>
          <w:jc w:val="center"/>
        </w:trPr>
        <w:tc>
          <w:tcPr>
            <w:cnfStyle w:val="001000000000" w:firstRow="0" w:lastRow="0" w:firstColumn="1" w:lastColumn="0" w:oddVBand="0" w:evenVBand="0" w:oddHBand="0" w:evenHBand="0" w:firstRowFirstColumn="0" w:firstRowLastColumn="0" w:lastRowFirstColumn="0" w:lastRowLastColumn="0"/>
            <w:tcW w:w="1773" w:type="dxa"/>
          </w:tcPr>
          <w:p w:rsidR="00BD0753" w:rsidRPr="00BD0753" w:rsidRDefault="00BD0753" w:rsidP="006E15C9">
            <w:pPr>
              <w:rPr>
                <w:rFonts w:eastAsiaTheme="majorEastAsia"/>
                <w:bCs/>
                <w:sz w:val="21"/>
                <w:szCs w:val="21"/>
              </w:rPr>
            </w:pPr>
            <w:r w:rsidRPr="00BD0753">
              <w:rPr>
                <w:rFonts w:eastAsiaTheme="majorEastAsia"/>
                <w:bCs/>
                <w:sz w:val="21"/>
                <w:szCs w:val="21"/>
              </w:rPr>
              <w:t>Proctor Promedio</w:t>
            </w:r>
          </w:p>
        </w:tc>
        <w:tc>
          <w:tcPr>
            <w:tcW w:w="1483"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Fonts w:eastAsiaTheme="majorEastAsia"/>
                <w:bCs/>
                <w:sz w:val="21"/>
                <w:szCs w:val="21"/>
              </w:rPr>
            </w:pPr>
            <w:r w:rsidRPr="00BD0753">
              <w:rPr>
                <w:rFonts w:eastAsiaTheme="majorEastAsia"/>
                <w:bCs/>
                <w:sz w:val="21"/>
                <w:szCs w:val="21"/>
              </w:rPr>
              <w:t>EST. 1.50 m</w:t>
            </w:r>
          </w:p>
        </w:tc>
        <w:tc>
          <w:tcPr>
            <w:tcW w:w="2040"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Fonts w:eastAsiaTheme="majorEastAsia"/>
                <w:bCs/>
                <w:sz w:val="21"/>
                <w:szCs w:val="21"/>
              </w:rPr>
            </w:pPr>
            <w:r w:rsidRPr="00BD0753">
              <w:rPr>
                <w:rFonts w:eastAsiaTheme="majorEastAsia"/>
                <w:bCs/>
                <w:sz w:val="21"/>
                <w:szCs w:val="21"/>
              </w:rPr>
              <w:t>1.750</w:t>
            </w:r>
          </w:p>
        </w:tc>
        <w:tc>
          <w:tcPr>
            <w:tcW w:w="1474" w:type="dxa"/>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Fonts w:eastAsiaTheme="majorEastAsia"/>
                <w:bCs/>
                <w:sz w:val="21"/>
                <w:szCs w:val="21"/>
              </w:rPr>
            </w:pPr>
            <w:r w:rsidRPr="00BD0753">
              <w:rPr>
                <w:rFonts w:eastAsiaTheme="majorEastAsia"/>
                <w:bCs/>
                <w:sz w:val="21"/>
                <w:szCs w:val="21"/>
              </w:rPr>
              <w:t>6.400</w:t>
            </w:r>
          </w:p>
        </w:tc>
      </w:tr>
    </w:tbl>
    <w:p w:rsidR="00BD0753" w:rsidRPr="00BD0753" w:rsidRDefault="00BD0753" w:rsidP="00BD0753">
      <w:pPr>
        <w:pStyle w:val="Prrafodelista"/>
        <w:ind w:left="360" w:firstLine="633"/>
        <w:rPr>
          <w:rFonts w:eastAsia="Times New Roman"/>
          <w:sz w:val="21"/>
          <w:szCs w:val="21"/>
        </w:rPr>
      </w:pPr>
      <w:r w:rsidRPr="00BD0753">
        <w:rPr>
          <w:rFonts w:eastAsia="Times New Roman"/>
          <w:b/>
          <w:sz w:val="21"/>
          <w:szCs w:val="21"/>
        </w:rPr>
        <w:t>Fuente:</w:t>
      </w:r>
      <w:r w:rsidRPr="00BD0753">
        <w:rPr>
          <w:rFonts w:eastAsia="Times New Roman"/>
          <w:sz w:val="21"/>
          <w:szCs w:val="21"/>
        </w:rPr>
        <w:t xml:space="preserve"> Base de datos, 2019</w:t>
      </w:r>
    </w:p>
    <w:p w:rsidR="00BD0753" w:rsidRPr="00BD0753" w:rsidRDefault="00BD0753" w:rsidP="00BD0753">
      <w:pPr>
        <w:pStyle w:val="Prrafodelista"/>
        <w:ind w:left="360" w:firstLine="633"/>
        <w:rPr>
          <w:rFonts w:eastAsia="Times New Roman"/>
          <w:sz w:val="21"/>
          <w:szCs w:val="21"/>
        </w:rPr>
      </w:pPr>
    </w:p>
    <w:p w:rsidR="00BD0753" w:rsidRPr="00BD0753" w:rsidRDefault="00BD0753" w:rsidP="00BD0753">
      <w:pPr>
        <w:ind w:firstLine="1134"/>
        <w:rPr>
          <w:rFonts w:eastAsia="Times New Roman"/>
          <w:sz w:val="21"/>
          <w:szCs w:val="21"/>
        </w:rPr>
      </w:pPr>
      <w:r w:rsidRPr="00BD0753">
        <w:rPr>
          <w:noProof/>
          <w:sz w:val="21"/>
          <w:szCs w:val="21"/>
          <w:lang w:val="en-US" w:eastAsia="en-US" w:bidi="ar-SA"/>
        </w:rPr>
        <w:drawing>
          <wp:inline distT="0" distB="0" distL="0" distR="0" wp14:anchorId="7372458C" wp14:editId="01E2F85C">
            <wp:extent cx="3954780" cy="3076575"/>
            <wp:effectExtent l="0" t="0" r="7620" b="952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D0753" w:rsidRPr="00BD0753" w:rsidRDefault="00BD0753" w:rsidP="00BD0753">
      <w:pPr>
        <w:ind w:hanging="142"/>
        <w:jc w:val="center"/>
        <w:rPr>
          <w:sz w:val="21"/>
          <w:szCs w:val="21"/>
        </w:rPr>
      </w:pPr>
      <w:bookmarkStart w:id="405" w:name="_Toc6392445"/>
      <w:r w:rsidRPr="00BD0753">
        <w:rPr>
          <w:b/>
          <w:sz w:val="21"/>
          <w:szCs w:val="21"/>
        </w:rPr>
        <w:t>Gráfica de ensayo</w:t>
      </w:r>
      <w:r w:rsidRPr="00BD0753">
        <w:rPr>
          <w:sz w:val="21"/>
          <w:szCs w:val="21"/>
        </w:rPr>
        <w:t>: Proctor Modificado C3-Estrato 1.50 m</w:t>
      </w:r>
      <w:bookmarkEnd w:id="405"/>
    </w:p>
    <w:p w:rsidR="00BD0753" w:rsidRPr="00BD0753" w:rsidRDefault="00BD0753" w:rsidP="00BD0753">
      <w:pPr>
        <w:ind w:hanging="142"/>
        <w:jc w:val="center"/>
        <w:rPr>
          <w:sz w:val="21"/>
          <w:szCs w:val="21"/>
        </w:rPr>
      </w:pPr>
      <w:r w:rsidRPr="00BD0753">
        <w:rPr>
          <w:b/>
          <w:sz w:val="21"/>
          <w:szCs w:val="21"/>
        </w:rPr>
        <w:t>Fuente:</w:t>
      </w:r>
      <w:r w:rsidRPr="00BD0753">
        <w:rPr>
          <w:sz w:val="21"/>
          <w:szCs w:val="21"/>
        </w:rPr>
        <w:t xml:space="preserve"> Base de datos, 2019</w:t>
      </w:r>
    </w:p>
    <w:p w:rsidR="00BD0753" w:rsidRPr="00BD0753" w:rsidRDefault="00BD0753" w:rsidP="00BD0753">
      <w:pPr>
        <w:pStyle w:val="Prrafodelista"/>
        <w:widowControl/>
        <w:autoSpaceDE/>
        <w:autoSpaceDN/>
        <w:spacing w:before="0" w:after="160" w:line="360" w:lineRule="auto"/>
        <w:ind w:left="1224" w:firstLine="0"/>
        <w:contextualSpacing/>
        <w:jc w:val="both"/>
        <w:rPr>
          <w:b/>
          <w:sz w:val="21"/>
          <w:szCs w:val="21"/>
        </w:rPr>
      </w:pPr>
    </w:p>
    <w:p w:rsidR="00BD0753" w:rsidRPr="00BD0753" w:rsidRDefault="00BD0753" w:rsidP="00BD0753">
      <w:pPr>
        <w:pStyle w:val="Prrafodelista"/>
        <w:widowControl/>
        <w:numPr>
          <w:ilvl w:val="2"/>
          <w:numId w:val="30"/>
        </w:numPr>
        <w:autoSpaceDE/>
        <w:autoSpaceDN/>
        <w:spacing w:before="0" w:after="160" w:line="360" w:lineRule="auto"/>
        <w:ind w:left="426" w:firstLine="0"/>
        <w:contextualSpacing/>
        <w:jc w:val="both"/>
        <w:rPr>
          <w:b/>
          <w:sz w:val="21"/>
          <w:szCs w:val="21"/>
        </w:rPr>
      </w:pPr>
      <w:r w:rsidRPr="00BD0753">
        <w:rPr>
          <w:b/>
          <w:sz w:val="21"/>
          <w:szCs w:val="21"/>
        </w:rPr>
        <w:t>CBR de Diseño para Calicata 3 (C3)</w:t>
      </w:r>
    </w:p>
    <w:p w:rsidR="00BD0753" w:rsidRPr="00BD0753" w:rsidRDefault="00BD0753" w:rsidP="00BD0753">
      <w:pPr>
        <w:pStyle w:val="Prrafodelista"/>
        <w:spacing w:line="360" w:lineRule="auto"/>
        <w:ind w:left="426" w:firstLine="0"/>
        <w:jc w:val="both"/>
        <w:rPr>
          <w:sz w:val="21"/>
          <w:szCs w:val="21"/>
        </w:rPr>
      </w:pPr>
      <w:r w:rsidRPr="00BD0753">
        <w:rPr>
          <w:sz w:val="21"/>
          <w:szCs w:val="21"/>
        </w:rPr>
        <w:t xml:space="preserve">En la Tabla 15 se muestra el resumen de los resultados que se obtuvo del ensayo CBR de la Calicata C3 en el estrato de 1.50 m y 0.80 m, estos resultados arrojan el CBR patrón. </w:t>
      </w:r>
      <w:r w:rsidRPr="00BD0753">
        <w:rPr>
          <w:sz w:val="21"/>
          <w:szCs w:val="21"/>
        </w:rPr>
        <w:lastRenderedPageBreak/>
        <w:t>Los resultados a analizar para esta investigación será CBR al 95% MDS (0.2”)</w:t>
      </w:r>
    </w:p>
    <w:p w:rsidR="00BD0753" w:rsidRPr="00BD0753" w:rsidRDefault="00BD0753" w:rsidP="00BD0753">
      <w:pPr>
        <w:pStyle w:val="Prrafodelista"/>
        <w:spacing w:line="360" w:lineRule="auto"/>
        <w:ind w:left="426" w:firstLine="0"/>
        <w:jc w:val="both"/>
        <w:rPr>
          <w:sz w:val="21"/>
          <w:szCs w:val="21"/>
        </w:rPr>
      </w:pPr>
    </w:p>
    <w:p w:rsidR="00BD0753" w:rsidRPr="00BD0753" w:rsidRDefault="00BD0753" w:rsidP="00BD0753">
      <w:pPr>
        <w:pStyle w:val="Descripcin"/>
        <w:keepNext/>
        <w:rPr>
          <w:i w:val="0"/>
          <w:sz w:val="21"/>
          <w:szCs w:val="21"/>
        </w:rPr>
      </w:pPr>
      <w:r w:rsidRPr="00BD0753">
        <w:rPr>
          <w:b/>
          <w:i w:val="0"/>
          <w:sz w:val="21"/>
          <w:szCs w:val="21"/>
        </w:rPr>
        <w:t xml:space="preserve">                             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14</w:t>
      </w:r>
      <w:r w:rsidRPr="00BD0753">
        <w:rPr>
          <w:b/>
          <w:i w:val="0"/>
          <w:sz w:val="21"/>
          <w:szCs w:val="21"/>
        </w:rPr>
        <w:fldChar w:fldCharType="end"/>
      </w:r>
      <w:r w:rsidRPr="00BD0753">
        <w:rPr>
          <w:b/>
          <w:i w:val="0"/>
          <w:sz w:val="21"/>
          <w:szCs w:val="21"/>
        </w:rPr>
        <w:t>:</w:t>
      </w:r>
      <w:r w:rsidRPr="00BD0753">
        <w:rPr>
          <w:i w:val="0"/>
          <w:sz w:val="21"/>
          <w:szCs w:val="21"/>
        </w:rPr>
        <w:t xml:space="preserve"> Categorías de subrasante CBR</w:t>
      </w:r>
    </w:p>
    <w:tbl>
      <w:tblPr>
        <w:tblStyle w:val="NUEVOESTILOAPATABLA8"/>
        <w:tblW w:w="5812" w:type="dxa"/>
        <w:tblInd w:w="1701" w:type="dxa"/>
        <w:tblLayout w:type="fixed"/>
        <w:tblLook w:val="01E0" w:firstRow="1" w:lastRow="1" w:firstColumn="1" w:lastColumn="1" w:noHBand="0" w:noVBand="0"/>
      </w:tblPr>
      <w:tblGrid>
        <w:gridCol w:w="2835"/>
        <w:gridCol w:w="2977"/>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835" w:type="dxa"/>
            <w:shd w:val="clear" w:color="auto" w:fill="D9D9D9"/>
          </w:tcPr>
          <w:p w:rsidR="00BD0753" w:rsidRPr="00BD0753" w:rsidRDefault="00BD0753" w:rsidP="006E15C9">
            <w:pPr>
              <w:tabs>
                <w:tab w:val="left" w:pos="284"/>
              </w:tabs>
              <w:spacing w:before="96"/>
              <w:rPr>
                <w:b/>
                <w:sz w:val="21"/>
                <w:szCs w:val="21"/>
              </w:rPr>
            </w:pPr>
            <w:r w:rsidRPr="00BD0753">
              <w:rPr>
                <w:b/>
                <w:sz w:val="21"/>
                <w:szCs w:val="21"/>
              </w:rPr>
              <w:t>CATEGORÍA DE SUBRASANTE</w:t>
            </w:r>
          </w:p>
        </w:tc>
        <w:tc>
          <w:tcPr>
            <w:tcW w:w="2977" w:type="dxa"/>
            <w:shd w:val="clear" w:color="auto" w:fill="D9D9D9"/>
          </w:tcPr>
          <w:p w:rsidR="00BD0753" w:rsidRPr="00BD0753" w:rsidRDefault="00BD0753" w:rsidP="006E15C9">
            <w:pPr>
              <w:tabs>
                <w:tab w:val="left" w:pos="284"/>
              </w:tabs>
              <w:spacing w:before="96"/>
              <w:jc w:val="center"/>
              <w:cnfStyle w:val="100000000000" w:firstRow="1" w:lastRow="0" w:firstColumn="0" w:lastColumn="0" w:oddVBand="0" w:evenVBand="0" w:oddHBand="0" w:evenHBand="0" w:firstRowFirstColumn="0" w:firstRowLastColumn="0" w:lastRowFirstColumn="0" w:lastRowLastColumn="0"/>
              <w:rPr>
                <w:b/>
                <w:sz w:val="21"/>
                <w:szCs w:val="21"/>
              </w:rPr>
            </w:pPr>
            <w:r w:rsidRPr="00BD0753">
              <w:rPr>
                <w:b/>
                <w:sz w:val="21"/>
                <w:szCs w:val="21"/>
              </w:rPr>
              <w:t>CBR</w:t>
            </w:r>
          </w:p>
        </w:tc>
      </w:tr>
      <w:tr w:rsidR="00BD0753" w:rsidRPr="00BD0753" w:rsidTr="006E15C9">
        <w:trPr>
          <w:trHeight w:val="365"/>
        </w:trPr>
        <w:tc>
          <w:tcPr>
            <w:cnfStyle w:val="001000000000" w:firstRow="0" w:lastRow="0" w:firstColumn="1" w:lastColumn="0" w:oddVBand="0" w:evenVBand="0" w:oddHBand="0" w:evenHBand="0" w:firstRowFirstColumn="0" w:firstRowLastColumn="0" w:lastRowFirstColumn="0" w:lastRowLastColumn="0"/>
            <w:tcW w:w="2835" w:type="dxa"/>
          </w:tcPr>
          <w:p w:rsidR="00BD0753" w:rsidRPr="00BD0753" w:rsidRDefault="00BD0753" w:rsidP="006E15C9">
            <w:pPr>
              <w:tabs>
                <w:tab w:val="left" w:pos="284"/>
              </w:tabs>
              <w:spacing w:before="98"/>
              <w:rPr>
                <w:b/>
                <w:sz w:val="21"/>
                <w:szCs w:val="21"/>
              </w:rPr>
            </w:pPr>
            <w:r w:rsidRPr="00BD0753">
              <w:rPr>
                <w:b/>
                <w:position w:val="1"/>
                <w:sz w:val="21"/>
                <w:szCs w:val="21"/>
              </w:rPr>
              <w:t>S</w:t>
            </w:r>
            <w:r w:rsidRPr="00BD0753">
              <w:rPr>
                <w:b/>
                <w:sz w:val="21"/>
                <w:szCs w:val="21"/>
              </w:rPr>
              <w:t>0</w:t>
            </w:r>
            <w:r w:rsidRPr="00BD0753">
              <w:rPr>
                <w:b/>
                <w:position w:val="1"/>
                <w:sz w:val="21"/>
                <w:szCs w:val="21"/>
              </w:rPr>
              <w:t>: Subrasante inadecuada</w:t>
            </w:r>
          </w:p>
        </w:tc>
        <w:tc>
          <w:tcPr>
            <w:tcW w:w="2977" w:type="dxa"/>
          </w:tcPr>
          <w:p w:rsidR="00BD0753" w:rsidRPr="00BD0753" w:rsidRDefault="00BD0753" w:rsidP="006E15C9">
            <w:pPr>
              <w:tabs>
                <w:tab w:val="left" w:pos="284"/>
              </w:tabs>
              <w:spacing w:before="92"/>
              <w:cnfStyle w:val="000000000000" w:firstRow="0" w:lastRow="0" w:firstColumn="0" w:lastColumn="0" w:oddVBand="0" w:evenVBand="0" w:oddHBand="0" w:evenHBand="0" w:firstRowFirstColumn="0" w:firstRowLastColumn="0" w:lastRowFirstColumn="0" w:lastRowLastColumn="0"/>
              <w:rPr>
                <w:sz w:val="21"/>
                <w:szCs w:val="21"/>
              </w:rPr>
            </w:pPr>
            <w:r w:rsidRPr="00BD0753">
              <w:rPr>
                <w:sz w:val="21"/>
                <w:szCs w:val="21"/>
              </w:rPr>
              <w:t>CBR &lt; 3%</w:t>
            </w:r>
          </w:p>
        </w:tc>
      </w:tr>
      <w:tr w:rsidR="00BD0753" w:rsidRPr="00BD0753" w:rsidTr="006E15C9">
        <w:trPr>
          <w:trHeight w:val="597"/>
        </w:trPr>
        <w:tc>
          <w:tcPr>
            <w:cnfStyle w:val="001000000000" w:firstRow="0" w:lastRow="0" w:firstColumn="1" w:lastColumn="0" w:oddVBand="0" w:evenVBand="0" w:oddHBand="0" w:evenHBand="0" w:firstRowFirstColumn="0" w:firstRowLastColumn="0" w:lastRowFirstColumn="0" w:lastRowLastColumn="0"/>
            <w:tcW w:w="2835" w:type="dxa"/>
          </w:tcPr>
          <w:p w:rsidR="00BD0753" w:rsidRPr="00BD0753" w:rsidRDefault="00BD0753" w:rsidP="006E15C9">
            <w:pPr>
              <w:tabs>
                <w:tab w:val="left" w:pos="284"/>
              </w:tabs>
              <w:spacing w:before="7"/>
              <w:rPr>
                <w:sz w:val="21"/>
                <w:szCs w:val="21"/>
              </w:rPr>
            </w:pPr>
          </w:p>
          <w:p w:rsidR="00BD0753" w:rsidRPr="00BD0753" w:rsidRDefault="00BD0753" w:rsidP="006E15C9">
            <w:pPr>
              <w:tabs>
                <w:tab w:val="left" w:pos="284"/>
              </w:tabs>
              <w:rPr>
                <w:b/>
                <w:sz w:val="21"/>
                <w:szCs w:val="21"/>
              </w:rPr>
            </w:pPr>
            <w:r w:rsidRPr="00BD0753">
              <w:rPr>
                <w:b/>
                <w:position w:val="1"/>
                <w:sz w:val="21"/>
                <w:szCs w:val="21"/>
              </w:rPr>
              <w:t>S</w:t>
            </w:r>
            <w:r w:rsidRPr="00BD0753">
              <w:rPr>
                <w:b/>
                <w:sz w:val="21"/>
                <w:szCs w:val="21"/>
              </w:rPr>
              <w:t>1</w:t>
            </w:r>
            <w:r w:rsidRPr="00BD0753">
              <w:rPr>
                <w:b/>
                <w:position w:val="1"/>
                <w:sz w:val="21"/>
                <w:szCs w:val="21"/>
              </w:rPr>
              <w:t>: Subrasante insuficiente</w:t>
            </w:r>
          </w:p>
        </w:tc>
        <w:tc>
          <w:tcPr>
            <w:tcW w:w="2977" w:type="dxa"/>
          </w:tcPr>
          <w:p w:rsidR="00BD0753" w:rsidRPr="00BD0753" w:rsidRDefault="00BD0753" w:rsidP="006E15C9">
            <w:pPr>
              <w:tabs>
                <w:tab w:val="left" w:pos="284"/>
              </w:tabs>
              <w:spacing w:before="92"/>
              <w:cnfStyle w:val="000000000000" w:firstRow="0" w:lastRow="0" w:firstColumn="0" w:lastColumn="0" w:oddVBand="0" w:evenVBand="0" w:oddHBand="0" w:evenHBand="0" w:firstRowFirstColumn="0" w:firstRowLastColumn="0" w:lastRowFirstColumn="0" w:lastRowLastColumn="0"/>
              <w:rPr>
                <w:sz w:val="21"/>
                <w:szCs w:val="21"/>
              </w:rPr>
            </w:pPr>
            <w:r w:rsidRPr="00BD0753">
              <w:rPr>
                <w:sz w:val="21"/>
                <w:szCs w:val="21"/>
              </w:rPr>
              <w:t>De CBR ≥ 3% a CBR &lt; 6%</w:t>
            </w:r>
          </w:p>
        </w:tc>
      </w:tr>
      <w:tr w:rsidR="00BD0753" w:rsidRPr="00BD0753" w:rsidTr="006E15C9">
        <w:trPr>
          <w:trHeight w:val="594"/>
        </w:trPr>
        <w:tc>
          <w:tcPr>
            <w:cnfStyle w:val="001000000000" w:firstRow="0" w:lastRow="0" w:firstColumn="1" w:lastColumn="0" w:oddVBand="0" w:evenVBand="0" w:oddHBand="0" w:evenHBand="0" w:firstRowFirstColumn="0" w:firstRowLastColumn="0" w:lastRowFirstColumn="0" w:lastRowLastColumn="0"/>
            <w:tcW w:w="2835" w:type="dxa"/>
          </w:tcPr>
          <w:p w:rsidR="00BD0753" w:rsidRPr="00BD0753" w:rsidRDefault="00BD0753" w:rsidP="006E15C9">
            <w:pPr>
              <w:tabs>
                <w:tab w:val="left" w:pos="284"/>
              </w:tabs>
              <w:spacing w:before="3"/>
              <w:rPr>
                <w:sz w:val="21"/>
                <w:szCs w:val="21"/>
              </w:rPr>
            </w:pPr>
          </w:p>
          <w:p w:rsidR="00BD0753" w:rsidRPr="00BD0753" w:rsidRDefault="00BD0753" w:rsidP="006E15C9">
            <w:pPr>
              <w:tabs>
                <w:tab w:val="left" w:pos="284"/>
              </w:tabs>
              <w:spacing w:before="1"/>
              <w:rPr>
                <w:b/>
                <w:sz w:val="21"/>
                <w:szCs w:val="21"/>
              </w:rPr>
            </w:pPr>
            <w:r w:rsidRPr="00BD0753">
              <w:rPr>
                <w:b/>
                <w:position w:val="1"/>
                <w:sz w:val="21"/>
                <w:szCs w:val="21"/>
              </w:rPr>
              <w:t>S</w:t>
            </w:r>
            <w:r w:rsidRPr="00BD0753">
              <w:rPr>
                <w:b/>
                <w:sz w:val="21"/>
                <w:szCs w:val="21"/>
              </w:rPr>
              <w:t>2</w:t>
            </w:r>
            <w:r w:rsidRPr="00BD0753">
              <w:rPr>
                <w:b/>
                <w:position w:val="1"/>
                <w:sz w:val="21"/>
                <w:szCs w:val="21"/>
              </w:rPr>
              <w:t>: Subrasante regular</w:t>
            </w:r>
          </w:p>
        </w:tc>
        <w:tc>
          <w:tcPr>
            <w:tcW w:w="2977" w:type="dxa"/>
          </w:tcPr>
          <w:p w:rsidR="00BD0753" w:rsidRPr="00BD0753" w:rsidRDefault="00BD0753" w:rsidP="006E15C9">
            <w:pPr>
              <w:tabs>
                <w:tab w:val="left" w:pos="284"/>
              </w:tabs>
              <w:spacing w:before="89" w:line="242" w:lineRule="auto"/>
              <w:cnfStyle w:val="000000000000" w:firstRow="0" w:lastRow="0" w:firstColumn="0" w:lastColumn="0" w:oddVBand="0" w:evenVBand="0" w:oddHBand="0" w:evenHBand="0" w:firstRowFirstColumn="0" w:firstRowLastColumn="0" w:lastRowFirstColumn="0" w:lastRowLastColumn="0"/>
              <w:rPr>
                <w:sz w:val="21"/>
                <w:szCs w:val="21"/>
              </w:rPr>
            </w:pPr>
            <w:r w:rsidRPr="00BD0753">
              <w:rPr>
                <w:sz w:val="21"/>
                <w:szCs w:val="21"/>
              </w:rPr>
              <w:t>De CBR ≥ 6% a CBR &lt; 10%</w:t>
            </w:r>
          </w:p>
        </w:tc>
      </w:tr>
      <w:tr w:rsidR="00BD0753" w:rsidRPr="00BD0753" w:rsidTr="006E15C9">
        <w:trPr>
          <w:trHeight w:val="598"/>
        </w:trPr>
        <w:tc>
          <w:tcPr>
            <w:cnfStyle w:val="001000000000" w:firstRow="0" w:lastRow="0" w:firstColumn="1" w:lastColumn="0" w:oddVBand="0" w:evenVBand="0" w:oddHBand="0" w:evenHBand="0" w:firstRowFirstColumn="0" w:firstRowLastColumn="0" w:lastRowFirstColumn="0" w:lastRowLastColumn="0"/>
            <w:tcW w:w="2835" w:type="dxa"/>
          </w:tcPr>
          <w:p w:rsidR="00BD0753" w:rsidRPr="00BD0753" w:rsidRDefault="00BD0753" w:rsidP="006E15C9">
            <w:pPr>
              <w:tabs>
                <w:tab w:val="left" w:pos="284"/>
              </w:tabs>
              <w:spacing w:before="7"/>
              <w:rPr>
                <w:sz w:val="21"/>
                <w:szCs w:val="21"/>
              </w:rPr>
            </w:pPr>
          </w:p>
          <w:p w:rsidR="00BD0753" w:rsidRPr="00BD0753" w:rsidRDefault="00BD0753" w:rsidP="006E15C9">
            <w:pPr>
              <w:tabs>
                <w:tab w:val="left" w:pos="284"/>
              </w:tabs>
              <w:rPr>
                <w:b/>
                <w:sz w:val="21"/>
                <w:szCs w:val="21"/>
              </w:rPr>
            </w:pPr>
            <w:r w:rsidRPr="00BD0753">
              <w:rPr>
                <w:b/>
                <w:position w:val="1"/>
                <w:sz w:val="21"/>
                <w:szCs w:val="21"/>
              </w:rPr>
              <w:t>S</w:t>
            </w:r>
            <w:r w:rsidRPr="00BD0753">
              <w:rPr>
                <w:b/>
                <w:sz w:val="21"/>
                <w:szCs w:val="21"/>
              </w:rPr>
              <w:t>3</w:t>
            </w:r>
            <w:r w:rsidRPr="00BD0753">
              <w:rPr>
                <w:b/>
                <w:position w:val="1"/>
                <w:sz w:val="21"/>
                <w:szCs w:val="21"/>
              </w:rPr>
              <w:t>: Subrasante buena</w:t>
            </w:r>
          </w:p>
        </w:tc>
        <w:tc>
          <w:tcPr>
            <w:tcW w:w="2977" w:type="dxa"/>
          </w:tcPr>
          <w:p w:rsidR="00BD0753" w:rsidRPr="00BD0753" w:rsidRDefault="00BD0753" w:rsidP="006E15C9">
            <w:pPr>
              <w:tabs>
                <w:tab w:val="left" w:pos="284"/>
              </w:tabs>
              <w:spacing w:before="92"/>
              <w:cnfStyle w:val="000000000000" w:firstRow="0" w:lastRow="0" w:firstColumn="0" w:lastColumn="0" w:oddVBand="0" w:evenVBand="0" w:oddHBand="0" w:evenHBand="0" w:firstRowFirstColumn="0" w:firstRowLastColumn="0" w:lastRowFirstColumn="0" w:lastRowLastColumn="0"/>
              <w:rPr>
                <w:sz w:val="21"/>
                <w:szCs w:val="21"/>
              </w:rPr>
            </w:pPr>
            <w:r w:rsidRPr="00BD0753">
              <w:rPr>
                <w:sz w:val="21"/>
                <w:szCs w:val="21"/>
              </w:rPr>
              <w:t>De CBR ≥ 10% a CBR &lt; 20%</w:t>
            </w:r>
          </w:p>
        </w:tc>
      </w:tr>
      <w:tr w:rsidR="00BD0753" w:rsidRPr="00BD0753" w:rsidTr="006E15C9">
        <w:trPr>
          <w:trHeight w:val="593"/>
        </w:trPr>
        <w:tc>
          <w:tcPr>
            <w:cnfStyle w:val="001000000000" w:firstRow="0" w:lastRow="0" w:firstColumn="1" w:lastColumn="0" w:oddVBand="0" w:evenVBand="0" w:oddHBand="0" w:evenHBand="0" w:firstRowFirstColumn="0" w:firstRowLastColumn="0" w:lastRowFirstColumn="0" w:lastRowLastColumn="0"/>
            <w:tcW w:w="2835" w:type="dxa"/>
          </w:tcPr>
          <w:p w:rsidR="00BD0753" w:rsidRPr="00BD0753" w:rsidRDefault="00BD0753" w:rsidP="006E15C9">
            <w:pPr>
              <w:tabs>
                <w:tab w:val="left" w:pos="284"/>
              </w:tabs>
              <w:spacing w:before="3"/>
              <w:rPr>
                <w:sz w:val="21"/>
                <w:szCs w:val="21"/>
              </w:rPr>
            </w:pPr>
          </w:p>
          <w:p w:rsidR="00BD0753" w:rsidRPr="00BD0753" w:rsidRDefault="00BD0753" w:rsidP="006E15C9">
            <w:pPr>
              <w:tabs>
                <w:tab w:val="left" w:pos="284"/>
              </w:tabs>
              <w:rPr>
                <w:b/>
                <w:sz w:val="21"/>
                <w:szCs w:val="21"/>
              </w:rPr>
            </w:pPr>
            <w:r w:rsidRPr="00BD0753">
              <w:rPr>
                <w:b/>
                <w:position w:val="1"/>
                <w:sz w:val="21"/>
                <w:szCs w:val="21"/>
              </w:rPr>
              <w:t>S</w:t>
            </w:r>
            <w:r w:rsidRPr="00BD0753">
              <w:rPr>
                <w:b/>
                <w:sz w:val="21"/>
                <w:szCs w:val="21"/>
              </w:rPr>
              <w:t>4</w:t>
            </w:r>
            <w:r w:rsidRPr="00BD0753">
              <w:rPr>
                <w:b/>
                <w:position w:val="1"/>
                <w:sz w:val="21"/>
                <w:szCs w:val="21"/>
              </w:rPr>
              <w:t>: Subrasante muy buena</w:t>
            </w:r>
          </w:p>
        </w:tc>
        <w:tc>
          <w:tcPr>
            <w:tcW w:w="2977" w:type="dxa"/>
          </w:tcPr>
          <w:p w:rsidR="00BD0753" w:rsidRPr="00BD0753" w:rsidRDefault="00BD0753" w:rsidP="006E15C9">
            <w:pPr>
              <w:tabs>
                <w:tab w:val="left" w:pos="284"/>
              </w:tabs>
              <w:spacing w:before="88" w:line="242" w:lineRule="auto"/>
              <w:cnfStyle w:val="000000000000" w:firstRow="0" w:lastRow="0" w:firstColumn="0" w:lastColumn="0" w:oddVBand="0" w:evenVBand="0" w:oddHBand="0" w:evenHBand="0" w:firstRowFirstColumn="0" w:firstRowLastColumn="0" w:lastRowFirstColumn="0" w:lastRowLastColumn="0"/>
              <w:rPr>
                <w:sz w:val="21"/>
                <w:szCs w:val="21"/>
              </w:rPr>
            </w:pPr>
            <w:r w:rsidRPr="00BD0753">
              <w:rPr>
                <w:sz w:val="21"/>
                <w:szCs w:val="21"/>
              </w:rPr>
              <w:t>De CBR ≥ 20% a CBR &lt; 30%</w:t>
            </w:r>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835" w:type="dxa"/>
          </w:tcPr>
          <w:p w:rsidR="00BD0753" w:rsidRPr="00BD0753" w:rsidRDefault="00BD0753" w:rsidP="006E15C9">
            <w:pPr>
              <w:tabs>
                <w:tab w:val="left" w:pos="284"/>
              </w:tabs>
              <w:spacing w:before="98"/>
              <w:rPr>
                <w:b/>
                <w:sz w:val="21"/>
                <w:szCs w:val="21"/>
              </w:rPr>
            </w:pPr>
            <w:r w:rsidRPr="00BD0753">
              <w:rPr>
                <w:b/>
                <w:position w:val="1"/>
                <w:sz w:val="21"/>
                <w:szCs w:val="21"/>
              </w:rPr>
              <w:t>S</w:t>
            </w:r>
            <w:r w:rsidRPr="00BD0753">
              <w:rPr>
                <w:b/>
                <w:sz w:val="21"/>
                <w:szCs w:val="21"/>
              </w:rPr>
              <w:t>5</w:t>
            </w:r>
            <w:r w:rsidRPr="00BD0753">
              <w:rPr>
                <w:b/>
                <w:position w:val="1"/>
                <w:sz w:val="21"/>
                <w:szCs w:val="21"/>
              </w:rPr>
              <w:t>: Subrasante excelente</w:t>
            </w:r>
          </w:p>
        </w:tc>
        <w:tc>
          <w:tcPr>
            <w:tcW w:w="2977" w:type="dxa"/>
          </w:tcPr>
          <w:p w:rsidR="00BD0753" w:rsidRPr="00BD0753" w:rsidRDefault="00BD0753" w:rsidP="006E15C9">
            <w:pPr>
              <w:tabs>
                <w:tab w:val="left" w:pos="284"/>
              </w:tabs>
              <w:spacing w:before="92"/>
              <w:cnfStyle w:val="010000000000" w:firstRow="0" w:lastRow="1" w:firstColumn="0" w:lastColumn="0" w:oddVBand="0" w:evenVBand="0" w:oddHBand="0" w:evenHBand="0" w:firstRowFirstColumn="0" w:firstRowLastColumn="0" w:lastRowFirstColumn="0" w:lastRowLastColumn="0"/>
              <w:rPr>
                <w:sz w:val="21"/>
                <w:szCs w:val="21"/>
              </w:rPr>
            </w:pPr>
            <w:r w:rsidRPr="00BD0753">
              <w:rPr>
                <w:sz w:val="21"/>
                <w:szCs w:val="21"/>
              </w:rPr>
              <w:t>De CBR ≥ 30%</w:t>
            </w:r>
          </w:p>
        </w:tc>
      </w:tr>
    </w:tbl>
    <w:p w:rsidR="00BD0753" w:rsidRPr="00BD0753" w:rsidRDefault="00BD0753" w:rsidP="00BD0753">
      <w:pPr>
        <w:widowControl/>
        <w:tabs>
          <w:tab w:val="left" w:pos="284"/>
        </w:tabs>
        <w:autoSpaceDE/>
        <w:autoSpaceDN/>
        <w:spacing w:after="60"/>
        <w:ind w:firstLine="709"/>
        <w:jc w:val="both"/>
        <w:rPr>
          <w:rFonts w:eastAsia="Calibri"/>
          <w:sz w:val="21"/>
          <w:szCs w:val="21"/>
          <w:lang w:val="es-PE" w:eastAsia="en-US" w:bidi="ar-SA"/>
        </w:rPr>
      </w:pPr>
      <w:r w:rsidRPr="00BD0753">
        <w:rPr>
          <w:rFonts w:eastAsia="Calibri"/>
          <w:b/>
          <w:sz w:val="21"/>
          <w:szCs w:val="21"/>
          <w:lang w:val="es-PE" w:eastAsia="en-US" w:bidi="ar-SA"/>
        </w:rPr>
        <w:t xml:space="preserve">                 Fuente: </w:t>
      </w:r>
      <w:r w:rsidRPr="00BD0753">
        <w:rPr>
          <w:rFonts w:eastAsia="Calibri"/>
          <w:sz w:val="21"/>
          <w:szCs w:val="21"/>
          <w:lang w:val="es-PE" w:eastAsia="en-US" w:bidi="ar-SA"/>
        </w:rPr>
        <w:t>Manual de Carreteras (MTC, 2014)</w:t>
      </w:r>
    </w:p>
    <w:p w:rsidR="00BD0753" w:rsidRPr="00BD0753" w:rsidRDefault="00BD0753" w:rsidP="00BD0753">
      <w:pPr>
        <w:widowControl/>
        <w:tabs>
          <w:tab w:val="left" w:pos="284"/>
        </w:tabs>
        <w:autoSpaceDE/>
        <w:autoSpaceDN/>
        <w:spacing w:after="60"/>
        <w:ind w:firstLine="709"/>
        <w:jc w:val="both"/>
        <w:rPr>
          <w:rFonts w:eastAsia="Calibri"/>
          <w:sz w:val="21"/>
          <w:szCs w:val="21"/>
          <w:lang w:val="es-PE" w:eastAsia="en-US" w:bidi="ar-SA"/>
        </w:rPr>
      </w:pPr>
    </w:p>
    <w:p w:rsidR="00BD0753" w:rsidRPr="00BD0753" w:rsidRDefault="00BD0753" w:rsidP="00BD0753">
      <w:pPr>
        <w:pStyle w:val="Prrafodelista"/>
        <w:spacing w:line="360" w:lineRule="auto"/>
        <w:ind w:left="426" w:firstLine="0"/>
        <w:jc w:val="both"/>
        <w:rPr>
          <w:sz w:val="21"/>
          <w:szCs w:val="21"/>
        </w:rPr>
      </w:pPr>
      <w:r w:rsidRPr="00BD0753">
        <w:rPr>
          <w:sz w:val="21"/>
          <w:szCs w:val="21"/>
        </w:rPr>
        <w:t>En la Tabla 16 se muestra el resumen de los resultados promedio que se obtuvo del ensayo CBR de las muestras tomadas de la Calicata 3 (C3) en su Estrato 0.80 m y Estrato 1.50m.</w:t>
      </w:r>
    </w:p>
    <w:p w:rsidR="00BD0753" w:rsidRPr="00BD0753" w:rsidRDefault="00BD0753" w:rsidP="00BD0753">
      <w:pPr>
        <w:pStyle w:val="Descripcin"/>
        <w:keepNext/>
        <w:ind w:firstLine="284"/>
        <w:rPr>
          <w:i w:val="0"/>
          <w:sz w:val="21"/>
          <w:szCs w:val="21"/>
        </w:rPr>
      </w:pPr>
      <w:r w:rsidRPr="00BD0753">
        <w:rPr>
          <w:b/>
          <w:i w:val="0"/>
          <w:sz w:val="21"/>
          <w:szCs w:val="21"/>
        </w:rPr>
        <w:t xml:space="preserve">  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15</w:t>
      </w:r>
      <w:r w:rsidRPr="00BD0753">
        <w:rPr>
          <w:b/>
          <w:i w:val="0"/>
          <w:sz w:val="21"/>
          <w:szCs w:val="21"/>
        </w:rPr>
        <w:fldChar w:fldCharType="end"/>
      </w:r>
      <w:r w:rsidRPr="00BD0753">
        <w:rPr>
          <w:b/>
          <w:i w:val="0"/>
          <w:sz w:val="21"/>
          <w:szCs w:val="21"/>
        </w:rPr>
        <w:t>:</w:t>
      </w:r>
      <w:r w:rsidRPr="00BD0753">
        <w:rPr>
          <w:i w:val="0"/>
          <w:sz w:val="21"/>
          <w:szCs w:val="21"/>
        </w:rPr>
        <w:t xml:space="preserve"> Resultados de los ensayos CBR en C3 – Estrato 0.80 m y Estrato 1.50m</w:t>
      </w:r>
    </w:p>
    <w:tbl>
      <w:tblPr>
        <w:tblStyle w:val="NUEVOESTILOAPATABLA"/>
        <w:tblW w:w="8313" w:type="dxa"/>
        <w:tblInd w:w="426" w:type="dxa"/>
        <w:tblLayout w:type="fixed"/>
        <w:tblLook w:val="04E0" w:firstRow="1" w:lastRow="1" w:firstColumn="1" w:lastColumn="0" w:noHBand="0" w:noVBand="1"/>
      </w:tblPr>
      <w:tblGrid>
        <w:gridCol w:w="1701"/>
        <w:gridCol w:w="1455"/>
        <w:gridCol w:w="860"/>
        <w:gridCol w:w="859"/>
        <w:gridCol w:w="860"/>
        <w:gridCol w:w="859"/>
        <w:gridCol w:w="860"/>
        <w:gridCol w:w="859"/>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701" w:type="dxa"/>
            <w:vMerge w:val="restart"/>
            <w:hideMark/>
          </w:tcPr>
          <w:p w:rsidR="00BD0753" w:rsidRPr="00BD0753" w:rsidRDefault="00BD0753" w:rsidP="006E15C9">
            <w:pPr>
              <w:jc w:val="center"/>
              <w:rPr>
                <w:rFonts w:eastAsia="Times New Roman"/>
                <w:b/>
                <w:color w:val="000000"/>
                <w:sz w:val="21"/>
                <w:szCs w:val="21"/>
                <w:lang w:eastAsia="es-PE"/>
              </w:rPr>
            </w:pPr>
            <w:r w:rsidRPr="00BD0753">
              <w:rPr>
                <w:rFonts w:eastAsia="Times New Roman"/>
                <w:b/>
                <w:color w:val="000000"/>
                <w:sz w:val="21"/>
                <w:szCs w:val="21"/>
                <w:lang w:eastAsia="es-PE"/>
              </w:rPr>
              <w:t xml:space="preserve">CBR </w:t>
            </w:r>
          </w:p>
        </w:tc>
        <w:tc>
          <w:tcPr>
            <w:tcW w:w="1455" w:type="dxa"/>
            <w:vMerge w:val="restart"/>
            <w:hideMark/>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ESTRATOS</w:t>
            </w:r>
          </w:p>
        </w:tc>
        <w:tc>
          <w:tcPr>
            <w:tcW w:w="2579" w:type="dxa"/>
            <w:gridSpan w:val="3"/>
            <w:noWrap/>
            <w:hideMark/>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CBR AL 95% MDS (0.1")</w:t>
            </w:r>
          </w:p>
        </w:tc>
        <w:tc>
          <w:tcPr>
            <w:tcW w:w="2578" w:type="dxa"/>
            <w:gridSpan w:val="3"/>
            <w:noWrap/>
            <w:hideMark/>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CBR AL 95% MDS (0.2")</w:t>
            </w:r>
          </w:p>
        </w:tc>
      </w:tr>
      <w:tr w:rsidR="00BD0753" w:rsidRPr="00BD0753" w:rsidTr="006E15C9">
        <w:trPr>
          <w:trHeight w:val="212"/>
        </w:trPr>
        <w:tc>
          <w:tcPr>
            <w:cnfStyle w:val="001000000000" w:firstRow="0" w:lastRow="0" w:firstColumn="1" w:lastColumn="0" w:oddVBand="0" w:evenVBand="0" w:oddHBand="0" w:evenHBand="0" w:firstRowFirstColumn="0" w:firstRowLastColumn="0" w:lastRowFirstColumn="0" w:lastRowLastColumn="0"/>
            <w:tcW w:w="1701" w:type="dxa"/>
            <w:vMerge/>
            <w:hideMark/>
          </w:tcPr>
          <w:p w:rsidR="00BD0753" w:rsidRPr="00BD0753" w:rsidRDefault="00BD0753" w:rsidP="006E15C9">
            <w:pPr>
              <w:rPr>
                <w:rFonts w:eastAsia="Times New Roman"/>
                <w:b/>
                <w:color w:val="000000"/>
                <w:sz w:val="21"/>
                <w:szCs w:val="21"/>
                <w:lang w:eastAsia="es-PE"/>
              </w:rPr>
            </w:pPr>
          </w:p>
        </w:tc>
        <w:tc>
          <w:tcPr>
            <w:tcW w:w="1455" w:type="dxa"/>
            <w:vMerge/>
            <w:hideMark/>
          </w:tcPr>
          <w:p w:rsidR="00BD0753" w:rsidRPr="00BD0753" w:rsidRDefault="00BD0753" w:rsidP="006E15C9">
            <w:pPr>
              <w:jc w:val="left"/>
              <w:cnfStyle w:val="000000000000" w:firstRow="0"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p>
        </w:tc>
        <w:tc>
          <w:tcPr>
            <w:tcW w:w="860"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1</w:t>
            </w:r>
          </w:p>
        </w:tc>
        <w:tc>
          <w:tcPr>
            <w:tcW w:w="8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2</w:t>
            </w:r>
          </w:p>
        </w:tc>
        <w:tc>
          <w:tcPr>
            <w:tcW w:w="860"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3</w:t>
            </w:r>
          </w:p>
        </w:tc>
        <w:tc>
          <w:tcPr>
            <w:tcW w:w="8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1</w:t>
            </w:r>
          </w:p>
        </w:tc>
        <w:tc>
          <w:tcPr>
            <w:tcW w:w="860"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2</w:t>
            </w:r>
          </w:p>
        </w:tc>
        <w:tc>
          <w:tcPr>
            <w:tcW w:w="8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3</w:t>
            </w:r>
          </w:p>
        </w:tc>
      </w:tr>
      <w:tr w:rsidR="00BD0753" w:rsidRPr="00BD0753" w:rsidTr="006E15C9">
        <w:trPr>
          <w:trHeight w:val="343"/>
        </w:trPr>
        <w:tc>
          <w:tcPr>
            <w:cnfStyle w:val="001000000000" w:firstRow="0" w:lastRow="0" w:firstColumn="1" w:lastColumn="0" w:oddVBand="0" w:evenVBand="0" w:oddHBand="0" w:evenHBand="0" w:firstRowFirstColumn="0" w:firstRowLastColumn="0" w:lastRowFirstColumn="0" w:lastRowLastColumn="0"/>
            <w:tcW w:w="1701" w:type="dxa"/>
            <w:hideMark/>
          </w:tcPr>
          <w:p w:rsidR="00BD0753" w:rsidRPr="00BD0753" w:rsidRDefault="00BD0753" w:rsidP="006E15C9">
            <w:pPr>
              <w:rPr>
                <w:rFonts w:eastAsia="Times New Roman"/>
                <w:color w:val="000000"/>
                <w:sz w:val="21"/>
                <w:szCs w:val="21"/>
                <w:lang w:eastAsia="es-PE"/>
              </w:rPr>
            </w:pPr>
            <w:r w:rsidRPr="00BD0753">
              <w:rPr>
                <w:rFonts w:eastAsia="Times New Roman"/>
                <w:color w:val="000000"/>
                <w:sz w:val="21"/>
                <w:szCs w:val="21"/>
                <w:lang w:eastAsia="es-PE"/>
              </w:rPr>
              <w:t>CBR PATRON</w:t>
            </w:r>
          </w:p>
        </w:tc>
        <w:tc>
          <w:tcPr>
            <w:tcW w:w="1455" w:type="dxa"/>
            <w:noWrap/>
            <w:hideMark/>
          </w:tcPr>
          <w:p w:rsidR="00BD0753" w:rsidRPr="00BD0753" w:rsidRDefault="00BD0753" w:rsidP="006E15C9">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EST. 0.80m</w:t>
            </w:r>
          </w:p>
        </w:tc>
        <w:tc>
          <w:tcPr>
            <w:tcW w:w="860" w:type="dxa"/>
            <w:noWrap/>
            <w:hideMark/>
          </w:tcPr>
          <w:p w:rsidR="00BD0753" w:rsidRPr="00BD0753" w:rsidRDefault="00BD0753" w:rsidP="006E15C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2.10%</w:t>
            </w:r>
          </w:p>
        </w:tc>
        <w:tc>
          <w:tcPr>
            <w:tcW w:w="859" w:type="dxa"/>
            <w:noWrap/>
            <w:hideMark/>
          </w:tcPr>
          <w:p w:rsidR="00BD0753" w:rsidRPr="00BD0753" w:rsidRDefault="00BD0753" w:rsidP="006E15C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2.30%</w:t>
            </w:r>
          </w:p>
        </w:tc>
        <w:tc>
          <w:tcPr>
            <w:tcW w:w="860" w:type="dxa"/>
            <w:noWrap/>
            <w:hideMark/>
          </w:tcPr>
          <w:p w:rsidR="00BD0753" w:rsidRPr="00BD0753" w:rsidRDefault="00BD0753" w:rsidP="006E15C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2.00%</w:t>
            </w:r>
          </w:p>
        </w:tc>
        <w:tc>
          <w:tcPr>
            <w:tcW w:w="859" w:type="dxa"/>
            <w:noWrap/>
            <w:hideMark/>
          </w:tcPr>
          <w:p w:rsidR="00BD0753" w:rsidRPr="00BD0753" w:rsidRDefault="00BD0753" w:rsidP="006E15C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1.90%</w:t>
            </w:r>
          </w:p>
        </w:tc>
        <w:tc>
          <w:tcPr>
            <w:tcW w:w="860" w:type="dxa"/>
            <w:noWrap/>
            <w:hideMark/>
          </w:tcPr>
          <w:p w:rsidR="00BD0753" w:rsidRPr="00BD0753" w:rsidRDefault="00BD0753" w:rsidP="006E15C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2.10%</w:t>
            </w:r>
          </w:p>
        </w:tc>
        <w:tc>
          <w:tcPr>
            <w:tcW w:w="859" w:type="dxa"/>
            <w:noWrap/>
            <w:hideMark/>
          </w:tcPr>
          <w:p w:rsidR="00BD0753" w:rsidRPr="00BD0753" w:rsidRDefault="00BD0753" w:rsidP="006E15C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1.80%</w:t>
            </w:r>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01" w:type="dxa"/>
            <w:hideMark/>
          </w:tcPr>
          <w:p w:rsidR="00BD0753" w:rsidRPr="00BD0753" w:rsidRDefault="00BD0753" w:rsidP="006E15C9">
            <w:pPr>
              <w:rPr>
                <w:rFonts w:eastAsia="Times New Roman"/>
                <w:color w:val="000000"/>
                <w:sz w:val="21"/>
                <w:szCs w:val="21"/>
                <w:lang w:val="en-US" w:eastAsia="es-PE"/>
              </w:rPr>
            </w:pPr>
            <w:r w:rsidRPr="00BD0753">
              <w:rPr>
                <w:rFonts w:eastAsia="Times New Roman"/>
                <w:color w:val="000000"/>
                <w:sz w:val="21"/>
                <w:szCs w:val="21"/>
                <w:lang w:val="en-US" w:eastAsia="es-PE"/>
              </w:rPr>
              <w:t>CBR PATRON</w:t>
            </w:r>
          </w:p>
        </w:tc>
        <w:tc>
          <w:tcPr>
            <w:tcW w:w="1455" w:type="dxa"/>
            <w:noWrap/>
            <w:hideMark/>
          </w:tcPr>
          <w:p w:rsidR="00BD0753" w:rsidRPr="00BD0753" w:rsidRDefault="00BD0753" w:rsidP="006E15C9">
            <w:pPr>
              <w:jc w:val="left"/>
              <w:cnfStyle w:val="010000000000" w:firstRow="0" w:lastRow="1"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EST. 1.50m</w:t>
            </w:r>
          </w:p>
        </w:tc>
        <w:tc>
          <w:tcPr>
            <w:tcW w:w="860" w:type="dxa"/>
            <w:noWrap/>
            <w:hideMark/>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2.20%</w:t>
            </w:r>
          </w:p>
        </w:tc>
        <w:tc>
          <w:tcPr>
            <w:tcW w:w="859" w:type="dxa"/>
            <w:noWrap/>
            <w:hideMark/>
          </w:tcPr>
          <w:p w:rsidR="00BD0753" w:rsidRPr="00BD0753" w:rsidRDefault="00BD0753" w:rsidP="006E15C9">
            <w:pPr>
              <w:jc w:val="right"/>
              <w:cnfStyle w:val="010000000000" w:firstRow="0" w:lastRow="1"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2.80%</w:t>
            </w:r>
          </w:p>
        </w:tc>
        <w:tc>
          <w:tcPr>
            <w:tcW w:w="860" w:type="dxa"/>
            <w:noWrap/>
            <w:hideMark/>
          </w:tcPr>
          <w:p w:rsidR="00BD0753" w:rsidRPr="00BD0753" w:rsidRDefault="00BD0753" w:rsidP="006E15C9">
            <w:pPr>
              <w:jc w:val="right"/>
              <w:cnfStyle w:val="010000000000" w:firstRow="0" w:lastRow="1"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3.00%</w:t>
            </w:r>
          </w:p>
        </w:tc>
        <w:tc>
          <w:tcPr>
            <w:tcW w:w="859" w:type="dxa"/>
            <w:noWrap/>
            <w:hideMark/>
          </w:tcPr>
          <w:p w:rsidR="00BD0753" w:rsidRPr="00BD0753" w:rsidRDefault="00BD0753" w:rsidP="006E15C9">
            <w:pPr>
              <w:jc w:val="right"/>
              <w:cnfStyle w:val="010000000000" w:firstRow="0" w:lastRow="1"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2.30%</w:t>
            </w:r>
          </w:p>
        </w:tc>
        <w:tc>
          <w:tcPr>
            <w:tcW w:w="860" w:type="dxa"/>
            <w:noWrap/>
            <w:hideMark/>
          </w:tcPr>
          <w:p w:rsidR="00BD0753" w:rsidRPr="00BD0753" w:rsidRDefault="00BD0753" w:rsidP="006E15C9">
            <w:pPr>
              <w:jc w:val="right"/>
              <w:cnfStyle w:val="010000000000" w:firstRow="0" w:lastRow="1"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2.90%</w:t>
            </w:r>
          </w:p>
        </w:tc>
        <w:tc>
          <w:tcPr>
            <w:tcW w:w="859" w:type="dxa"/>
            <w:noWrap/>
            <w:hideMark/>
          </w:tcPr>
          <w:p w:rsidR="00BD0753" w:rsidRPr="00BD0753" w:rsidRDefault="00BD0753" w:rsidP="006E15C9">
            <w:pPr>
              <w:jc w:val="right"/>
              <w:cnfStyle w:val="010000000000" w:firstRow="0" w:lastRow="1"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3.10%</w:t>
            </w:r>
          </w:p>
        </w:tc>
      </w:tr>
    </w:tbl>
    <w:p w:rsidR="00BD0753" w:rsidRPr="00BD0753" w:rsidRDefault="00BD0753" w:rsidP="00BD0753">
      <w:pPr>
        <w:ind w:left="284"/>
        <w:rPr>
          <w:rFonts w:eastAsia="Times New Roman"/>
          <w:sz w:val="21"/>
          <w:szCs w:val="21"/>
        </w:rPr>
      </w:pPr>
      <w:r w:rsidRPr="00BD0753">
        <w:rPr>
          <w:rFonts w:eastAsia="Times New Roman"/>
          <w:b/>
          <w:sz w:val="21"/>
          <w:szCs w:val="21"/>
        </w:rPr>
        <w:t xml:space="preserve">  Fuente:</w:t>
      </w:r>
      <w:r w:rsidRPr="00BD0753">
        <w:rPr>
          <w:rFonts w:eastAsia="Times New Roman"/>
          <w:sz w:val="21"/>
          <w:szCs w:val="21"/>
        </w:rPr>
        <w:t xml:space="preserve"> Base de datos, 2019</w:t>
      </w:r>
    </w:p>
    <w:p w:rsidR="00BD0753" w:rsidRPr="00BD0753" w:rsidRDefault="00BD0753" w:rsidP="00BD0753">
      <w:pPr>
        <w:pStyle w:val="Descripcin"/>
        <w:keepNext/>
        <w:rPr>
          <w:i w:val="0"/>
          <w:color w:val="auto"/>
          <w:sz w:val="21"/>
          <w:szCs w:val="21"/>
        </w:rPr>
      </w:pPr>
    </w:p>
    <w:p w:rsidR="00BD0753" w:rsidRPr="00BD0753" w:rsidRDefault="00BD0753" w:rsidP="00BD0753">
      <w:pPr>
        <w:pStyle w:val="Descripcin"/>
        <w:keepNext/>
        <w:ind w:firstLine="567"/>
        <w:rPr>
          <w:i w:val="0"/>
          <w:sz w:val="21"/>
          <w:szCs w:val="21"/>
        </w:rPr>
      </w:pPr>
      <w:r w:rsidRPr="00BD0753">
        <w:rPr>
          <w:b/>
          <w:i w:val="0"/>
          <w:sz w:val="21"/>
          <w:szCs w:val="21"/>
        </w:rPr>
        <w:t xml:space="preserve">Tabla </w:t>
      </w:r>
      <w:r w:rsidRPr="00BD0753">
        <w:rPr>
          <w:b/>
          <w:i w:val="0"/>
          <w:sz w:val="21"/>
          <w:szCs w:val="21"/>
        </w:rPr>
        <w:fldChar w:fldCharType="begin"/>
      </w:r>
      <w:r w:rsidRPr="00BD0753">
        <w:rPr>
          <w:b/>
          <w:i w:val="0"/>
          <w:sz w:val="21"/>
          <w:szCs w:val="21"/>
        </w:rPr>
        <w:instrText xml:space="preserve"> SEQ Tabla \* ARABIC </w:instrText>
      </w:r>
      <w:r w:rsidRPr="00BD0753">
        <w:rPr>
          <w:b/>
          <w:i w:val="0"/>
          <w:sz w:val="21"/>
          <w:szCs w:val="21"/>
        </w:rPr>
        <w:fldChar w:fldCharType="separate"/>
      </w:r>
      <w:r w:rsidRPr="00BD0753">
        <w:rPr>
          <w:b/>
          <w:i w:val="0"/>
          <w:noProof/>
          <w:sz w:val="21"/>
          <w:szCs w:val="21"/>
        </w:rPr>
        <w:t>16</w:t>
      </w:r>
      <w:r w:rsidRPr="00BD0753">
        <w:rPr>
          <w:b/>
          <w:i w:val="0"/>
          <w:sz w:val="21"/>
          <w:szCs w:val="21"/>
        </w:rPr>
        <w:fldChar w:fldCharType="end"/>
      </w:r>
      <w:r w:rsidRPr="00BD0753">
        <w:rPr>
          <w:b/>
          <w:i w:val="0"/>
          <w:sz w:val="21"/>
          <w:szCs w:val="21"/>
        </w:rPr>
        <w:t>:</w:t>
      </w:r>
      <w:r w:rsidRPr="00BD0753">
        <w:rPr>
          <w:i w:val="0"/>
          <w:sz w:val="21"/>
          <w:szCs w:val="21"/>
        </w:rPr>
        <w:t xml:space="preserve"> Resultados del ensayo CBR de diseño en C3 - Estrato 0.80 m y Estrato 1.50 m</w:t>
      </w:r>
    </w:p>
    <w:tbl>
      <w:tblPr>
        <w:tblStyle w:val="NUEVOESTILOAPATABLA"/>
        <w:tblW w:w="7371" w:type="dxa"/>
        <w:jc w:val="center"/>
        <w:tblLook w:val="04E0" w:firstRow="1" w:lastRow="1" w:firstColumn="1" w:lastColumn="0" w:noHBand="0" w:noVBand="1"/>
      </w:tblPr>
      <w:tblGrid>
        <w:gridCol w:w="1843"/>
        <w:gridCol w:w="1276"/>
        <w:gridCol w:w="1417"/>
        <w:gridCol w:w="1418"/>
        <w:gridCol w:w="1417"/>
      </w:tblGrid>
      <w:tr w:rsidR="00BD0753" w:rsidRPr="00BD0753" w:rsidTr="006E15C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vMerge w:val="restart"/>
            <w:noWrap/>
            <w:hideMark/>
          </w:tcPr>
          <w:p w:rsidR="00BD0753" w:rsidRPr="00BD0753" w:rsidRDefault="00BD0753" w:rsidP="006E15C9">
            <w:pPr>
              <w:rPr>
                <w:rFonts w:eastAsia="Times New Roman"/>
                <w:b/>
                <w:color w:val="000000"/>
                <w:sz w:val="21"/>
                <w:szCs w:val="21"/>
                <w:lang w:eastAsia="es-PE"/>
              </w:rPr>
            </w:pPr>
            <w:r w:rsidRPr="00BD0753">
              <w:rPr>
                <w:rFonts w:eastAsia="Times New Roman"/>
                <w:b/>
                <w:color w:val="000000"/>
                <w:sz w:val="21"/>
                <w:szCs w:val="21"/>
                <w:lang w:eastAsia="es-PE"/>
              </w:rPr>
              <w:t>DESCRIPCIÓN</w:t>
            </w:r>
          </w:p>
        </w:tc>
        <w:tc>
          <w:tcPr>
            <w:tcW w:w="2693" w:type="dxa"/>
            <w:gridSpan w:val="2"/>
            <w:noWrap/>
            <w:hideMark/>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ESTRATO 0.80 m</w:t>
            </w:r>
          </w:p>
        </w:tc>
        <w:tc>
          <w:tcPr>
            <w:tcW w:w="2835" w:type="dxa"/>
            <w:gridSpan w:val="2"/>
            <w:noWrap/>
            <w:hideMark/>
          </w:tcPr>
          <w:p w:rsidR="00BD0753" w:rsidRPr="00BD0753" w:rsidRDefault="00BD0753" w:rsidP="006E15C9">
            <w:pPr>
              <w:jc w:val="center"/>
              <w:cnfStyle w:val="100000000000" w:firstRow="1"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ESTRATO 1.50 m</w:t>
            </w:r>
          </w:p>
        </w:tc>
      </w:tr>
      <w:tr w:rsidR="00BD0753" w:rsidRPr="00BD0753" w:rsidTr="006E15C9">
        <w:trPr>
          <w:trHeight w:val="600"/>
          <w:jc w:val="center"/>
        </w:trPr>
        <w:tc>
          <w:tcPr>
            <w:cnfStyle w:val="001000000000" w:firstRow="0" w:lastRow="0" w:firstColumn="1" w:lastColumn="0" w:oddVBand="0" w:evenVBand="0" w:oddHBand="0" w:evenHBand="0" w:firstRowFirstColumn="0" w:firstRowLastColumn="0" w:lastRowFirstColumn="0" w:lastRowLastColumn="0"/>
            <w:tcW w:w="1843" w:type="dxa"/>
            <w:vMerge/>
            <w:hideMark/>
          </w:tcPr>
          <w:p w:rsidR="00BD0753" w:rsidRPr="00BD0753" w:rsidRDefault="00BD0753" w:rsidP="006E15C9">
            <w:pPr>
              <w:rPr>
                <w:rFonts w:eastAsia="Times New Roman"/>
                <w:color w:val="000000"/>
                <w:sz w:val="21"/>
                <w:szCs w:val="21"/>
                <w:lang w:eastAsia="es-PE"/>
              </w:rPr>
            </w:pPr>
          </w:p>
        </w:tc>
        <w:tc>
          <w:tcPr>
            <w:tcW w:w="1276" w:type="dxa"/>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CBR AL 95% MDS (0.1")</w:t>
            </w:r>
          </w:p>
        </w:tc>
        <w:tc>
          <w:tcPr>
            <w:tcW w:w="1417" w:type="dxa"/>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CBR AL 95% MDS (0.2")</w:t>
            </w:r>
          </w:p>
        </w:tc>
        <w:tc>
          <w:tcPr>
            <w:tcW w:w="1418" w:type="dxa"/>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CBR AL 95% MDS (0.1")</w:t>
            </w:r>
          </w:p>
        </w:tc>
        <w:tc>
          <w:tcPr>
            <w:tcW w:w="1417" w:type="dxa"/>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CBR AL 95% MDS (0.2")</w:t>
            </w:r>
          </w:p>
        </w:tc>
      </w:tr>
      <w:tr w:rsidR="00BD0753" w:rsidRPr="00BD0753" w:rsidTr="006E15C9">
        <w:trPr>
          <w:cnfStyle w:val="010000000000" w:firstRow="0" w:lastRow="1"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BD0753" w:rsidRPr="00BD0753" w:rsidRDefault="00BD0753" w:rsidP="006E15C9">
            <w:pPr>
              <w:rPr>
                <w:rFonts w:eastAsia="Times New Roman"/>
                <w:color w:val="000000"/>
                <w:sz w:val="21"/>
                <w:szCs w:val="21"/>
                <w:lang w:eastAsia="es-PE"/>
              </w:rPr>
            </w:pPr>
            <w:r w:rsidRPr="00BD0753">
              <w:rPr>
                <w:rFonts w:eastAsia="Times New Roman"/>
                <w:color w:val="000000"/>
                <w:sz w:val="21"/>
                <w:szCs w:val="21"/>
                <w:lang w:eastAsia="es-PE"/>
              </w:rPr>
              <w:t>CBR PATRÓN</w:t>
            </w:r>
          </w:p>
        </w:tc>
        <w:tc>
          <w:tcPr>
            <w:tcW w:w="1276" w:type="dxa"/>
            <w:noWrap/>
            <w:hideMark/>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2.13%</w:t>
            </w:r>
          </w:p>
        </w:tc>
        <w:tc>
          <w:tcPr>
            <w:tcW w:w="1417" w:type="dxa"/>
            <w:noWrap/>
            <w:hideMark/>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1.93%</w:t>
            </w:r>
          </w:p>
        </w:tc>
        <w:tc>
          <w:tcPr>
            <w:tcW w:w="1418" w:type="dxa"/>
            <w:noWrap/>
            <w:hideMark/>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2.77%</w:t>
            </w:r>
          </w:p>
        </w:tc>
        <w:tc>
          <w:tcPr>
            <w:tcW w:w="1417" w:type="dxa"/>
            <w:noWrap/>
            <w:hideMark/>
          </w:tcPr>
          <w:p w:rsidR="00BD0753" w:rsidRPr="00BD0753" w:rsidRDefault="00BD0753" w:rsidP="006E15C9">
            <w:pPr>
              <w:cnfStyle w:val="010000000000" w:firstRow="0" w:lastRow="1"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2.77%</w:t>
            </w:r>
          </w:p>
        </w:tc>
      </w:tr>
    </w:tbl>
    <w:p w:rsidR="00BD0753" w:rsidRPr="00BD0753" w:rsidRDefault="00BD0753" w:rsidP="00BD0753">
      <w:pPr>
        <w:ind w:firstLine="709"/>
        <w:rPr>
          <w:rFonts w:eastAsia="Times New Roman"/>
          <w:sz w:val="21"/>
          <w:szCs w:val="21"/>
        </w:rPr>
      </w:pPr>
      <w:r w:rsidRPr="00BD0753">
        <w:rPr>
          <w:rFonts w:eastAsia="Times New Roman"/>
          <w:b/>
          <w:sz w:val="21"/>
          <w:szCs w:val="21"/>
        </w:rPr>
        <w:t>Fuente:</w:t>
      </w:r>
      <w:r w:rsidRPr="00BD0753">
        <w:rPr>
          <w:rFonts w:eastAsia="Times New Roman"/>
          <w:sz w:val="21"/>
          <w:szCs w:val="21"/>
        </w:rPr>
        <w:t xml:space="preserve"> Base de datos, 2019</w:t>
      </w:r>
    </w:p>
    <w:p w:rsidR="00BD0753" w:rsidRPr="00BD0753" w:rsidRDefault="00BD0753" w:rsidP="00BD0753">
      <w:pPr>
        <w:pStyle w:val="Prrafodelista"/>
        <w:widowControl/>
        <w:autoSpaceDE/>
        <w:autoSpaceDN/>
        <w:spacing w:before="0" w:after="160" w:line="360" w:lineRule="auto"/>
        <w:ind w:left="1224" w:firstLine="0"/>
        <w:contextualSpacing/>
        <w:jc w:val="both"/>
        <w:rPr>
          <w:b/>
          <w:sz w:val="21"/>
          <w:szCs w:val="21"/>
        </w:rPr>
      </w:pPr>
    </w:p>
    <w:p w:rsidR="00BD0753" w:rsidRPr="00BD0753" w:rsidRDefault="00BD0753" w:rsidP="00BD0753">
      <w:pPr>
        <w:pStyle w:val="Prrafodelista"/>
        <w:widowControl/>
        <w:autoSpaceDE/>
        <w:autoSpaceDN/>
        <w:spacing w:before="0" w:after="160" w:line="360" w:lineRule="auto"/>
        <w:ind w:left="1224" w:firstLine="0"/>
        <w:contextualSpacing/>
        <w:jc w:val="both"/>
        <w:rPr>
          <w:b/>
          <w:sz w:val="21"/>
          <w:szCs w:val="21"/>
        </w:rPr>
      </w:pPr>
    </w:p>
    <w:p w:rsidR="00BD0753" w:rsidRPr="00BD0753" w:rsidRDefault="00BD0753" w:rsidP="00BD0753">
      <w:pPr>
        <w:pStyle w:val="Prrafodelista"/>
        <w:widowControl/>
        <w:numPr>
          <w:ilvl w:val="1"/>
          <w:numId w:val="39"/>
        </w:numPr>
        <w:tabs>
          <w:tab w:val="left" w:pos="1276"/>
          <w:tab w:val="left" w:pos="1418"/>
        </w:tabs>
        <w:autoSpaceDE/>
        <w:autoSpaceDN/>
        <w:spacing w:after="160" w:line="360" w:lineRule="auto"/>
        <w:ind w:left="426" w:firstLine="0"/>
        <w:contextualSpacing/>
        <w:jc w:val="both"/>
        <w:rPr>
          <w:b/>
          <w:sz w:val="21"/>
          <w:szCs w:val="21"/>
        </w:rPr>
      </w:pPr>
      <w:r w:rsidRPr="00BD0753">
        <w:rPr>
          <w:b/>
          <w:sz w:val="21"/>
          <w:szCs w:val="21"/>
        </w:rPr>
        <w:t xml:space="preserve">  DISCUCIÓN DE RESULTADOS </w:t>
      </w:r>
    </w:p>
    <w:p w:rsidR="00BD0753" w:rsidRPr="00BD0753" w:rsidRDefault="00BD0753" w:rsidP="00BD0753">
      <w:pPr>
        <w:pStyle w:val="Prrafodelista"/>
        <w:widowControl/>
        <w:numPr>
          <w:ilvl w:val="2"/>
          <w:numId w:val="39"/>
        </w:numPr>
        <w:tabs>
          <w:tab w:val="left" w:pos="1276"/>
          <w:tab w:val="left" w:pos="1418"/>
        </w:tabs>
        <w:autoSpaceDE/>
        <w:autoSpaceDN/>
        <w:spacing w:after="160" w:line="360" w:lineRule="auto"/>
        <w:ind w:left="426" w:firstLine="0"/>
        <w:contextualSpacing/>
        <w:jc w:val="both"/>
        <w:rPr>
          <w:b/>
          <w:sz w:val="21"/>
          <w:szCs w:val="21"/>
        </w:rPr>
      </w:pPr>
      <w:r w:rsidRPr="00BD0753">
        <w:rPr>
          <w:b/>
          <w:sz w:val="21"/>
          <w:szCs w:val="21"/>
        </w:rPr>
        <w:t>Contenido de Humedad</w:t>
      </w:r>
    </w:p>
    <w:p w:rsidR="00BD0753" w:rsidRPr="00BD0753" w:rsidRDefault="00BD0753" w:rsidP="00BD0753">
      <w:pPr>
        <w:pStyle w:val="Prrafodelista"/>
        <w:tabs>
          <w:tab w:val="left" w:pos="1276"/>
          <w:tab w:val="left" w:pos="1418"/>
        </w:tabs>
        <w:spacing w:line="360" w:lineRule="auto"/>
        <w:ind w:left="426" w:firstLine="0"/>
        <w:jc w:val="both"/>
        <w:rPr>
          <w:sz w:val="21"/>
          <w:szCs w:val="21"/>
        </w:rPr>
      </w:pPr>
      <w:r w:rsidRPr="00BD0753">
        <w:rPr>
          <w:sz w:val="21"/>
          <w:szCs w:val="21"/>
        </w:rPr>
        <w:t xml:space="preserve">El contenido de humedad es el primer ensayo que se realiza para clasificar un suelo NTP </w:t>
      </w:r>
      <w:r w:rsidRPr="00BD0753">
        <w:rPr>
          <w:sz w:val="21"/>
          <w:szCs w:val="21"/>
        </w:rPr>
        <w:lastRenderedPageBreak/>
        <w:t xml:space="preserve">339.127, se muestran los datos obtenidos en esta trocha, exponiendo la presencia de 3 calicatas donde la Calicata 1 (C1) presenta dos estratos, el primero a 1.50 m y el segundo a 0.95 m, para la Calicata 2 (C2) muestra su primer Estrato a 1.50 m, seguido de 1.00 m y su último Estrato es 0.45 m, la Calicata 3 (C3) enseña su primer Estrato a 1.50 m y el segundo a 0.80 m. El contenido de humedad nos da una referencia para saber si es mayor o menor del contenido óptimo, si la humedad natural es igual o inferior a la humedad óptima se tiene que proponer la compactación normal del suelo y una cantidad de agua conveniente, si la humedad natural es superior a la humedad óptima se deberá aumentar la energía de compactación, airear el suelo, o reemplazar el material saturado </w:t>
      </w:r>
      <w:sdt>
        <w:sdtPr>
          <w:rPr>
            <w:sz w:val="21"/>
            <w:szCs w:val="21"/>
          </w:rPr>
          <w:id w:val="-107748221"/>
          <w:citation/>
        </w:sdtPr>
        <w:sdtContent>
          <w:r w:rsidRPr="00BD0753">
            <w:rPr>
              <w:sz w:val="21"/>
              <w:szCs w:val="21"/>
            </w:rPr>
            <w:fldChar w:fldCharType="begin"/>
          </w:r>
          <w:r w:rsidRPr="00BD0753">
            <w:rPr>
              <w:sz w:val="21"/>
              <w:szCs w:val="21"/>
            </w:rPr>
            <w:instrText xml:space="preserve"> CITATION Min14 \l 10250 </w:instrText>
          </w:r>
          <w:r w:rsidRPr="00BD0753">
            <w:rPr>
              <w:sz w:val="21"/>
              <w:szCs w:val="21"/>
            </w:rPr>
            <w:fldChar w:fldCharType="separate"/>
          </w:r>
          <w:r w:rsidRPr="00BD0753">
            <w:rPr>
              <w:sz w:val="21"/>
              <w:szCs w:val="21"/>
            </w:rPr>
            <w:t>(Ministerio de Transportes y Comunicaciones , 2014)</w:t>
          </w:r>
          <w:r w:rsidRPr="00BD0753">
            <w:rPr>
              <w:sz w:val="21"/>
              <w:szCs w:val="21"/>
            </w:rPr>
            <w:fldChar w:fldCharType="end"/>
          </w:r>
        </w:sdtContent>
      </w:sdt>
      <w:r w:rsidRPr="00BD0753">
        <w:rPr>
          <w:sz w:val="21"/>
          <w:szCs w:val="21"/>
        </w:rPr>
        <w:t xml:space="preserve">. </w:t>
      </w:r>
    </w:p>
    <w:p w:rsidR="00BD0753" w:rsidRPr="00BD0753" w:rsidRDefault="00BD0753" w:rsidP="00BD0753">
      <w:pPr>
        <w:ind w:firstLine="284"/>
        <w:jc w:val="center"/>
        <w:rPr>
          <w:sz w:val="21"/>
          <w:szCs w:val="21"/>
        </w:rPr>
      </w:pPr>
      <w:r w:rsidRPr="00BD0753">
        <w:rPr>
          <w:noProof/>
          <w:sz w:val="21"/>
          <w:szCs w:val="21"/>
          <w:lang w:val="en-US" w:eastAsia="en-US" w:bidi="ar-SA"/>
        </w:rPr>
        <w:drawing>
          <wp:inline distT="0" distB="0" distL="0" distR="0" wp14:anchorId="7B5E957E" wp14:editId="769A0C31">
            <wp:extent cx="5012055" cy="3055717"/>
            <wp:effectExtent l="0" t="0" r="17145" b="11430"/>
            <wp:docPr id="263" name="Gráfico 2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D0753" w:rsidRPr="00BD0753" w:rsidRDefault="00BD0753" w:rsidP="00BD0753">
      <w:pPr>
        <w:jc w:val="center"/>
        <w:rPr>
          <w:b/>
          <w:color w:val="000000" w:themeColor="text1"/>
          <w:sz w:val="21"/>
          <w:szCs w:val="21"/>
        </w:rPr>
      </w:pPr>
    </w:p>
    <w:p w:rsidR="00BD0753" w:rsidRPr="00BD0753" w:rsidRDefault="00BD0753" w:rsidP="00BD0753">
      <w:pPr>
        <w:pStyle w:val="Prrafodelista"/>
        <w:ind w:left="360" w:firstLine="0"/>
        <w:jc w:val="center"/>
        <w:rPr>
          <w:color w:val="000000" w:themeColor="text1"/>
          <w:sz w:val="21"/>
          <w:szCs w:val="21"/>
        </w:rPr>
      </w:pPr>
      <w:bookmarkStart w:id="406" w:name="_Toc6392446"/>
      <w:r w:rsidRPr="00BD0753">
        <w:rPr>
          <w:b/>
          <w:color w:val="000000" w:themeColor="text1"/>
          <w:sz w:val="21"/>
          <w:szCs w:val="21"/>
        </w:rPr>
        <w:t>Análisis de resultados</w:t>
      </w:r>
      <w:r w:rsidRPr="00BD0753">
        <w:rPr>
          <w:color w:val="000000" w:themeColor="text1"/>
          <w:sz w:val="21"/>
          <w:szCs w:val="21"/>
        </w:rPr>
        <w:t>: Contenido de Humedad de todas las muestras</w:t>
      </w:r>
      <w:bookmarkEnd w:id="406"/>
    </w:p>
    <w:p w:rsidR="00BD0753" w:rsidRPr="00BD0753" w:rsidRDefault="00BD0753" w:rsidP="00BD0753">
      <w:pPr>
        <w:jc w:val="center"/>
        <w:rPr>
          <w:color w:val="000000" w:themeColor="text1"/>
          <w:sz w:val="21"/>
          <w:szCs w:val="21"/>
        </w:rPr>
      </w:pPr>
      <w:r w:rsidRPr="00BD0753">
        <w:rPr>
          <w:b/>
          <w:color w:val="000000" w:themeColor="text1"/>
          <w:sz w:val="21"/>
          <w:szCs w:val="21"/>
        </w:rPr>
        <w:t>Fuente:</w:t>
      </w:r>
      <w:r w:rsidRPr="00BD0753">
        <w:rPr>
          <w:color w:val="000000" w:themeColor="text1"/>
          <w:sz w:val="21"/>
          <w:szCs w:val="21"/>
        </w:rPr>
        <w:t xml:space="preserve"> Base de datos, 2019</w:t>
      </w:r>
    </w:p>
    <w:p w:rsidR="00BD0753" w:rsidRPr="00BD0753" w:rsidRDefault="00BD0753" w:rsidP="00BD0753">
      <w:pPr>
        <w:pStyle w:val="Prrafodelista"/>
        <w:spacing w:line="360" w:lineRule="auto"/>
        <w:ind w:left="426" w:firstLine="0"/>
        <w:jc w:val="both"/>
        <w:rPr>
          <w:sz w:val="21"/>
          <w:szCs w:val="21"/>
        </w:rPr>
      </w:pPr>
      <w:r w:rsidRPr="00BD0753">
        <w:rPr>
          <w:sz w:val="21"/>
          <w:szCs w:val="21"/>
        </w:rPr>
        <w:t xml:space="preserve">El mayor contenido de humedad lo presenta la C1 en su Estrato 1.50 m con 12.34% que es menor al 25% para ser considerado como presencia de agua; comprobando que el nivel freático de la zona no se encuentre a 1.50m del terreno natural, por lo contrario sucede con la C3 en su Estrato 1.50 m presenta 6.6% de humedad siendo el % más bajo de este estrato; se deduce que los porcentajes de humedad más bajos los tiene la C3. El grado de humedad de este suelo es bajo por ser menor al 25% </w:t>
      </w:r>
      <w:sdt>
        <w:sdtPr>
          <w:rPr>
            <w:sz w:val="21"/>
            <w:szCs w:val="21"/>
          </w:rPr>
          <w:id w:val="1297717473"/>
          <w:citation/>
        </w:sdtPr>
        <w:sdtContent>
          <w:r w:rsidRPr="00BD0753">
            <w:rPr>
              <w:sz w:val="21"/>
              <w:szCs w:val="21"/>
            </w:rPr>
            <w:fldChar w:fldCharType="begin"/>
          </w:r>
          <w:r w:rsidRPr="00BD0753">
            <w:rPr>
              <w:sz w:val="21"/>
              <w:szCs w:val="21"/>
            </w:rPr>
            <w:instrText xml:space="preserve">CITATION Ram14 \t  \l 10250 </w:instrText>
          </w:r>
          <w:r w:rsidRPr="00BD0753">
            <w:rPr>
              <w:sz w:val="21"/>
              <w:szCs w:val="21"/>
            </w:rPr>
            <w:fldChar w:fldCharType="separate"/>
          </w:r>
          <w:r w:rsidRPr="00BD0753">
            <w:rPr>
              <w:sz w:val="21"/>
              <w:szCs w:val="21"/>
            </w:rPr>
            <w:t>(Ramos, 2014)</w:t>
          </w:r>
          <w:r w:rsidRPr="00BD0753">
            <w:rPr>
              <w:sz w:val="21"/>
              <w:szCs w:val="21"/>
            </w:rPr>
            <w:fldChar w:fldCharType="end"/>
          </w:r>
        </w:sdtContent>
      </w:sdt>
      <w:r w:rsidRPr="00BD0753">
        <w:rPr>
          <w:sz w:val="21"/>
          <w:szCs w:val="21"/>
        </w:rPr>
        <w:t xml:space="preserve">. Normalmente lo suelos finos (limos y arcillas) presentan porcentajes de humedad más altos como se ve en la investigación de las ingenieras </w:t>
      </w:r>
      <w:sdt>
        <w:sdtPr>
          <w:rPr>
            <w:sz w:val="21"/>
            <w:szCs w:val="21"/>
          </w:rPr>
          <w:id w:val="-2107953846"/>
          <w:citation/>
        </w:sdtPr>
        <w:sdtContent>
          <w:r w:rsidRPr="00BD0753">
            <w:rPr>
              <w:sz w:val="21"/>
              <w:szCs w:val="21"/>
            </w:rPr>
            <w:fldChar w:fldCharType="begin"/>
          </w:r>
          <w:r w:rsidRPr="00BD0753">
            <w:rPr>
              <w:sz w:val="21"/>
              <w:szCs w:val="21"/>
            </w:rPr>
            <w:instrText xml:space="preserve"> CITATION Car \l 10250 </w:instrText>
          </w:r>
          <w:r w:rsidRPr="00BD0753">
            <w:rPr>
              <w:sz w:val="21"/>
              <w:szCs w:val="21"/>
            </w:rPr>
            <w:fldChar w:fldCharType="separate"/>
          </w:r>
          <w:r w:rsidRPr="00BD0753">
            <w:rPr>
              <w:sz w:val="21"/>
              <w:szCs w:val="21"/>
            </w:rPr>
            <w:t>(Carranza &amp; Fernandez, 2018)</w:t>
          </w:r>
          <w:r w:rsidRPr="00BD0753">
            <w:rPr>
              <w:sz w:val="21"/>
              <w:szCs w:val="21"/>
            </w:rPr>
            <w:fldChar w:fldCharType="end"/>
          </w:r>
        </w:sdtContent>
      </w:sdt>
      <w:r w:rsidRPr="00BD0753">
        <w:rPr>
          <w:sz w:val="21"/>
          <w:szCs w:val="21"/>
        </w:rPr>
        <w:t>.</w:t>
      </w:r>
    </w:p>
    <w:p w:rsidR="00BD0753" w:rsidRPr="00BD0753" w:rsidRDefault="00BD0753" w:rsidP="00BD0753">
      <w:pPr>
        <w:pStyle w:val="Prrafodelista"/>
        <w:ind w:left="360" w:firstLine="0"/>
        <w:rPr>
          <w:rFonts w:eastAsia="Times New Roman"/>
          <w:sz w:val="21"/>
          <w:szCs w:val="21"/>
        </w:rPr>
      </w:pPr>
    </w:p>
    <w:p w:rsidR="00BD0753" w:rsidRPr="00BD0753" w:rsidRDefault="00BD0753" w:rsidP="00BD0753">
      <w:pPr>
        <w:pStyle w:val="Prrafodelista"/>
        <w:widowControl/>
        <w:numPr>
          <w:ilvl w:val="2"/>
          <w:numId w:val="39"/>
        </w:numPr>
        <w:autoSpaceDE/>
        <w:autoSpaceDN/>
        <w:spacing w:after="160" w:line="360" w:lineRule="auto"/>
        <w:ind w:left="426" w:firstLine="0"/>
        <w:contextualSpacing/>
        <w:jc w:val="both"/>
        <w:rPr>
          <w:b/>
          <w:sz w:val="21"/>
          <w:szCs w:val="21"/>
        </w:rPr>
      </w:pPr>
      <w:r w:rsidRPr="00BD0753">
        <w:rPr>
          <w:b/>
          <w:sz w:val="21"/>
          <w:szCs w:val="21"/>
        </w:rPr>
        <w:t>Análisis Granulométrico de Suelos por Tamizado</w:t>
      </w:r>
    </w:p>
    <w:p w:rsidR="00BD0753" w:rsidRPr="00BD0753" w:rsidRDefault="00BD0753" w:rsidP="00BD0753">
      <w:pPr>
        <w:pStyle w:val="Prrafodelista"/>
        <w:spacing w:line="360" w:lineRule="auto"/>
        <w:ind w:left="426" w:firstLine="0"/>
        <w:jc w:val="both"/>
        <w:rPr>
          <w:sz w:val="21"/>
          <w:szCs w:val="21"/>
        </w:rPr>
      </w:pPr>
      <w:r w:rsidRPr="00BD0753">
        <w:rPr>
          <w:sz w:val="21"/>
          <w:szCs w:val="21"/>
        </w:rPr>
        <w:t xml:space="preserve">El ensayo de granulometría se hace para notar cual es la distribución de las partículas del suelo según el tamaño que presenten </w:t>
      </w:r>
      <w:sdt>
        <w:sdtPr>
          <w:rPr>
            <w:sz w:val="21"/>
            <w:szCs w:val="21"/>
          </w:rPr>
          <w:id w:val="-1422795540"/>
          <w:citation/>
        </w:sdtPr>
        <w:sdtContent>
          <w:r w:rsidRPr="00BD0753">
            <w:rPr>
              <w:sz w:val="21"/>
              <w:szCs w:val="21"/>
            </w:rPr>
            <w:fldChar w:fldCharType="begin"/>
          </w:r>
          <w:r w:rsidRPr="00BD0753">
            <w:rPr>
              <w:sz w:val="21"/>
              <w:szCs w:val="21"/>
            </w:rPr>
            <w:instrText xml:space="preserve"> CITATION LLi03 \l 10250 </w:instrText>
          </w:r>
          <w:r w:rsidRPr="00BD0753">
            <w:rPr>
              <w:sz w:val="21"/>
              <w:szCs w:val="21"/>
            </w:rPr>
            <w:fldChar w:fldCharType="separate"/>
          </w:r>
          <w:r w:rsidRPr="00BD0753">
            <w:rPr>
              <w:sz w:val="21"/>
              <w:szCs w:val="21"/>
            </w:rPr>
            <w:t>(LLique, 2003)</w:t>
          </w:r>
          <w:r w:rsidRPr="00BD0753">
            <w:rPr>
              <w:sz w:val="21"/>
              <w:szCs w:val="21"/>
            </w:rPr>
            <w:fldChar w:fldCharType="end"/>
          </w:r>
        </w:sdtContent>
      </w:sdt>
      <w:r w:rsidRPr="00BD0753">
        <w:rPr>
          <w:sz w:val="21"/>
          <w:szCs w:val="21"/>
        </w:rPr>
        <w:t xml:space="preserve">. Es importante conocer la distribución que tenga el suelo en estudio ya que la resistencia de este dependerá de la </w:t>
      </w:r>
      <w:r w:rsidRPr="00BD0753">
        <w:rPr>
          <w:sz w:val="21"/>
          <w:szCs w:val="21"/>
        </w:rPr>
        <w:lastRenderedPageBreak/>
        <w:t xml:space="preserve">compacidad y angulosidad de sus granos, es por ello que si la mayor parte de material presente es fino se deduce que el suelo no tendrá una buena capacidad de soporte </w:t>
      </w:r>
      <w:sdt>
        <w:sdtPr>
          <w:rPr>
            <w:sz w:val="21"/>
            <w:szCs w:val="21"/>
          </w:rPr>
          <w:id w:val="1657808945"/>
          <w:citation/>
        </w:sdtPr>
        <w:sdtContent>
          <w:r w:rsidRPr="00BD0753">
            <w:rPr>
              <w:sz w:val="21"/>
              <w:szCs w:val="21"/>
            </w:rPr>
            <w:fldChar w:fldCharType="begin"/>
          </w:r>
          <w:r w:rsidRPr="00BD0753">
            <w:rPr>
              <w:sz w:val="21"/>
              <w:szCs w:val="21"/>
            </w:rPr>
            <w:instrText xml:space="preserve"> CITATION Ric05 \l 10250 </w:instrText>
          </w:r>
          <w:r w:rsidRPr="00BD0753">
            <w:rPr>
              <w:sz w:val="21"/>
              <w:szCs w:val="21"/>
            </w:rPr>
            <w:fldChar w:fldCharType="separate"/>
          </w:r>
          <w:r w:rsidRPr="00BD0753">
            <w:rPr>
              <w:sz w:val="21"/>
              <w:szCs w:val="21"/>
            </w:rPr>
            <w:t>(Rico &amp; Del Castillo, 2005)</w:t>
          </w:r>
          <w:r w:rsidRPr="00BD0753">
            <w:rPr>
              <w:sz w:val="21"/>
              <w:szCs w:val="21"/>
            </w:rPr>
            <w:fldChar w:fldCharType="end"/>
          </w:r>
        </w:sdtContent>
      </w:sdt>
      <w:r w:rsidRPr="00BD0753">
        <w:rPr>
          <w:sz w:val="21"/>
          <w:szCs w:val="21"/>
        </w:rPr>
        <w:t>.</w:t>
      </w:r>
    </w:p>
    <w:p w:rsidR="00BD0753" w:rsidRPr="00BD0753" w:rsidRDefault="00BD0753" w:rsidP="00BD0753">
      <w:pPr>
        <w:pStyle w:val="Prrafodelista"/>
        <w:spacing w:line="360" w:lineRule="auto"/>
        <w:ind w:left="426" w:firstLine="0"/>
        <w:jc w:val="both"/>
        <w:rPr>
          <w:sz w:val="21"/>
          <w:szCs w:val="21"/>
        </w:rPr>
      </w:pPr>
      <w:r w:rsidRPr="00BD0753">
        <w:rPr>
          <w:sz w:val="21"/>
          <w:szCs w:val="21"/>
        </w:rPr>
        <w:t xml:space="preserve">Se presentan los resultados gráficos de las 3 calicatas, cada una de ellas con el Estrato 1.50 m; aquí se observa que el material que predomina en este suelo es la arena, presentando C2-Estrato 1.50 m un porcentaje de arena de 76.19%, mientras que la grava presenta su porcentaje máximo de 26.34% en C3-Estrato 1.50 m y los finos presentan el 6.03% como máximo en la C2-Estrato 1.50 m. Se deduce que la distribución del material no es regular ya que no cuenta con un porcentaje de gravas mayor al de la arena. Las gravas proporcionan resistencia al corte, las arenas ocupan los vacíos entre gravas y las partículas finas aportan en la cohesión del suelo, por eso se recomienda que en la distribución granulométrica del suelo presente mayor porcentaje de grava seguido del porcentaje de arena y en menor porcentaje los finos </w:t>
      </w:r>
      <w:sdt>
        <w:sdtPr>
          <w:rPr>
            <w:sz w:val="21"/>
            <w:szCs w:val="21"/>
          </w:rPr>
          <w:id w:val="-859500130"/>
          <w:citation/>
        </w:sdtPr>
        <w:sdtContent>
          <w:r w:rsidRPr="00BD0753">
            <w:rPr>
              <w:sz w:val="21"/>
              <w:szCs w:val="21"/>
            </w:rPr>
            <w:fldChar w:fldCharType="begin"/>
          </w:r>
          <w:r w:rsidRPr="00BD0753">
            <w:rPr>
              <w:sz w:val="21"/>
              <w:szCs w:val="21"/>
            </w:rPr>
            <w:instrText xml:space="preserve"> CITATION Min13 \l 10250 </w:instrText>
          </w:r>
          <w:r w:rsidRPr="00BD0753">
            <w:rPr>
              <w:sz w:val="21"/>
              <w:szCs w:val="21"/>
            </w:rPr>
            <w:fldChar w:fldCharType="separate"/>
          </w:r>
          <w:r w:rsidRPr="00BD0753">
            <w:rPr>
              <w:sz w:val="21"/>
              <w:szCs w:val="21"/>
            </w:rPr>
            <w:t>(Ministerio de Transportes y Comunicaciones , 2013)</w:t>
          </w:r>
          <w:r w:rsidRPr="00BD0753">
            <w:rPr>
              <w:sz w:val="21"/>
              <w:szCs w:val="21"/>
            </w:rPr>
            <w:fldChar w:fldCharType="end"/>
          </w:r>
        </w:sdtContent>
      </w:sdt>
      <w:r w:rsidRPr="00BD0753">
        <w:rPr>
          <w:sz w:val="21"/>
          <w:szCs w:val="21"/>
        </w:rPr>
        <w:t>.</w:t>
      </w:r>
    </w:p>
    <w:p w:rsidR="00BD0753" w:rsidRPr="00BD0753" w:rsidRDefault="00BD0753" w:rsidP="00BD0753">
      <w:pPr>
        <w:pStyle w:val="Prrafodelista"/>
        <w:keepNext/>
        <w:spacing w:line="480" w:lineRule="auto"/>
        <w:ind w:left="360" w:firstLine="66"/>
        <w:jc w:val="center"/>
        <w:rPr>
          <w:sz w:val="21"/>
          <w:szCs w:val="21"/>
        </w:rPr>
      </w:pPr>
      <w:r w:rsidRPr="00BD0753">
        <w:rPr>
          <w:noProof/>
          <w:sz w:val="21"/>
          <w:szCs w:val="21"/>
          <w:lang w:val="en-US" w:eastAsia="en-US" w:bidi="ar-SA"/>
        </w:rPr>
        <w:drawing>
          <wp:inline distT="0" distB="0" distL="0" distR="0" wp14:anchorId="0ED2A9AB" wp14:editId="42C3ADF5">
            <wp:extent cx="5012055" cy="2939970"/>
            <wp:effectExtent l="0" t="0" r="17145" b="13335"/>
            <wp:docPr id="266" name="Gráfico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D0753" w:rsidRPr="00BD0753" w:rsidRDefault="00BD0753" w:rsidP="00BD0753">
      <w:pPr>
        <w:pStyle w:val="Descripcin"/>
        <w:spacing w:after="60"/>
        <w:ind w:firstLine="284"/>
        <w:jc w:val="center"/>
        <w:rPr>
          <w:i w:val="0"/>
          <w:color w:val="000000" w:themeColor="text1"/>
          <w:sz w:val="21"/>
          <w:szCs w:val="21"/>
        </w:rPr>
      </w:pPr>
      <w:bookmarkStart w:id="407" w:name="_Toc6392448"/>
      <w:r w:rsidRPr="00BD0753">
        <w:rPr>
          <w:b/>
          <w:i w:val="0"/>
          <w:color w:val="000000" w:themeColor="text1"/>
          <w:sz w:val="21"/>
          <w:szCs w:val="21"/>
        </w:rPr>
        <w:t>Análisis de resultados:</w:t>
      </w:r>
      <w:r w:rsidRPr="00BD0753">
        <w:rPr>
          <w:i w:val="0"/>
          <w:color w:val="000000" w:themeColor="text1"/>
          <w:sz w:val="21"/>
          <w:szCs w:val="21"/>
        </w:rPr>
        <w:t xml:space="preserve"> Granulometría de la C1, C2, C3 para el Estrato 1.50 m</w:t>
      </w:r>
      <w:bookmarkEnd w:id="407"/>
    </w:p>
    <w:p w:rsidR="00BD0753" w:rsidRPr="00BD0753" w:rsidRDefault="00BD0753" w:rsidP="00BD0753">
      <w:pPr>
        <w:jc w:val="center"/>
        <w:rPr>
          <w:color w:val="000000" w:themeColor="text1"/>
          <w:sz w:val="21"/>
          <w:szCs w:val="21"/>
        </w:rPr>
      </w:pPr>
      <w:r w:rsidRPr="00BD0753">
        <w:rPr>
          <w:b/>
          <w:color w:val="000000" w:themeColor="text1"/>
          <w:sz w:val="21"/>
          <w:szCs w:val="21"/>
        </w:rPr>
        <w:t>Fuente:</w:t>
      </w:r>
      <w:r w:rsidRPr="00BD0753">
        <w:rPr>
          <w:color w:val="000000" w:themeColor="text1"/>
          <w:sz w:val="21"/>
          <w:szCs w:val="21"/>
        </w:rPr>
        <w:t xml:space="preserve"> Base de datos, 2019</w:t>
      </w:r>
    </w:p>
    <w:p w:rsidR="00BD0753" w:rsidRPr="00BD0753" w:rsidRDefault="00BD0753" w:rsidP="00BD0753">
      <w:pPr>
        <w:jc w:val="center"/>
        <w:rPr>
          <w:color w:val="000000" w:themeColor="text1"/>
          <w:sz w:val="21"/>
          <w:szCs w:val="21"/>
        </w:rPr>
      </w:pPr>
    </w:p>
    <w:p w:rsidR="00BD0753" w:rsidRPr="00BD0753" w:rsidRDefault="00BD0753" w:rsidP="00BD0753">
      <w:pPr>
        <w:tabs>
          <w:tab w:val="left" w:pos="567"/>
          <w:tab w:val="left" w:pos="8789"/>
        </w:tabs>
        <w:ind w:firstLine="426"/>
        <w:jc w:val="center"/>
        <w:rPr>
          <w:color w:val="000000" w:themeColor="text1"/>
          <w:sz w:val="21"/>
          <w:szCs w:val="21"/>
        </w:rPr>
      </w:pPr>
      <w:r w:rsidRPr="00BD0753">
        <w:rPr>
          <w:noProof/>
          <w:sz w:val="21"/>
          <w:szCs w:val="21"/>
          <w:lang w:val="en-US" w:eastAsia="en-US" w:bidi="ar-SA"/>
        </w:rPr>
        <w:lastRenderedPageBreak/>
        <w:drawing>
          <wp:inline distT="0" distB="0" distL="0" distR="0" wp14:anchorId="67F5699E" wp14:editId="4CE1B587">
            <wp:extent cx="4988560" cy="2801074"/>
            <wp:effectExtent l="0" t="0" r="2540" b="1841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D0753" w:rsidRPr="00BD0753" w:rsidRDefault="00BD0753" w:rsidP="00BD0753">
      <w:pPr>
        <w:ind w:firstLine="567"/>
        <w:jc w:val="center"/>
        <w:rPr>
          <w:color w:val="000000" w:themeColor="text1"/>
          <w:sz w:val="21"/>
          <w:szCs w:val="21"/>
        </w:rPr>
      </w:pPr>
    </w:p>
    <w:p w:rsidR="00BD0753" w:rsidRPr="00BD0753" w:rsidRDefault="00BD0753" w:rsidP="00BD0753">
      <w:pPr>
        <w:pStyle w:val="Descripcin"/>
        <w:spacing w:after="60"/>
        <w:ind w:firstLine="709"/>
        <w:jc w:val="center"/>
        <w:rPr>
          <w:i w:val="0"/>
          <w:color w:val="000000" w:themeColor="text1"/>
          <w:sz w:val="21"/>
          <w:szCs w:val="21"/>
        </w:rPr>
      </w:pPr>
      <w:bookmarkStart w:id="408" w:name="_Toc6392449"/>
      <w:r w:rsidRPr="00BD0753">
        <w:rPr>
          <w:b/>
          <w:i w:val="0"/>
          <w:color w:val="000000" w:themeColor="text1"/>
          <w:sz w:val="21"/>
          <w:szCs w:val="21"/>
        </w:rPr>
        <w:t>Análisis de Resultados:</w:t>
      </w:r>
      <w:r w:rsidRPr="00BD0753">
        <w:rPr>
          <w:i w:val="0"/>
          <w:color w:val="000000" w:themeColor="text1"/>
          <w:sz w:val="21"/>
          <w:szCs w:val="21"/>
        </w:rPr>
        <w:t xml:space="preserve"> Curva Granulométrica de la C2 - Estrato1.50 m</w:t>
      </w:r>
      <w:bookmarkEnd w:id="408"/>
    </w:p>
    <w:p w:rsidR="00BD0753" w:rsidRPr="00BD0753" w:rsidRDefault="00BD0753" w:rsidP="00BD0753">
      <w:pPr>
        <w:ind w:firstLine="709"/>
        <w:jc w:val="center"/>
        <w:rPr>
          <w:color w:val="000000" w:themeColor="text1"/>
          <w:sz w:val="21"/>
          <w:szCs w:val="21"/>
        </w:rPr>
      </w:pPr>
      <w:r w:rsidRPr="00BD0753">
        <w:rPr>
          <w:b/>
          <w:color w:val="000000" w:themeColor="text1"/>
          <w:sz w:val="21"/>
          <w:szCs w:val="21"/>
        </w:rPr>
        <w:t>Fuente:</w:t>
      </w:r>
      <w:r w:rsidRPr="00BD0753">
        <w:rPr>
          <w:color w:val="000000" w:themeColor="text1"/>
          <w:sz w:val="21"/>
          <w:szCs w:val="21"/>
        </w:rPr>
        <w:t xml:space="preserve"> Base de datos, 2019</w:t>
      </w:r>
    </w:p>
    <w:p w:rsidR="00BD0753" w:rsidRPr="00BD0753" w:rsidRDefault="00BD0753" w:rsidP="00BD0753">
      <w:pPr>
        <w:pStyle w:val="Prrafodelista"/>
        <w:widowControl/>
        <w:numPr>
          <w:ilvl w:val="2"/>
          <w:numId w:val="39"/>
        </w:numPr>
        <w:autoSpaceDE/>
        <w:autoSpaceDN/>
        <w:spacing w:after="160" w:line="360" w:lineRule="auto"/>
        <w:ind w:left="426" w:firstLine="0"/>
        <w:contextualSpacing/>
        <w:jc w:val="both"/>
        <w:rPr>
          <w:b/>
          <w:sz w:val="21"/>
          <w:szCs w:val="21"/>
        </w:rPr>
      </w:pPr>
      <w:r w:rsidRPr="00BD0753">
        <w:rPr>
          <w:b/>
          <w:sz w:val="21"/>
          <w:szCs w:val="21"/>
        </w:rPr>
        <w:t>Limite Liquido, Limite Plástico e Índice de Plasticidad</w:t>
      </w:r>
    </w:p>
    <w:p w:rsidR="00BD0753" w:rsidRPr="00BD0753" w:rsidRDefault="00BD0753" w:rsidP="00BD0753">
      <w:pPr>
        <w:pStyle w:val="Prrafodelista"/>
        <w:spacing w:line="360" w:lineRule="auto"/>
        <w:ind w:left="426" w:firstLine="0"/>
        <w:jc w:val="both"/>
        <w:rPr>
          <w:sz w:val="21"/>
          <w:szCs w:val="21"/>
        </w:rPr>
      </w:pPr>
      <w:r w:rsidRPr="00BD0753">
        <w:rPr>
          <w:sz w:val="21"/>
          <w:szCs w:val="21"/>
        </w:rPr>
        <w:t xml:space="preserve">La plasticidad es la propiedad de estabilidad que presenta los suelos hasta cierto límite sin disgregarse, es por eso que se deduce que la plasticidad del suelo no depende del material grueso que tenga sino únicamente del material fino </w:t>
      </w:r>
      <w:sdt>
        <w:sdtPr>
          <w:rPr>
            <w:sz w:val="21"/>
            <w:szCs w:val="21"/>
          </w:rPr>
          <w:id w:val="2088799716"/>
          <w:citation/>
        </w:sdtPr>
        <w:sdtContent>
          <w:r w:rsidRPr="00BD0753">
            <w:rPr>
              <w:sz w:val="21"/>
              <w:szCs w:val="21"/>
            </w:rPr>
            <w:fldChar w:fldCharType="begin"/>
          </w:r>
          <w:r w:rsidRPr="00BD0753">
            <w:rPr>
              <w:sz w:val="21"/>
              <w:szCs w:val="21"/>
            </w:rPr>
            <w:instrText xml:space="preserve"> CITATION Min13 \l 10250 </w:instrText>
          </w:r>
          <w:r w:rsidRPr="00BD0753">
            <w:rPr>
              <w:sz w:val="21"/>
              <w:szCs w:val="21"/>
            </w:rPr>
            <w:fldChar w:fldCharType="separate"/>
          </w:r>
          <w:r w:rsidRPr="00BD0753">
            <w:rPr>
              <w:sz w:val="21"/>
              <w:szCs w:val="21"/>
            </w:rPr>
            <w:t>(Ministerio de Transportes y Comunicaciones , 2013)</w:t>
          </w:r>
          <w:r w:rsidRPr="00BD0753">
            <w:rPr>
              <w:sz w:val="21"/>
              <w:szCs w:val="21"/>
            </w:rPr>
            <w:fldChar w:fldCharType="end"/>
          </w:r>
        </w:sdtContent>
      </w:sdt>
      <w:r w:rsidRPr="00BD0753">
        <w:rPr>
          <w:sz w:val="21"/>
          <w:szCs w:val="21"/>
        </w:rPr>
        <w:t xml:space="preserve">. En la Tabla se encuentran los resultados de LL que varían de 30 a 39, encontrándose el mayor LL= 39.18 en la C3-Estrato1.50 m y el menor 22.83 en C4-Estrato 0.85 m. Todos estos resultados del LL Tabla son mucho mayores que el contenido de humedad del suelo natural Tabla, por lo que se concluye que todas las muestras se comportan como material plástico </w:t>
      </w:r>
      <w:sdt>
        <w:sdtPr>
          <w:rPr>
            <w:sz w:val="21"/>
            <w:szCs w:val="21"/>
          </w:rPr>
          <w:id w:val="1029606730"/>
          <w:citation/>
        </w:sdtPr>
        <w:sdtContent>
          <w:r w:rsidRPr="00BD0753">
            <w:rPr>
              <w:sz w:val="21"/>
              <w:szCs w:val="21"/>
            </w:rPr>
            <w:fldChar w:fldCharType="begin"/>
          </w:r>
          <w:r w:rsidRPr="00BD0753">
            <w:rPr>
              <w:sz w:val="21"/>
              <w:szCs w:val="21"/>
            </w:rPr>
            <w:instrText xml:space="preserve"> CITATION LLi03 \l 10250 </w:instrText>
          </w:r>
          <w:r w:rsidRPr="00BD0753">
            <w:rPr>
              <w:sz w:val="21"/>
              <w:szCs w:val="21"/>
            </w:rPr>
            <w:fldChar w:fldCharType="separate"/>
          </w:r>
          <w:r w:rsidRPr="00BD0753">
            <w:rPr>
              <w:sz w:val="21"/>
              <w:szCs w:val="21"/>
            </w:rPr>
            <w:t>(LLique, 2003)</w:t>
          </w:r>
          <w:r w:rsidRPr="00BD0753">
            <w:rPr>
              <w:sz w:val="21"/>
              <w:szCs w:val="21"/>
            </w:rPr>
            <w:fldChar w:fldCharType="end"/>
          </w:r>
        </w:sdtContent>
      </w:sdt>
      <w:r w:rsidRPr="00BD0753">
        <w:rPr>
          <w:sz w:val="21"/>
          <w:szCs w:val="21"/>
        </w:rPr>
        <w:t>.</w:t>
      </w:r>
    </w:p>
    <w:p w:rsidR="00BD0753" w:rsidRPr="00BD0753" w:rsidRDefault="00BD0753" w:rsidP="00BD0753">
      <w:pPr>
        <w:pStyle w:val="Prrafodelista"/>
        <w:spacing w:line="360" w:lineRule="auto"/>
        <w:ind w:left="426" w:firstLine="0"/>
        <w:jc w:val="both"/>
        <w:rPr>
          <w:sz w:val="21"/>
          <w:szCs w:val="21"/>
        </w:rPr>
      </w:pPr>
      <w:r w:rsidRPr="00BD0753">
        <w:rPr>
          <w:sz w:val="21"/>
          <w:szCs w:val="21"/>
        </w:rPr>
        <w:t xml:space="preserve">El límite plástico es cuando el suelo pasa de un estado plástico a un estado semisólido y se puede romper </w:t>
      </w:r>
      <w:sdt>
        <w:sdtPr>
          <w:rPr>
            <w:sz w:val="21"/>
            <w:szCs w:val="21"/>
          </w:rPr>
          <w:id w:val="-16617303"/>
          <w:citation/>
        </w:sdtPr>
        <w:sdtContent>
          <w:r w:rsidRPr="00BD0753">
            <w:rPr>
              <w:sz w:val="21"/>
              <w:szCs w:val="21"/>
            </w:rPr>
            <w:fldChar w:fldCharType="begin"/>
          </w:r>
          <w:r w:rsidRPr="00BD0753">
            <w:rPr>
              <w:sz w:val="21"/>
              <w:szCs w:val="21"/>
            </w:rPr>
            <w:instrText xml:space="preserve"> CITATION Min13 \l 10250 </w:instrText>
          </w:r>
          <w:r w:rsidRPr="00BD0753">
            <w:rPr>
              <w:sz w:val="21"/>
              <w:szCs w:val="21"/>
            </w:rPr>
            <w:fldChar w:fldCharType="separate"/>
          </w:r>
          <w:r w:rsidRPr="00BD0753">
            <w:rPr>
              <w:sz w:val="21"/>
              <w:szCs w:val="21"/>
            </w:rPr>
            <w:t>(Ministerio de Transportes y Comunicaciones , 2013)</w:t>
          </w:r>
          <w:r w:rsidRPr="00BD0753">
            <w:rPr>
              <w:sz w:val="21"/>
              <w:szCs w:val="21"/>
            </w:rPr>
            <w:fldChar w:fldCharType="end"/>
          </w:r>
        </w:sdtContent>
      </w:sdt>
      <w:r w:rsidRPr="00BD0753">
        <w:rPr>
          <w:sz w:val="21"/>
          <w:szCs w:val="21"/>
        </w:rPr>
        <w:t xml:space="preserve">. El índice Plástico (IP) es quien indica la magnitud del intervalo de humedades en el cual es suelo posee plasticidad. Al ver la Ilustración  se puede decir que será un suelo poco arcilloso ya que su IP es pequeño. El Índice de Plasticidad en esta investigación muestra que para la C1-Estrato 1.50 m 12.19% clasificándolo como un suelo con plasticidad media según Tabla indicando que es el tramo más desfavorable en términos de las propiedades mecánicas, la C1-Estrato 0.95 m presenta un IP= 2.89% clasificándose como un suelo con baja plasticidad, luego la C2-Estrato 1.50 m tiene un IP=14.45% clasificándose como un suelo con plasticidad media, la C3-Estrato 1.50 m su IP=11.36% clasificándose como un suelo con plasticidad media. Al ver esta gráfica deducimos que las tres calicatas C1, C2, C3 en sus estratos de 1.50 m presentan plasticidad media ya que sus IP son mayores a 7% y menores al 20%, por otro lado C1-Estrato 0.95 m, C2-Estrato 1.00 m, C2-Estrato 0.45 m, C3-Estrato 0.80 m presentan un suelo con plasticidad baja ya que sus IP son menores al </w:t>
      </w:r>
      <w:r w:rsidRPr="00BD0753">
        <w:rPr>
          <w:sz w:val="21"/>
          <w:szCs w:val="21"/>
        </w:rPr>
        <w:lastRenderedPageBreak/>
        <w:t>7%.</w:t>
      </w:r>
    </w:p>
    <w:p w:rsidR="00BD0753" w:rsidRPr="00BD0753" w:rsidRDefault="00BD0753" w:rsidP="00BD0753">
      <w:pPr>
        <w:ind w:firstLine="142"/>
        <w:jc w:val="center"/>
        <w:rPr>
          <w:sz w:val="21"/>
          <w:szCs w:val="21"/>
        </w:rPr>
      </w:pPr>
      <w:r w:rsidRPr="00BD0753">
        <w:rPr>
          <w:noProof/>
          <w:sz w:val="21"/>
          <w:szCs w:val="21"/>
          <w:lang w:val="en-US" w:eastAsia="en-US" w:bidi="ar-SA"/>
        </w:rPr>
        <w:drawing>
          <wp:inline distT="0" distB="0" distL="0" distR="0" wp14:anchorId="09FDE1CD" wp14:editId="6BCC1C35">
            <wp:extent cx="4855845" cy="3356658"/>
            <wp:effectExtent l="0" t="0" r="1905" b="15240"/>
            <wp:docPr id="272" name="Gráfico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Start w:id="409" w:name="_Toc6392454"/>
    </w:p>
    <w:p w:rsidR="00BD0753" w:rsidRPr="00BD0753" w:rsidRDefault="00BD0753" w:rsidP="00BD0753">
      <w:pPr>
        <w:pStyle w:val="Descripcin"/>
        <w:spacing w:after="60"/>
        <w:jc w:val="center"/>
        <w:rPr>
          <w:i w:val="0"/>
          <w:color w:val="000000" w:themeColor="text1"/>
          <w:sz w:val="21"/>
          <w:szCs w:val="21"/>
        </w:rPr>
      </w:pPr>
      <w:r w:rsidRPr="00BD0753">
        <w:rPr>
          <w:b/>
          <w:i w:val="0"/>
          <w:color w:val="000000" w:themeColor="text1"/>
          <w:sz w:val="21"/>
          <w:szCs w:val="21"/>
        </w:rPr>
        <w:t>Análisis de resultados:</w:t>
      </w:r>
      <w:r w:rsidRPr="00BD0753">
        <w:rPr>
          <w:i w:val="0"/>
          <w:color w:val="000000" w:themeColor="text1"/>
          <w:sz w:val="21"/>
          <w:szCs w:val="21"/>
        </w:rPr>
        <w:t xml:space="preserve"> Índice Plástico de todas las muestras</w:t>
      </w:r>
      <w:bookmarkEnd w:id="409"/>
    </w:p>
    <w:p w:rsidR="00BD0753" w:rsidRPr="00BD0753" w:rsidRDefault="00BD0753" w:rsidP="00BD0753">
      <w:pPr>
        <w:pStyle w:val="Prrafodelista"/>
        <w:ind w:left="720" w:firstLine="0"/>
        <w:jc w:val="center"/>
        <w:rPr>
          <w:color w:val="000000" w:themeColor="text1"/>
          <w:sz w:val="21"/>
          <w:szCs w:val="21"/>
        </w:rPr>
      </w:pPr>
      <w:r w:rsidRPr="00BD0753">
        <w:rPr>
          <w:b/>
          <w:color w:val="000000" w:themeColor="text1"/>
          <w:sz w:val="21"/>
          <w:szCs w:val="21"/>
        </w:rPr>
        <w:t>Fuente:</w:t>
      </w:r>
      <w:r w:rsidRPr="00BD0753">
        <w:rPr>
          <w:color w:val="000000" w:themeColor="text1"/>
          <w:sz w:val="21"/>
          <w:szCs w:val="21"/>
        </w:rPr>
        <w:t xml:space="preserve"> Base de datos, 2019</w:t>
      </w:r>
    </w:p>
    <w:p w:rsidR="00BD0753" w:rsidRPr="00BD0753" w:rsidRDefault="00BD0753" w:rsidP="00BD0753">
      <w:pPr>
        <w:pStyle w:val="Prrafodelista"/>
        <w:widowControl/>
        <w:autoSpaceDE/>
        <w:autoSpaceDN/>
        <w:spacing w:after="160" w:line="360" w:lineRule="auto"/>
        <w:ind w:left="1800" w:firstLine="0"/>
        <w:contextualSpacing/>
        <w:jc w:val="both"/>
        <w:rPr>
          <w:b/>
          <w:sz w:val="21"/>
          <w:szCs w:val="21"/>
        </w:rPr>
      </w:pPr>
    </w:p>
    <w:p w:rsidR="00BD0753" w:rsidRPr="00BD0753" w:rsidRDefault="00BD0753" w:rsidP="00BD0753">
      <w:pPr>
        <w:pStyle w:val="Prrafodelista"/>
        <w:widowControl/>
        <w:numPr>
          <w:ilvl w:val="2"/>
          <w:numId w:val="41"/>
        </w:numPr>
        <w:autoSpaceDE/>
        <w:autoSpaceDN/>
        <w:spacing w:after="160" w:line="360" w:lineRule="auto"/>
        <w:ind w:left="426" w:firstLine="0"/>
        <w:contextualSpacing/>
        <w:jc w:val="both"/>
        <w:rPr>
          <w:b/>
          <w:sz w:val="21"/>
          <w:szCs w:val="21"/>
        </w:rPr>
      </w:pPr>
      <w:r w:rsidRPr="00BD0753">
        <w:rPr>
          <w:b/>
          <w:sz w:val="21"/>
          <w:szCs w:val="21"/>
        </w:rPr>
        <w:t>Ensayo Proctor Modificado</w:t>
      </w:r>
    </w:p>
    <w:p w:rsidR="00BD0753" w:rsidRPr="00BD0753" w:rsidRDefault="00BD0753" w:rsidP="00BD0753">
      <w:pPr>
        <w:pStyle w:val="Prrafodelista"/>
        <w:spacing w:line="360" w:lineRule="auto"/>
        <w:ind w:left="426" w:firstLine="0"/>
        <w:jc w:val="both"/>
        <w:rPr>
          <w:sz w:val="21"/>
          <w:szCs w:val="21"/>
        </w:rPr>
      </w:pPr>
      <w:r w:rsidRPr="00BD0753">
        <w:rPr>
          <w:sz w:val="21"/>
          <w:szCs w:val="21"/>
        </w:rPr>
        <w:t xml:space="preserve">El ensayo proctor modificado se ejecuta para mejorar las propiedades del suelo por medios mecánicos, con los cuales se disminuye los vacíos, se incremente la resistencia y se disminuye la capacidad de deformación. El suelo se compacta en forma adecuada con una determinada humedad llamada humedad optima, si el agua es insuficiente no habrá una buena lubricación y si es excesiva las fuerzas hidrostáticas tenderán a separar las partículas </w:t>
      </w:r>
      <w:sdt>
        <w:sdtPr>
          <w:rPr>
            <w:sz w:val="21"/>
            <w:szCs w:val="21"/>
          </w:rPr>
          <w:id w:val="-219440769"/>
          <w:citation/>
        </w:sdtPr>
        <w:sdtContent>
          <w:r w:rsidRPr="00BD0753">
            <w:rPr>
              <w:sz w:val="21"/>
              <w:szCs w:val="21"/>
            </w:rPr>
            <w:fldChar w:fldCharType="begin"/>
          </w:r>
          <w:r w:rsidRPr="00BD0753">
            <w:rPr>
              <w:sz w:val="21"/>
              <w:szCs w:val="21"/>
            </w:rPr>
            <w:instrText xml:space="preserve"> CITATION LLi03 \l 10250 </w:instrText>
          </w:r>
          <w:r w:rsidRPr="00BD0753">
            <w:rPr>
              <w:sz w:val="21"/>
              <w:szCs w:val="21"/>
            </w:rPr>
            <w:fldChar w:fldCharType="separate"/>
          </w:r>
          <w:r w:rsidRPr="00BD0753">
            <w:rPr>
              <w:sz w:val="21"/>
              <w:szCs w:val="21"/>
            </w:rPr>
            <w:t>(LLique, 2003)</w:t>
          </w:r>
          <w:r w:rsidRPr="00BD0753">
            <w:rPr>
              <w:sz w:val="21"/>
              <w:szCs w:val="21"/>
            </w:rPr>
            <w:fldChar w:fldCharType="end"/>
          </w:r>
        </w:sdtContent>
      </w:sdt>
      <w:r w:rsidRPr="00BD0753">
        <w:rPr>
          <w:sz w:val="21"/>
          <w:szCs w:val="21"/>
        </w:rPr>
        <w:t xml:space="preserve">. Para esta investigación se realizó el proctor modificado porque este se ejecuta en carreteras, el método utilizado el “B” ya que más del 20% del material es retenido en el tamiz #4 y menos del 20% del material es retenido en el tamiz 3/8” Tabla 13. En esta tesis se realizó el proctor modificado a la Calicata 3 (C3) ya que se encuentra en la mitad del tramo de la red principal como indica </w:t>
      </w:r>
      <w:sdt>
        <w:sdtPr>
          <w:rPr>
            <w:sz w:val="21"/>
            <w:szCs w:val="21"/>
          </w:rPr>
          <w:id w:val="2059659221"/>
          <w:citation/>
        </w:sdtPr>
        <w:sdtContent>
          <w:r w:rsidRPr="00BD0753">
            <w:rPr>
              <w:sz w:val="21"/>
              <w:szCs w:val="21"/>
            </w:rPr>
            <w:fldChar w:fldCharType="begin"/>
          </w:r>
          <w:r w:rsidRPr="00BD0753">
            <w:rPr>
              <w:sz w:val="21"/>
              <w:szCs w:val="21"/>
            </w:rPr>
            <w:instrText xml:space="preserve"> CITATION Min13 \l 10250 </w:instrText>
          </w:r>
          <w:r w:rsidRPr="00BD0753">
            <w:rPr>
              <w:sz w:val="21"/>
              <w:szCs w:val="21"/>
            </w:rPr>
            <w:fldChar w:fldCharType="separate"/>
          </w:r>
          <w:r w:rsidRPr="00BD0753">
            <w:rPr>
              <w:sz w:val="21"/>
              <w:szCs w:val="21"/>
            </w:rPr>
            <w:t>(Ministerio de Transportes y Comunicaciones , 2013)</w:t>
          </w:r>
          <w:r w:rsidRPr="00BD0753">
            <w:rPr>
              <w:sz w:val="21"/>
              <w:szCs w:val="21"/>
            </w:rPr>
            <w:fldChar w:fldCharType="end"/>
          </w:r>
        </w:sdtContent>
      </w:sdt>
      <w:r w:rsidRPr="00BD0753">
        <w:rPr>
          <w:sz w:val="21"/>
          <w:szCs w:val="21"/>
        </w:rPr>
        <w:t xml:space="preserve">. </w:t>
      </w:r>
    </w:p>
    <w:p w:rsidR="00BD0753" w:rsidRPr="00BD0753" w:rsidRDefault="00BD0753" w:rsidP="00BD0753">
      <w:pPr>
        <w:pStyle w:val="Prrafodelista"/>
        <w:spacing w:line="360" w:lineRule="auto"/>
        <w:ind w:left="426" w:firstLine="0"/>
        <w:jc w:val="both"/>
        <w:rPr>
          <w:sz w:val="21"/>
          <w:szCs w:val="21"/>
        </w:rPr>
      </w:pPr>
      <w:r w:rsidRPr="00BD0753">
        <w:rPr>
          <w:sz w:val="21"/>
          <w:szCs w:val="21"/>
        </w:rPr>
        <w:t xml:space="preserve">Se muestra gráficamente los resultados de densidad seca máxima para C3 en su Estrato 1.50m y Estrato 0.80 m. Para Estrato 1.50 m se hizo tres pruebas, cuya densidad seca máxima se presenta 1.730 gr/cm3, 1.750 gr/cm3 y 1.760 gr/cm3 logrando un promedio de 1.750 gr/cm3. Para el Estrato 0.80 m la densidad máxima varía entre 1,598 gr/cm3, 1.603 gr/cm3, 1.599 gr/cm3, logrando un promedio de 1.600 gr/cm3 el cual es menor al del Estrato 1.50 m, explicando que la densidad seca del Estrato 1.50m aumenta porque tiene mayor contenido de humedad natural. Se presenta el contenido de humedad óptimo para C3-Estrato 1.50 m y Estrato 0.80 m, donde % humedad que presenta el Estrato 1.50 </w:t>
      </w:r>
      <w:r w:rsidRPr="00BD0753">
        <w:rPr>
          <w:sz w:val="21"/>
          <w:szCs w:val="21"/>
        </w:rPr>
        <w:lastRenderedPageBreak/>
        <w:t>m es 6.00%, 6.50% y 6.70% para obtener un promedio de humedad óptimo igual a 6.40%; para Estrato 0.80 m el contenido de humedad varia 6.30%, 6.80%, 6.90% para obtener un promedio de humedad óptimo igual a 6.66%. La diferencia entre el porcentaje de humedad de la C1-Estrato 1.50 m con el Estrato 0.80 m es de un 0.26% lo que significa que en un estrato hay más agua que en otro.</w:t>
      </w:r>
    </w:p>
    <w:p w:rsidR="00BD0753" w:rsidRPr="00BD0753" w:rsidRDefault="00BD0753" w:rsidP="00BD0753">
      <w:pPr>
        <w:pStyle w:val="Prrafodelista"/>
        <w:spacing w:line="360" w:lineRule="auto"/>
        <w:ind w:left="426" w:firstLine="0"/>
        <w:jc w:val="both"/>
        <w:rPr>
          <w:sz w:val="21"/>
          <w:szCs w:val="21"/>
        </w:rPr>
      </w:pPr>
      <w:r w:rsidRPr="00BD0753">
        <w:rPr>
          <w:sz w:val="21"/>
          <w:szCs w:val="21"/>
        </w:rPr>
        <w:t xml:space="preserve">Los resultados del ensayo de contenido de humedad del suelo natural de la C3- Estrato 1.50 m que es 6.60% con el contenido de humedad óptimo del proctor 6.40% se deduce que el suelo en estado natural no llegaría a su densidad seca máxima ya que la humedad natural es superior a la humedad óptima lo que ocasiona que la densidad seca se reduzca debido a que el agua ocupa los espacios vacíos, para llegar a la densidad seca máxima se deberá aumentar la energía de compactación, airear el suelo, o reemplazar el material saturado </w:t>
      </w:r>
      <w:sdt>
        <w:sdtPr>
          <w:rPr>
            <w:sz w:val="21"/>
            <w:szCs w:val="21"/>
          </w:rPr>
          <w:id w:val="-1212335738"/>
          <w:citation/>
        </w:sdtPr>
        <w:sdtContent>
          <w:r w:rsidRPr="00BD0753">
            <w:rPr>
              <w:sz w:val="21"/>
              <w:szCs w:val="21"/>
            </w:rPr>
            <w:fldChar w:fldCharType="begin"/>
          </w:r>
          <w:r w:rsidRPr="00BD0753">
            <w:rPr>
              <w:sz w:val="21"/>
              <w:szCs w:val="21"/>
            </w:rPr>
            <w:instrText xml:space="preserve"> CITATION Min14 \l 10250 </w:instrText>
          </w:r>
          <w:r w:rsidRPr="00BD0753">
            <w:rPr>
              <w:sz w:val="21"/>
              <w:szCs w:val="21"/>
            </w:rPr>
            <w:fldChar w:fldCharType="separate"/>
          </w:r>
          <w:r w:rsidRPr="00BD0753">
            <w:rPr>
              <w:sz w:val="21"/>
              <w:szCs w:val="21"/>
            </w:rPr>
            <w:t>(Ministerio de Transportes y Comunicaciones , 2014)</w:t>
          </w:r>
          <w:r w:rsidRPr="00BD0753">
            <w:rPr>
              <w:sz w:val="21"/>
              <w:szCs w:val="21"/>
            </w:rPr>
            <w:fldChar w:fldCharType="end"/>
          </w:r>
        </w:sdtContent>
      </w:sdt>
      <w:r w:rsidRPr="00BD0753">
        <w:rPr>
          <w:sz w:val="21"/>
          <w:szCs w:val="21"/>
        </w:rPr>
        <w:t>. El efecto contrario se producirá en el Estrato 0.80 m, cuyo contenido de humedad natural es 5.77% y el óptimo es 6.66%, lo que explica que en este estrato el suelo en estado natural si llegará a una densidad seca máxima, pues su contenido de humedad natural es menor al óptimo.</w:t>
      </w:r>
    </w:p>
    <w:p w:rsidR="00BD0753" w:rsidRPr="00BD0753" w:rsidRDefault="00BD0753" w:rsidP="00BD0753">
      <w:pPr>
        <w:keepNext/>
        <w:tabs>
          <w:tab w:val="left" w:pos="426"/>
          <w:tab w:val="left" w:pos="8505"/>
          <w:tab w:val="left" w:pos="8647"/>
        </w:tabs>
        <w:spacing w:line="480" w:lineRule="auto"/>
        <w:ind w:left="283" w:hanging="141"/>
        <w:jc w:val="center"/>
        <w:rPr>
          <w:sz w:val="21"/>
          <w:szCs w:val="21"/>
        </w:rPr>
      </w:pPr>
      <w:r w:rsidRPr="00BD0753">
        <w:rPr>
          <w:noProof/>
          <w:sz w:val="21"/>
          <w:szCs w:val="21"/>
          <w:lang w:val="en-US" w:eastAsia="en-US" w:bidi="ar-SA"/>
        </w:rPr>
        <w:drawing>
          <wp:inline distT="0" distB="0" distL="0" distR="0" wp14:anchorId="106319F0" wp14:editId="44E6C941">
            <wp:extent cx="4838218" cy="2981325"/>
            <wp:effectExtent l="0" t="0" r="635" b="9525"/>
            <wp:docPr id="280" name="Gráfico 2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D0753" w:rsidRPr="00BD0753" w:rsidRDefault="00BD0753" w:rsidP="00BD0753">
      <w:pPr>
        <w:pStyle w:val="Descripcin"/>
        <w:spacing w:after="60"/>
        <w:ind w:left="720"/>
        <w:jc w:val="center"/>
        <w:rPr>
          <w:i w:val="0"/>
          <w:color w:val="000000" w:themeColor="text1"/>
          <w:sz w:val="21"/>
          <w:szCs w:val="21"/>
        </w:rPr>
      </w:pPr>
      <w:bookmarkStart w:id="410" w:name="_Toc6392455"/>
      <w:r w:rsidRPr="00BD0753">
        <w:rPr>
          <w:b/>
          <w:i w:val="0"/>
          <w:color w:val="000000" w:themeColor="text1"/>
          <w:sz w:val="21"/>
          <w:szCs w:val="21"/>
        </w:rPr>
        <w:t>Análisis de Resultados:</w:t>
      </w:r>
      <w:r w:rsidRPr="00BD0753">
        <w:rPr>
          <w:i w:val="0"/>
          <w:color w:val="000000" w:themeColor="text1"/>
          <w:sz w:val="21"/>
          <w:szCs w:val="21"/>
        </w:rPr>
        <w:t xml:space="preserve"> Comparación de la Máxima Densidad Seca</w:t>
      </w:r>
      <w:bookmarkEnd w:id="410"/>
    </w:p>
    <w:p w:rsidR="00BD0753" w:rsidRPr="00BD0753" w:rsidRDefault="00BD0753" w:rsidP="00BD0753">
      <w:pPr>
        <w:pStyle w:val="Prrafodelista"/>
        <w:ind w:left="720" w:firstLine="0"/>
        <w:jc w:val="center"/>
        <w:rPr>
          <w:color w:val="000000" w:themeColor="text1"/>
          <w:sz w:val="21"/>
          <w:szCs w:val="21"/>
        </w:rPr>
      </w:pPr>
      <w:r w:rsidRPr="00BD0753">
        <w:rPr>
          <w:b/>
          <w:color w:val="000000" w:themeColor="text1"/>
          <w:sz w:val="21"/>
          <w:szCs w:val="21"/>
        </w:rPr>
        <w:t>Fuente:</w:t>
      </w:r>
      <w:r w:rsidRPr="00BD0753">
        <w:rPr>
          <w:color w:val="000000" w:themeColor="text1"/>
          <w:sz w:val="21"/>
          <w:szCs w:val="21"/>
        </w:rPr>
        <w:t xml:space="preserve"> Base de datos, 2019</w:t>
      </w:r>
    </w:p>
    <w:p w:rsidR="00BD0753" w:rsidRPr="00BD0753" w:rsidRDefault="00BD0753" w:rsidP="00BD0753">
      <w:pPr>
        <w:pStyle w:val="Prrafodelista"/>
        <w:ind w:left="720" w:firstLine="0"/>
        <w:rPr>
          <w:color w:val="000000" w:themeColor="text1"/>
          <w:sz w:val="21"/>
          <w:szCs w:val="21"/>
        </w:rPr>
      </w:pPr>
    </w:p>
    <w:p w:rsidR="00BD0753" w:rsidRPr="00BD0753" w:rsidRDefault="00BD0753" w:rsidP="00BD0753">
      <w:pPr>
        <w:keepNext/>
        <w:tabs>
          <w:tab w:val="left" w:pos="426"/>
          <w:tab w:val="left" w:pos="8647"/>
        </w:tabs>
        <w:spacing w:line="480" w:lineRule="auto"/>
        <w:ind w:firstLine="142"/>
        <w:jc w:val="center"/>
        <w:outlineLvl w:val="1"/>
        <w:rPr>
          <w:sz w:val="21"/>
          <w:szCs w:val="21"/>
        </w:rPr>
      </w:pPr>
      <w:bookmarkStart w:id="411" w:name="_Toc5722393"/>
      <w:bookmarkStart w:id="412" w:name="_Toc5769291"/>
      <w:r w:rsidRPr="00BD0753">
        <w:rPr>
          <w:noProof/>
          <w:sz w:val="21"/>
          <w:szCs w:val="21"/>
          <w:lang w:val="en-US" w:eastAsia="en-US" w:bidi="ar-SA"/>
        </w:rPr>
        <w:lastRenderedPageBreak/>
        <w:drawing>
          <wp:inline distT="0" distB="0" distL="0" distR="0" wp14:anchorId="64C39DE0" wp14:editId="3F8C7D5B">
            <wp:extent cx="4770538" cy="2952750"/>
            <wp:effectExtent l="0" t="0" r="11430" b="0"/>
            <wp:docPr id="279" name="Gráfico 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411"/>
      <w:bookmarkEnd w:id="412"/>
    </w:p>
    <w:p w:rsidR="00BD0753" w:rsidRPr="00BD0753" w:rsidRDefault="00BD0753" w:rsidP="00BD0753">
      <w:pPr>
        <w:pStyle w:val="Descripcin"/>
        <w:tabs>
          <w:tab w:val="left" w:pos="426"/>
          <w:tab w:val="left" w:pos="8505"/>
        </w:tabs>
        <w:spacing w:after="60"/>
        <w:jc w:val="center"/>
        <w:rPr>
          <w:rFonts w:eastAsia="Times New Roman"/>
          <w:i w:val="0"/>
          <w:color w:val="000000" w:themeColor="text1"/>
          <w:sz w:val="21"/>
          <w:szCs w:val="21"/>
        </w:rPr>
      </w:pPr>
      <w:bookmarkStart w:id="413" w:name="_Toc6392456"/>
      <w:r w:rsidRPr="00BD0753">
        <w:rPr>
          <w:b/>
          <w:i w:val="0"/>
          <w:color w:val="000000" w:themeColor="text1"/>
          <w:sz w:val="21"/>
          <w:szCs w:val="21"/>
        </w:rPr>
        <w:t>Análisis de Resultados:</w:t>
      </w:r>
      <w:r w:rsidRPr="00BD0753">
        <w:rPr>
          <w:i w:val="0"/>
          <w:color w:val="000000" w:themeColor="text1"/>
          <w:sz w:val="21"/>
          <w:szCs w:val="21"/>
        </w:rPr>
        <w:t xml:space="preserve"> Comparación del Contenido de Humedad Óptimo</w:t>
      </w:r>
      <w:bookmarkEnd w:id="413"/>
    </w:p>
    <w:p w:rsidR="00BD0753" w:rsidRPr="00BD0753" w:rsidRDefault="00BD0753" w:rsidP="00BD0753">
      <w:pPr>
        <w:jc w:val="center"/>
        <w:rPr>
          <w:color w:val="000000" w:themeColor="text1"/>
          <w:sz w:val="21"/>
          <w:szCs w:val="21"/>
        </w:rPr>
      </w:pPr>
      <w:r w:rsidRPr="00BD0753">
        <w:rPr>
          <w:b/>
          <w:color w:val="000000" w:themeColor="text1"/>
          <w:sz w:val="21"/>
          <w:szCs w:val="21"/>
        </w:rPr>
        <w:t>Fuente:</w:t>
      </w:r>
      <w:r w:rsidRPr="00BD0753">
        <w:rPr>
          <w:color w:val="000000" w:themeColor="text1"/>
          <w:sz w:val="21"/>
          <w:szCs w:val="21"/>
        </w:rPr>
        <w:t xml:space="preserve"> Base de datos, 2019</w:t>
      </w:r>
    </w:p>
    <w:p w:rsidR="00BD0753" w:rsidRPr="00BD0753" w:rsidRDefault="00BD0753" w:rsidP="00BD0753">
      <w:pPr>
        <w:pStyle w:val="Prrafodelista"/>
        <w:widowControl/>
        <w:autoSpaceDE/>
        <w:autoSpaceDN/>
        <w:spacing w:after="160" w:line="360" w:lineRule="auto"/>
        <w:ind w:left="1800" w:firstLine="0"/>
        <w:contextualSpacing/>
        <w:jc w:val="both"/>
        <w:rPr>
          <w:b/>
          <w:sz w:val="21"/>
          <w:szCs w:val="21"/>
        </w:rPr>
      </w:pPr>
    </w:p>
    <w:p w:rsidR="00BD0753" w:rsidRPr="00BD0753" w:rsidRDefault="00BD0753" w:rsidP="00BD0753">
      <w:pPr>
        <w:pStyle w:val="Prrafodelista"/>
        <w:widowControl/>
        <w:numPr>
          <w:ilvl w:val="2"/>
          <w:numId w:val="41"/>
        </w:numPr>
        <w:autoSpaceDE/>
        <w:autoSpaceDN/>
        <w:spacing w:after="160" w:line="360" w:lineRule="auto"/>
        <w:ind w:left="426" w:firstLine="0"/>
        <w:contextualSpacing/>
        <w:jc w:val="both"/>
        <w:rPr>
          <w:b/>
          <w:sz w:val="21"/>
          <w:szCs w:val="21"/>
          <w:lang w:val="en-US"/>
        </w:rPr>
      </w:pPr>
      <w:r w:rsidRPr="00BD0753">
        <w:rPr>
          <w:b/>
          <w:sz w:val="21"/>
          <w:szCs w:val="21"/>
          <w:lang w:val="en-US"/>
        </w:rPr>
        <w:t>ENSAYO CBR (CALIFORNIA BEARING RATIO)</w:t>
      </w:r>
    </w:p>
    <w:p w:rsidR="00BD0753" w:rsidRPr="00BD0753" w:rsidRDefault="00BD0753" w:rsidP="00BD0753">
      <w:pPr>
        <w:pStyle w:val="Prrafodelista"/>
        <w:spacing w:line="360" w:lineRule="auto"/>
        <w:ind w:left="426" w:firstLine="0"/>
        <w:jc w:val="both"/>
        <w:rPr>
          <w:sz w:val="21"/>
          <w:szCs w:val="21"/>
        </w:rPr>
      </w:pPr>
      <w:r w:rsidRPr="00BD0753">
        <w:rPr>
          <w:sz w:val="21"/>
          <w:szCs w:val="21"/>
        </w:rPr>
        <w:t xml:space="preserve">En ensayo Relación de Soporte California (CBR) sirve para evaluar la capacidad de soporte de los suelos </w:t>
      </w:r>
      <w:sdt>
        <w:sdtPr>
          <w:rPr>
            <w:sz w:val="21"/>
            <w:szCs w:val="21"/>
          </w:rPr>
          <w:id w:val="-2105330029"/>
          <w:citation/>
        </w:sdtPr>
        <w:sdtContent>
          <w:r w:rsidRPr="00BD0753">
            <w:rPr>
              <w:sz w:val="21"/>
              <w:szCs w:val="21"/>
            </w:rPr>
            <w:fldChar w:fldCharType="begin"/>
          </w:r>
          <w:r w:rsidRPr="00BD0753">
            <w:rPr>
              <w:sz w:val="21"/>
              <w:szCs w:val="21"/>
            </w:rPr>
            <w:instrText xml:space="preserve"> CITATION LLi03 \l 10250 </w:instrText>
          </w:r>
          <w:r w:rsidRPr="00BD0753">
            <w:rPr>
              <w:sz w:val="21"/>
              <w:szCs w:val="21"/>
            </w:rPr>
            <w:fldChar w:fldCharType="separate"/>
          </w:r>
          <w:r w:rsidRPr="00BD0753">
            <w:rPr>
              <w:sz w:val="21"/>
              <w:szCs w:val="21"/>
            </w:rPr>
            <w:t>(LLique, 2003)</w:t>
          </w:r>
          <w:r w:rsidRPr="00BD0753">
            <w:rPr>
              <w:sz w:val="21"/>
              <w:szCs w:val="21"/>
            </w:rPr>
            <w:fldChar w:fldCharType="end"/>
          </w:r>
        </w:sdtContent>
      </w:sdt>
      <w:r w:rsidRPr="00BD0753">
        <w:rPr>
          <w:sz w:val="21"/>
          <w:szCs w:val="21"/>
        </w:rPr>
        <w:t xml:space="preserve">, esta capacidad bajo las condiciones de su humedad y densidad. En la Ilustración 32 se observa el resultado de la calicata 3  (C3) en su Estrato 1.50 m cuyo CBR en estado natural es 2.77% por lo que según él </w:t>
      </w:r>
      <w:sdt>
        <w:sdtPr>
          <w:rPr>
            <w:sz w:val="21"/>
            <w:szCs w:val="21"/>
          </w:rPr>
          <w:id w:val="-1821341783"/>
          <w:citation/>
        </w:sdtPr>
        <w:sdtContent>
          <w:r w:rsidRPr="00BD0753">
            <w:rPr>
              <w:sz w:val="21"/>
              <w:szCs w:val="21"/>
            </w:rPr>
            <w:fldChar w:fldCharType="begin"/>
          </w:r>
          <w:r w:rsidRPr="00BD0753">
            <w:rPr>
              <w:sz w:val="21"/>
              <w:szCs w:val="21"/>
            </w:rPr>
            <w:instrText xml:space="preserve"> CITATION MIN13 \l 10250 </w:instrText>
          </w:r>
          <w:r w:rsidRPr="00BD0753">
            <w:rPr>
              <w:sz w:val="21"/>
              <w:szCs w:val="21"/>
            </w:rPr>
            <w:fldChar w:fldCharType="separate"/>
          </w:r>
          <w:r w:rsidRPr="00BD0753">
            <w:rPr>
              <w:sz w:val="21"/>
              <w:szCs w:val="21"/>
            </w:rPr>
            <w:t>(Ministerio de Transportes y Comunicaciones , 2013)</w:t>
          </w:r>
          <w:r w:rsidRPr="00BD0753">
            <w:rPr>
              <w:sz w:val="21"/>
              <w:szCs w:val="21"/>
            </w:rPr>
            <w:fldChar w:fldCharType="end"/>
          </w:r>
        </w:sdtContent>
      </w:sdt>
      <w:r w:rsidRPr="00BD0753">
        <w:rPr>
          <w:sz w:val="21"/>
          <w:szCs w:val="21"/>
        </w:rPr>
        <w:t xml:space="preserve"> es una subrasante inadecuada por ser ˂ 3%.</w:t>
      </w:r>
    </w:p>
    <w:p w:rsidR="00BD0753" w:rsidRPr="00BD0753" w:rsidRDefault="00BD0753" w:rsidP="00BD0753">
      <w:pPr>
        <w:keepNext/>
        <w:tabs>
          <w:tab w:val="left" w:pos="426"/>
          <w:tab w:val="left" w:pos="8647"/>
        </w:tabs>
        <w:spacing w:line="480" w:lineRule="auto"/>
        <w:ind w:firstLine="426"/>
        <w:jc w:val="center"/>
        <w:rPr>
          <w:sz w:val="21"/>
          <w:szCs w:val="21"/>
        </w:rPr>
      </w:pPr>
      <w:r w:rsidRPr="00BD0753">
        <w:rPr>
          <w:noProof/>
          <w:sz w:val="21"/>
          <w:szCs w:val="21"/>
          <w:lang w:val="en-US" w:eastAsia="en-US" w:bidi="ar-SA"/>
        </w:rPr>
        <w:drawing>
          <wp:inline distT="0" distB="0" distL="0" distR="0" wp14:anchorId="0BB1E3E1" wp14:editId="427FDDB8">
            <wp:extent cx="3733800" cy="2152891"/>
            <wp:effectExtent l="0" t="0" r="0" b="0"/>
            <wp:docPr id="282" name="Gráfico 2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D0753" w:rsidRPr="00BD0753" w:rsidRDefault="00BD0753" w:rsidP="00BD0753">
      <w:pPr>
        <w:pStyle w:val="Descripcin"/>
        <w:tabs>
          <w:tab w:val="left" w:pos="2268"/>
        </w:tabs>
        <w:spacing w:after="60"/>
        <w:ind w:left="720" w:right="708" w:firstLine="556"/>
        <w:jc w:val="center"/>
        <w:rPr>
          <w:i w:val="0"/>
          <w:color w:val="0D0D0D" w:themeColor="text1" w:themeTint="F2"/>
          <w:sz w:val="21"/>
          <w:szCs w:val="21"/>
        </w:rPr>
      </w:pPr>
      <w:bookmarkStart w:id="414" w:name="_Toc6392458"/>
      <w:r w:rsidRPr="00BD0753">
        <w:rPr>
          <w:b/>
          <w:i w:val="0"/>
          <w:color w:val="0D0D0D" w:themeColor="text1" w:themeTint="F2"/>
          <w:sz w:val="21"/>
          <w:szCs w:val="21"/>
        </w:rPr>
        <w:t>Análisis de resultados:</w:t>
      </w:r>
      <w:r w:rsidRPr="00BD0753">
        <w:rPr>
          <w:i w:val="0"/>
          <w:color w:val="0D0D0D" w:themeColor="text1" w:themeTint="F2"/>
          <w:sz w:val="21"/>
          <w:szCs w:val="21"/>
        </w:rPr>
        <w:t xml:space="preserve"> CBR natural - Estrato 1.50 m</w:t>
      </w:r>
      <w:bookmarkEnd w:id="414"/>
    </w:p>
    <w:p w:rsidR="00BD0753" w:rsidRPr="00BD0753" w:rsidRDefault="00BD0753" w:rsidP="00BD0753">
      <w:pPr>
        <w:pStyle w:val="Prrafodelista"/>
        <w:ind w:left="720" w:hanging="153"/>
        <w:jc w:val="center"/>
        <w:rPr>
          <w:color w:val="0D0D0D" w:themeColor="text1" w:themeTint="F2"/>
          <w:sz w:val="21"/>
          <w:szCs w:val="21"/>
        </w:rPr>
      </w:pPr>
      <w:r w:rsidRPr="00BD0753">
        <w:rPr>
          <w:b/>
          <w:color w:val="0D0D0D" w:themeColor="text1" w:themeTint="F2"/>
          <w:sz w:val="21"/>
          <w:szCs w:val="21"/>
        </w:rPr>
        <w:t>Fuente:</w:t>
      </w:r>
      <w:r w:rsidRPr="00BD0753">
        <w:rPr>
          <w:color w:val="0D0D0D" w:themeColor="text1" w:themeTint="F2"/>
          <w:sz w:val="21"/>
          <w:szCs w:val="21"/>
        </w:rPr>
        <w:t xml:space="preserve"> Base de datos, 2019</w:t>
      </w:r>
    </w:p>
    <w:p w:rsidR="00BD0753" w:rsidRPr="00BD0753" w:rsidRDefault="00BD0753" w:rsidP="00BD0753">
      <w:pPr>
        <w:pStyle w:val="Prrafodelista"/>
        <w:ind w:left="720" w:firstLine="0"/>
        <w:jc w:val="center"/>
        <w:rPr>
          <w:color w:val="0D0D0D" w:themeColor="text1" w:themeTint="F2"/>
          <w:sz w:val="21"/>
          <w:szCs w:val="21"/>
        </w:rPr>
      </w:pPr>
    </w:p>
    <w:p w:rsidR="00BD0753" w:rsidRPr="00BD0753" w:rsidRDefault="00BD0753" w:rsidP="00BD0753">
      <w:pPr>
        <w:keepNext/>
        <w:tabs>
          <w:tab w:val="left" w:pos="426"/>
          <w:tab w:val="left" w:pos="8647"/>
        </w:tabs>
        <w:spacing w:line="480" w:lineRule="auto"/>
        <w:ind w:firstLine="426"/>
        <w:jc w:val="center"/>
        <w:rPr>
          <w:sz w:val="21"/>
          <w:szCs w:val="21"/>
        </w:rPr>
      </w:pPr>
      <w:r w:rsidRPr="00BD0753">
        <w:rPr>
          <w:noProof/>
          <w:sz w:val="21"/>
          <w:szCs w:val="21"/>
          <w:lang w:val="en-US" w:eastAsia="en-US" w:bidi="ar-SA"/>
        </w:rPr>
        <w:lastRenderedPageBreak/>
        <w:drawing>
          <wp:inline distT="0" distB="0" distL="0" distR="0" wp14:anchorId="3E69B16A" wp14:editId="77C7F39D">
            <wp:extent cx="3724275" cy="2129742"/>
            <wp:effectExtent l="0" t="0" r="9525" b="4445"/>
            <wp:docPr id="284" name="Gráfico 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D0753" w:rsidRPr="00BD0753" w:rsidRDefault="00BD0753" w:rsidP="00BD0753">
      <w:pPr>
        <w:pStyle w:val="Descripcin"/>
        <w:tabs>
          <w:tab w:val="left" w:pos="2268"/>
        </w:tabs>
        <w:spacing w:after="60"/>
        <w:ind w:left="720" w:right="708" w:firstLine="273"/>
        <w:jc w:val="center"/>
        <w:rPr>
          <w:i w:val="0"/>
          <w:color w:val="0D0D0D" w:themeColor="text1" w:themeTint="F2"/>
          <w:sz w:val="21"/>
          <w:szCs w:val="21"/>
        </w:rPr>
      </w:pPr>
      <w:r w:rsidRPr="00BD0753">
        <w:rPr>
          <w:b/>
          <w:i w:val="0"/>
          <w:color w:val="0D0D0D" w:themeColor="text1" w:themeTint="F2"/>
          <w:sz w:val="21"/>
          <w:szCs w:val="21"/>
        </w:rPr>
        <w:t>Análisis de resultados:</w:t>
      </w:r>
      <w:r w:rsidRPr="00BD0753">
        <w:rPr>
          <w:i w:val="0"/>
          <w:color w:val="0D0D0D" w:themeColor="text1" w:themeTint="F2"/>
          <w:sz w:val="21"/>
          <w:szCs w:val="21"/>
        </w:rPr>
        <w:t xml:space="preserve"> CBR natural - Estrato 0.85 m</w:t>
      </w:r>
    </w:p>
    <w:p w:rsidR="00BD0753" w:rsidRDefault="00BD0753" w:rsidP="00BD0753">
      <w:pPr>
        <w:pStyle w:val="Prrafodelista"/>
        <w:ind w:left="720" w:hanging="294"/>
        <w:jc w:val="center"/>
        <w:rPr>
          <w:color w:val="0D0D0D" w:themeColor="text1" w:themeTint="F2"/>
          <w:sz w:val="21"/>
          <w:szCs w:val="21"/>
        </w:rPr>
      </w:pPr>
      <w:r w:rsidRPr="00BD0753">
        <w:rPr>
          <w:b/>
          <w:color w:val="0D0D0D" w:themeColor="text1" w:themeTint="F2"/>
          <w:sz w:val="21"/>
          <w:szCs w:val="21"/>
        </w:rPr>
        <w:t>Fuente:</w:t>
      </w:r>
      <w:r w:rsidRPr="00BD0753">
        <w:rPr>
          <w:color w:val="0D0D0D" w:themeColor="text1" w:themeTint="F2"/>
          <w:sz w:val="21"/>
          <w:szCs w:val="21"/>
        </w:rPr>
        <w:t xml:space="preserve"> Base de datos, 2019</w:t>
      </w:r>
    </w:p>
    <w:p w:rsidR="00244BD4" w:rsidRPr="00BD0753" w:rsidRDefault="00244BD4" w:rsidP="00BD0753">
      <w:pPr>
        <w:pStyle w:val="Prrafodelista"/>
        <w:ind w:left="720" w:hanging="294"/>
        <w:jc w:val="center"/>
        <w:rPr>
          <w:color w:val="0D0D0D" w:themeColor="text1" w:themeTint="F2"/>
          <w:sz w:val="21"/>
          <w:szCs w:val="21"/>
        </w:rPr>
      </w:pPr>
    </w:p>
    <w:p w:rsidR="00BD0753" w:rsidRPr="00BD0753" w:rsidRDefault="00BD0753" w:rsidP="00BD0753">
      <w:pPr>
        <w:pStyle w:val="Prrafodelista"/>
        <w:widowControl/>
        <w:numPr>
          <w:ilvl w:val="1"/>
          <w:numId w:val="41"/>
        </w:numPr>
        <w:autoSpaceDE/>
        <w:autoSpaceDN/>
        <w:spacing w:before="0" w:after="160" w:line="360" w:lineRule="auto"/>
        <w:ind w:left="426" w:firstLine="0"/>
        <w:contextualSpacing/>
        <w:jc w:val="both"/>
        <w:rPr>
          <w:b/>
          <w:sz w:val="21"/>
          <w:szCs w:val="21"/>
        </w:rPr>
      </w:pPr>
      <w:r w:rsidRPr="00BD0753">
        <w:rPr>
          <w:b/>
          <w:sz w:val="21"/>
          <w:szCs w:val="21"/>
        </w:rPr>
        <w:t xml:space="preserve">CONCLUSIONES </w:t>
      </w:r>
    </w:p>
    <w:p w:rsidR="00BD0753" w:rsidRPr="00BD0753" w:rsidRDefault="00BD0753" w:rsidP="00BD0753">
      <w:pPr>
        <w:pStyle w:val="Prrafodelista"/>
        <w:numPr>
          <w:ilvl w:val="0"/>
          <w:numId w:val="47"/>
        </w:numPr>
        <w:spacing w:line="360" w:lineRule="auto"/>
        <w:ind w:left="851" w:hanging="425"/>
        <w:jc w:val="both"/>
        <w:rPr>
          <w:sz w:val="21"/>
          <w:szCs w:val="21"/>
        </w:rPr>
      </w:pPr>
      <w:r w:rsidRPr="00BD0753">
        <w:rPr>
          <w:sz w:val="21"/>
          <w:szCs w:val="21"/>
        </w:rPr>
        <w:t xml:space="preserve">Se realizó las 3 calicatas a través de todo el proyecto de alcantarillado para sus respectivos ensayos y se determinó el tipo de suelo existente a través del sistema de clasificación SUCS resultando un suelo arenoso pobremente graduado con limos de baja plasticidad (SP-SM) y según AASHTO está en el grupo A-2-6 (arenas con limos o arcillas). También, se determina que el material de la subrasante presenta una plasticidad de baja a media por ser mayor a 7 y menor a 20. </w:t>
      </w:r>
    </w:p>
    <w:p w:rsidR="00BD0753" w:rsidRPr="00BD0753" w:rsidRDefault="00BD0753" w:rsidP="00BD0753">
      <w:pPr>
        <w:pStyle w:val="Prrafodelista"/>
        <w:spacing w:line="360" w:lineRule="auto"/>
        <w:ind w:left="851" w:hanging="425"/>
        <w:jc w:val="both"/>
        <w:rPr>
          <w:sz w:val="21"/>
          <w:szCs w:val="21"/>
        </w:rPr>
      </w:pPr>
    </w:p>
    <w:p w:rsidR="00BD0753" w:rsidRPr="00BD0753" w:rsidRDefault="00BD0753" w:rsidP="00BD0753">
      <w:pPr>
        <w:pStyle w:val="Prrafodelista"/>
        <w:numPr>
          <w:ilvl w:val="0"/>
          <w:numId w:val="47"/>
        </w:numPr>
        <w:spacing w:line="360" w:lineRule="auto"/>
        <w:ind w:left="851" w:hanging="425"/>
        <w:jc w:val="both"/>
        <w:rPr>
          <w:sz w:val="21"/>
          <w:szCs w:val="21"/>
        </w:rPr>
      </w:pPr>
      <w:r w:rsidRPr="00BD0753">
        <w:rPr>
          <w:sz w:val="21"/>
          <w:szCs w:val="21"/>
        </w:rPr>
        <w:t>Se ejecutó el ensayo Proctor Modificado a la Calicata 3 en sus dos estratos, en el estrato 2.00m se obtuvo una densidad seca máxima de 1.75 gr/cm3 y un óptimo contenido de humedad igual a 6.40%, mientras que en el estrato 0.80m se encontró una densidad seca máxima de 1.66 gr/cm3 y el óptimo contenido de humedad igual a 6.60%.</w:t>
      </w:r>
    </w:p>
    <w:p w:rsidR="00BD0753" w:rsidRPr="00BD0753" w:rsidRDefault="00BD0753" w:rsidP="00BD0753">
      <w:pPr>
        <w:pStyle w:val="Prrafodelista"/>
        <w:spacing w:line="360" w:lineRule="auto"/>
        <w:ind w:left="851" w:hanging="425"/>
        <w:jc w:val="both"/>
        <w:rPr>
          <w:sz w:val="21"/>
          <w:szCs w:val="21"/>
        </w:rPr>
      </w:pPr>
    </w:p>
    <w:p w:rsidR="00BD0753" w:rsidRPr="00BD0753" w:rsidRDefault="00BD0753" w:rsidP="00BD0753">
      <w:pPr>
        <w:pStyle w:val="Prrafodelista"/>
        <w:numPr>
          <w:ilvl w:val="0"/>
          <w:numId w:val="47"/>
        </w:numPr>
        <w:spacing w:line="360" w:lineRule="auto"/>
        <w:ind w:left="851" w:hanging="425"/>
        <w:jc w:val="both"/>
        <w:rPr>
          <w:sz w:val="21"/>
          <w:szCs w:val="21"/>
        </w:rPr>
      </w:pPr>
      <w:r w:rsidRPr="00BD0753">
        <w:rPr>
          <w:sz w:val="21"/>
          <w:szCs w:val="21"/>
        </w:rPr>
        <w:t>Se determinó mediante en ensayo California Bearing Ratio (CBR) realizado a sus dos estratos, que el suelo a 1.50m presenta un suelo inadecuado con 2.77% el cual si podrá ser un suelo apto para realizar el proyecto de alcantarillado, ya que se considera sobre este suelo una cama de apoyo de piedra de 10cm el cual ayuda a mejorar su capacidad; conociendo que el peso que resista este suelo no será elevado ya que solo se instala tubería y se construye los buzones que tienen como base de apoyo su solado. Se determinó mediante en ensayo California Bearing Ratio (CBR) realizado a sus dos estratos, que el suelo a 0.85m presenta un suelo inadecuado con 1.93%  el cual si podrá ser un suelo apto para realizar el proyecto de alcantarillado.</w:t>
      </w:r>
    </w:p>
    <w:p w:rsidR="00BD0753" w:rsidRPr="00BD0753" w:rsidRDefault="00BD0753" w:rsidP="00BD0753">
      <w:pPr>
        <w:spacing w:line="480" w:lineRule="auto"/>
        <w:outlineLvl w:val="2"/>
        <w:rPr>
          <w:b/>
          <w:sz w:val="21"/>
          <w:szCs w:val="21"/>
        </w:rPr>
      </w:pPr>
      <w:bookmarkStart w:id="415" w:name="_Toc5722397"/>
      <w:bookmarkStart w:id="416" w:name="_Toc5769295"/>
    </w:p>
    <w:bookmarkEnd w:id="415"/>
    <w:bookmarkEnd w:id="416"/>
    <w:p w:rsidR="00BD0753" w:rsidRPr="00BD0753" w:rsidRDefault="00BD0753" w:rsidP="00BD0753">
      <w:pPr>
        <w:pStyle w:val="Prrafodelista"/>
        <w:widowControl/>
        <w:numPr>
          <w:ilvl w:val="1"/>
          <w:numId w:val="41"/>
        </w:numPr>
        <w:autoSpaceDE/>
        <w:autoSpaceDN/>
        <w:spacing w:after="160" w:line="360" w:lineRule="auto"/>
        <w:ind w:left="426" w:firstLine="0"/>
        <w:contextualSpacing/>
        <w:jc w:val="both"/>
        <w:rPr>
          <w:b/>
          <w:sz w:val="21"/>
          <w:szCs w:val="21"/>
        </w:rPr>
      </w:pPr>
      <w:r w:rsidRPr="00BD0753">
        <w:rPr>
          <w:b/>
          <w:sz w:val="21"/>
          <w:szCs w:val="21"/>
        </w:rPr>
        <w:lastRenderedPageBreak/>
        <w:t xml:space="preserve">RECOMENDACIONES  </w:t>
      </w:r>
    </w:p>
    <w:p w:rsidR="00BD0753" w:rsidRPr="00BD0753" w:rsidRDefault="00BD0753" w:rsidP="00BD0753">
      <w:pPr>
        <w:pStyle w:val="Prrafodelista"/>
        <w:numPr>
          <w:ilvl w:val="0"/>
          <w:numId w:val="48"/>
        </w:numPr>
        <w:spacing w:line="360" w:lineRule="auto"/>
        <w:ind w:left="851" w:hanging="425"/>
        <w:jc w:val="both"/>
        <w:rPr>
          <w:sz w:val="21"/>
          <w:szCs w:val="21"/>
        </w:rPr>
      </w:pPr>
      <w:r w:rsidRPr="00BD0753">
        <w:rPr>
          <w:sz w:val="21"/>
          <w:szCs w:val="21"/>
        </w:rPr>
        <w:t>Para este proyecto de alcantarillado se sugiere realizar más calicatas a mayor profundidad, para corroborar si los datos y resultados salen similares.</w:t>
      </w:r>
    </w:p>
    <w:p w:rsidR="00BD0753" w:rsidRPr="00BD0753" w:rsidRDefault="00BD0753" w:rsidP="00BD0753">
      <w:pPr>
        <w:pStyle w:val="Prrafodelista"/>
        <w:numPr>
          <w:ilvl w:val="0"/>
          <w:numId w:val="48"/>
        </w:numPr>
        <w:spacing w:line="360" w:lineRule="auto"/>
        <w:ind w:left="851" w:hanging="425"/>
        <w:jc w:val="both"/>
        <w:rPr>
          <w:sz w:val="21"/>
          <w:szCs w:val="21"/>
        </w:rPr>
      </w:pPr>
      <w:r w:rsidRPr="00BD0753">
        <w:rPr>
          <w:sz w:val="21"/>
          <w:szCs w:val="21"/>
        </w:rPr>
        <w:t>Se recomienda que cuando se haga las calicatas se tenga cuidado al momento de sacar el material de pozos, controlando que la tierra asiente en la superficie plana. Este material debe ser sacado e ingresado nuevamente al pozo de excavación generando la menor exposición de tierra en la superficie.</w:t>
      </w:r>
    </w:p>
    <w:p w:rsidR="00BD0753" w:rsidRPr="00BD0753" w:rsidRDefault="00BD0753" w:rsidP="00BD0753">
      <w:pPr>
        <w:pStyle w:val="Prrafodelista"/>
        <w:numPr>
          <w:ilvl w:val="0"/>
          <w:numId w:val="48"/>
        </w:numPr>
        <w:spacing w:line="360" w:lineRule="auto"/>
        <w:ind w:left="851" w:hanging="425"/>
        <w:jc w:val="both"/>
        <w:rPr>
          <w:sz w:val="21"/>
          <w:szCs w:val="21"/>
        </w:rPr>
      </w:pPr>
      <w:r w:rsidRPr="00BD0753">
        <w:rPr>
          <w:sz w:val="21"/>
          <w:szCs w:val="21"/>
        </w:rPr>
        <w:t xml:space="preserve">Se debe considerar como mínimo encontrar dos estratos por cada calicata para someter a los ensayos de clasificación. </w:t>
      </w:r>
      <w:r w:rsidR="004A0FD6" w:rsidRPr="00BD0753">
        <w:rPr>
          <w:sz w:val="21"/>
          <w:szCs w:val="21"/>
        </w:rPr>
        <w:t>Asimismo,</w:t>
      </w:r>
      <w:r w:rsidRPr="00BD0753">
        <w:rPr>
          <w:sz w:val="21"/>
          <w:szCs w:val="21"/>
        </w:rPr>
        <w:t xml:space="preserve"> se considera que por cada estrato se saque 30kg de suelo mínimo y sean envueltos en paquetes emplasticados. </w:t>
      </w:r>
    </w:p>
    <w:p w:rsidR="00BD0753" w:rsidRPr="00BD0753" w:rsidRDefault="00BD0753" w:rsidP="00BD0753">
      <w:pPr>
        <w:pStyle w:val="Prrafodelista"/>
        <w:numPr>
          <w:ilvl w:val="0"/>
          <w:numId w:val="48"/>
        </w:numPr>
        <w:spacing w:line="360" w:lineRule="auto"/>
        <w:ind w:left="851" w:hanging="425"/>
        <w:jc w:val="both"/>
        <w:rPr>
          <w:sz w:val="21"/>
          <w:szCs w:val="21"/>
        </w:rPr>
      </w:pPr>
      <w:r w:rsidRPr="00BD0753">
        <w:rPr>
          <w:sz w:val="21"/>
          <w:szCs w:val="21"/>
        </w:rPr>
        <w:t xml:space="preserve">Se recomienda a las entidades públicas de los sectores alejados que se interesen y se implemente el uso de conglomerantes al realizar una obra de pavimentación, ya que esto ayuda a que el suelo como subrasante obtenga mejores resultados y se llegue a tener una resistente capa de rodadura. </w:t>
      </w:r>
    </w:p>
    <w:p w:rsidR="00BD0753" w:rsidRPr="00BD0753" w:rsidRDefault="00BD0753" w:rsidP="00BD0753">
      <w:pPr>
        <w:pStyle w:val="Prrafodelista"/>
        <w:spacing w:line="360" w:lineRule="auto"/>
        <w:ind w:left="426" w:firstLine="0"/>
        <w:jc w:val="both"/>
        <w:rPr>
          <w:sz w:val="21"/>
          <w:szCs w:val="21"/>
        </w:rPr>
      </w:pPr>
    </w:p>
    <w:p w:rsidR="00BD0753" w:rsidRPr="00BD0753" w:rsidRDefault="00BD0753" w:rsidP="00BD0753">
      <w:pPr>
        <w:pStyle w:val="Prrafodelista"/>
        <w:spacing w:line="360" w:lineRule="auto"/>
        <w:ind w:left="1224" w:firstLine="0"/>
        <w:jc w:val="both"/>
        <w:rPr>
          <w:sz w:val="21"/>
          <w:szCs w:val="21"/>
        </w:rPr>
      </w:pPr>
    </w:p>
    <w:p w:rsidR="00BD0753" w:rsidRPr="00BD0753" w:rsidRDefault="00BD0753" w:rsidP="00BD0753">
      <w:pPr>
        <w:pStyle w:val="Prrafodelista"/>
        <w:spacing w:line="360" w:lineRule="auto"/>
        <w:ind w:left="1224" w:firstLine="0"/>
        <w:jc w:val="both"/>
        <w:rPr>
          <w:sz w:val="21"/>
          <w:szCs w:val="21"/>
        </w:rPr>
      </w:pPr>
    </w:p>
    <w:p w:rsidR="00BD0753" w:rsidRPr="00BD0753" w:rsidRDefault="00BD0753" w:rsidP="00BD0753">
      <w:pPr>
        <w:pStyle w:val="Prrafodelista"/>
        <w:spacing w:line="360" w:lineRule="auto"/>
        <w:ind w:left="1224" w:firstLine="0"/>
        <w:jc w:val="both"/>
        <w:rPr>
          <w:sz w:val="21"/>
          <w:szCs w:val="21"/>
        </w:rPr>
      </w:pPr>
    </w:p>
    <w:p w:rsidR="00BD0753" w:rsidRPr="00BD0753" w:rsidRDefault="00BD0753" w:rsidP="00BD0753">
      <w:pPr>
        <w:spacing w:line="360" w:lineRule="auto"/>
        <w:jc w:val="both"/>
        <w:rPr>
          <w:sz w:val="21"/>
          <w:szCs w:val="21"/>
        </w:rPr>
      </w:pPr>
    </w:p>
    <w:p w:rsidR="00BD0753" w:rsidRPr="00BD0753" w:rsidRDefault="00BD0753" w:rsidP="00BD0753">
      <w:pPr>
        <w:spacing w:line="360" w:lineRule="auto"/>
        <w:jc w:val="both"/>
        <w:rPr>
          <w:sz w:val="21"/>
          <w:szCs w:val="21"/>
        </w:rPr>
      </w:pPr>
    </w:p>
    <w:p w:rsidR="00BD0753" w:rsidRP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Default="00BD0753" w:rsidP="00BD0753">
      <w:pPr>
        <w:spacing w:line="360" w:lineRule="auto"/>
        <w:jc w:val="both"/>
        <w:rPr>
          <w:sz w:val="21"/>
          <w:szCs w:val="21"/>
        </w:rPr>
      </w:pPr>
    </w:p>
    <w:p w:rsidR="00BD0753" w:rsidRPr="00BD0753" w:rsidRDefault="00BD0753" w:rsidP="00BD0753">
      <w:pPr>
        <w:spacing w:line="360" w:lineRule="auto"/>
        <w:jc w:val="both"/>
        <w:rPr>
          <w:sz w:val="21"/>
          <w:szCs w:val="21"/>
        </w:rPr>
      </w:pPr>
    </w:p>
    <w:p w:rsidR="00BD0753" w:rsidRPr="00BD0753" w:rsidRDefault="00BD0753" w:rsidP="00BD0753">
      <w:pPr>
        <w:pStyle w:val="Prrafodelista"/>
        <w:widowControl/>
        <w:numPr>
          <w:ilvl w:val="1"/>
          <w:numId w:val="41"/>
        </w:numPr>
        <w:autoSpaceDE/>
        <w:autoSpaceDN/>
        <w:spacing w:after="160" w:line="360" w:lineRule="auto"/>
        <w:ind w:left="426" w:hanging="710"/>
        <w:contextualSpacing/>
        <w:jc w:val="both"/>
        <w:rPr>
          <w:b/>
          <w:sz w:val="21"/>
          <w:szCs w:val="21"/>
        </w:rPr>
      </w:pPr>
      <w:r w:rsidRPr="00BD0753">
        <w:rPr>
          <w:b/>
          <w:sz w:val="21"/>
          <w:szCs w:val="21"/>
        </w:rPr>
        <w:lastRenderedPageBreak/>
        <w:t>ANEXOS</w:t>
      </w:r>
    </w:p>
    <w:p w:rsidR="00BD0753" w:rsidRPr="00BD0753" w:rsidRDefault="00BD0753" w:rsidP="00BD0753">
      <w:pPr>
        <w:pStyle w:val="Prrafodelista"/>
        <w:spacing w:line="480" w:lineRule="auto"/>
        <w:ind w:left="0"/>
        <w:outlineLvl w:val="2"/>
        <w:rPr>
          <w:b/>
          <w:sz w:val="21"/>
          <w:szCs w:val="21"/>
        </w:rPr>
      </w:pPr>
      <w:r w:rsidRPr="00BD0753">
        <w:rPr>
          <w:b/>
          <w:sz w:val="21"/>
          <w:szCs w:val="21"/>
        </w:rPr>
        <w:t>ANEXO 01: Acceso de Entrada al Anexo de Paran</w:t>
      </w:r>
    </w:p>
    <w:p w:rsidR="00BD0753" w:rsidRPr="00BD0753" w:rsidRDefault="00BD0753" w:rsidP="00BD0753">
      <w:pPr>
        <w:pStyle w:val="Prrafodelista"/>
        <w:spacing w:line="480" w:lineRule="auto"/>
        <w:ind w:left="0"/>
        <w:jc w:val="center"/>
        <w:outlineLvl w:val="2"/>
        <w:rPr>
          <w:b/>
          <w:sz w:val="21"/>
          <w:szCs w:val="21"/>
        </w:rPr>
      </w:pPr>
      <w:r w:rsidRPr="00BD0753">
        <w:rPr>
          <w:noProof/>
          <w:sz w:val="21"/>
          <w:szCs w:val="21"/>
          <w:lang w:val="en-US" w:eastAsia="en-US" w:bidi="ar-SA"/>
        </w:rPr>
        <mc:AlternateContent>
          <mc:Choice Requires="wps">
            <w:drawing>
              <wp:anchor distT="0" distB="0" distL="114300" distR="114300" simplePos="0" relativeHeight="251668480" behindDoc="0" locked="0" layoutInCell="1" allowOverlap="1" wp14:anchorId="4CD9D282" wp14:editId="5B6DA476">
                <wp:simplePos x="0" y="0"/>
                <wp:positionH relativeFrom="column">
                  <wp:posOffset>3434715</wp:posOffset>
                </wp:positionH>
                <wp:positionV relativeFrom="paragraph">
                  <wp:posOffset>1635759</wp:posOffset>
                </wp:positionV>
                <wp:extent cx="552450" cy="209550"/>
                <wp:effectExtent l="0" t="57150" r="19050" b="19050"/>
                <wp:wrapNone/>
                <wp:docPr id="5" name="Conector recto de flecha 5"/>
                <wp:cNvGraphicFramePr/>
                <a:graphic xmlns:a="http://schemas.openxmlformats.org/drawingml/2006/main">
                  <a:graphicData uri="http://schemas.microsoft.com/office/word/2010/wordprocessingShape">
                    <wps:wsp>
                      <wps:cNvCnPr/>
                      <wps:spPr>
                        <a:xfrm flipH="1" flipV="1">
                          <a:off x="0" y="0"/>
                          <a:ext cx="552450" cy="209550"/>
                        </a:xfrm>
                        <a:prstGeom prst="straightConnector1">
                          <a:avLst/>
                        </a:prstGeom>
                        <a:ln w="38100">
                          <a:solidFill>
                            <a:srgbClr val="FF0000"/>
                          </a:solidFill>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9656D7" id="_x0000_t32" coordsize="21600,21600" o:spt="32" o:oned="t" path="m,l21600,21600e" filled="f">
                <v:path arrowok="t" fillok="f" o:connecttype="none"/>
                <o:lock v:ext="edit" shapetype="t"/>
              </v:shapetype>
              <v:shape id="Conector recto de flecha 5" o:spid="_x0000_s1026" type="#_x0000_t32" style="position:absolute;margin-left:270.45pt;margin-top:128.8pt;width:43.5pt;height:16.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" strokecolor="red" strokeweight="3pt">
                <v:stroke endarrow="block" joinstyle="miter"/>
              </v:shape>
            </w:pict>
          </mc:Fallback>
        </mc:AlternateContent>
      </w:r>
      <w:r w:rsidRPr="00BD0753">
        <w:rPr>
          <w:noProof/>
          <w:sz w:val="21"/>
          <w:szCs w:val="21"/>
          <w:lang w:val="en-US" w:eastAsia="en-US" w:bidi="ar-SA"/>
        </w:rPr>
        <w:drawing>
          <wp:inline distT="0" distB="0" distL="0" distR="0" wp14:anchorId="184B178A" wp14:editId="13D2C65A">
            <wp:extent cx="5400040" cy="3870960"/>
            <wp:effectExtent l="76200" t="76200" r="124460" b="129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38709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BD0753">
        <w:rPr>
          <w:noProof/>
          <w:sz w:val="21"/>
          <w:szCs w:val="21"/>
          <w:lang w:val="en-US" w:eastAsia="en-US" w:bidi="ar-SA"/>
        </w:rPr>
        <w:drawing>
          <wp:inline distT="0" distB="0" distL="0" distR="0" wp14:anchorId="18102D89" wp14:editId="3FAF9525">
            <wp:extent cx="2219325" cy="2167713"/>
            <wp:effectExtent l="76200" t="76200" r="123825" b="13779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3082" t="11181" r="35562" b="32469"/>
                    <a:stretch/>
                  </pic:blipFill>
                  <pic:spPr bwMode="auto">
                    <a:xfrm>
                      <a:off x="0" y="0"/>
                      <a:ext cx="2219325" cy="21677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BD0753" w:rsidRPr="00BD0753" w:rsidRDefault="00244BD4" w:rsidP="00BD0753">
      <w:pPr>
        <w:spacing w:line="360" w:lineRule="auto"/>
        <w:jc w:val="both"/>
        <w:rPr>
          <w:b/>
          <w:sz w:val="21"/>
          <w:szCs w:val="21"/>
        </w:rPr>
      </w:pPr>
      <w:r w:rsidRPr="00BD0753">
        <w:rPr>
          <w:noProof/>
          <w:sz w:val="21"/>
          <w:szCs w:val="21"/>
          <w:lang w:val="en-US" w:eastAsia="en-US" w:bidi="ar-SA"/>
        </w:rPr>
        <w:lastRenderedPageBreak/>
        <mc:AlternateContent>
          <mc:Choice Requires="wps">
            <w:drawing>
              <wp:anchor distT="0" distB="0" distL="114300" distR="114300" simplePos="0" relativeHeight="251661312" behindDoc="0" locked="0" layoutInCell="1" allowOverlap="1" wp14:anchorId="287C13D1" wp14:editId="3B10F338">
                <wp:simplePos x="0" y="0"/>
                <wp:positionH relativeFrom="column">
                  <wp:posOffset>2446245</wp:posOffset>
                </wp:positionH>
                <wp:positionV relativeFrom="paragraph">
                  <wp:posOffset>6644061</wp:posOffset>
                </wp:positionV>
                <wp:extent cx="773662" cy="373671"/>
                <wp:effectExtent l="200025" t="66675" r="207645" b="55245"/>
                <wp:wrapNone/>
                <wp:docPr id="22" name="Rectángulo 22"/>
                <wp:cNvGraphicFramePr/>
                <a:graphic xmlns:a="http://schemas.openxmlformats.org/drawingml/2006/main">
                  <a:graphicData uri="http://schemas.microsoft.com/office/word/2010/wordprocessingShape">
                    <wps:wsp>
                      <wps:cNvSpPr/>
                      <wps:spPr>
                        <a:xfrm rot="3385080">
                          <a:off x="0" y="0"/>
                          <a:ext cx="773662" cy="373671"/>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15C9" w:rsidRPr="006A6441" w:rsidRDefault="006E15C9" w:rsidP="00BD0753">
                            <w:pPr>
                              <w:jc w:val="center"/>
                              <w:rPr>
                                <w:b/>
                                <w:sz w:val="14"/>
                              </w:rPr>
                            </w:pPr>
                            <w:r w:rsidRPr="006A6441">
                              <w:rPr>
                                <w:b/>
                                <w:sz w:val="14"/>
                              </w:rPr>
                              <w:t xml:space="preserve">CARRETERA A </w:t>
                            </w:r>
                            <w:r>
                              <w:rPr>
                                <w:b/>
                                <w:sz w:val="14"/>
                              </w:rPr>
                              <w:t>PARAN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C13D1" id="Rectángulo 22" o:spid="_x0000_s1026" style="position:absolute;left:0;text-align:left;margin-left:192.6pt;margin-top:523.15pt;width:60.9pt;height:29.4pt;rotation:3697410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" filled="f" strokecolor="yellow" strokeweight="1pt">
                <v:textbox>
                  <w:txbxContent>
                    <w:p w:rsidR="006E15C9" w:rsidRPr="006A6441" w:rsidRDefault="006E15C9" w:rsidP="00BD0753">
                      <w:pPr>
                        <w:jc w:val="center"/>
                        <w:rPr>
                          <w:b/>
                          <w:sz w:val="14"/>
                        </w:rPr>
                      </w:pPr>
                      <w:r w:rsidRPr="006A6441">
                        <w:rPr>
                          <w:b/>
                          <w:sz w:val="14"/>
                        </w:rPr>
                        <w:t xml:space="preserve">CARRETERA A </w:t>
                      </w:r>
                      <w:r>
                        <w:rPr>
                          <w:b/>
                          <w:sz w:val="14"/>
                        </w:rPr>
                        <w:t>PARAN</w:t>
                      </w:r>
                    </w:p>
                  </w:txbxContent>
                </v:textbox>
              </v:rect>
            </w:pict>
          </mc:Fallback>
        </mc:AlternateContent>
      </w:r>
      <w:r w:rsidRPr="00BD0753">
        <w:rPr>
          <w:noProof/>
          <w:sz w:val="21"/>
          <w:szCs w:val="21"/>
          <w:lang w:val="en-US" w:eastAsia="en-US" w:bidi="ar-SA"/>
        </w:rPr>
        <mc:AlternateContent>
          <mc:Choice Requires="wps">
            <w:drawing>
              <wp:anchor distT="0" distB="0" distL="114300" distR="114300" simplePos="0" relativeHeight="251660288" behindDoc="0" locked="0" layoutInCell="1" allowOverlap="1" wp14:anchorId="072BAE9B" wp14:editId="31D632B2">
                <wp:simplePos x="0" y="0"/>
                <wp:positionH relativeFrom="margin">
                  <wp:posOffset>2473979</wp:posOffset>
                </wp:positionH>
                <wp:positionV relativeFrom="paragraph">
                  <wp:posOffset>6732640</wp:posOffset>
                </wp:positionV>
                <wp:extent cx="86340" cy="369222"/>
                <wp:effectExtent l="0" t="38100" r="66675" b="12065"/>
                <wp:wrapNone/>
                <wp:docPr id="19" name="Conector recto de flecha 19"/>
                <wp:cNvGraphicFramePr/>
                <a:graphic xmlns:a="http://schemas.openxmlformats.org/drawingml/2006/main">
                  <a:graphicData uri="http://schemas.microsoft.com/office/word/2010/wordprocessingShape">
                    <wps:wsp>
                      <wps:cNvCnPr/>
                      <wps:spPr>
                        <a:xfrm flipV="1">
                          <a:off x="0" y="0"/>
                          <a:ext cx="86340" cy="369222"/>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717946" id="_x0000_t32" coordsize="21600,21600" o:spt="32" o:oned="t" path="m,l21600,21600e" filled="f">
                <v:path arrowok="t" fillok="f" o:connecttype="none"/>
                <o:lock v:ext="edit" shapetype="t"/>
              </v:shapetype>
              <v:shape id="Conector recto de flecha 19" o:spid="_x0000_s1026" type="#_x0000_t32" style="position:absolute;margin-left:194.8pt;margin-top:530.15pt;width:6.8pt;height:29.0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" strokecolor="#ffc000 [3207]" strokeweight="1.5pt">
                <v:stroke endarrow="block" joinstyle="miter"/>
                <w10:wrap anchorx="margin"/>
              </v:shape>
            </w:pict>
          </mc:Fallback>
        </mc:AlternateContent>
      </w:r>
      <w:r w:rsidRPr="00BD0753">
        <w:rPr>
          <w:noProof/>
          <w:sz w:val="21"/>
          <w:szCs w:val="21"/>
          <w:lang w:val="en-US" w:eastAsia="en-US" w:bidi="ar-SA"/>
        </w:rPr>
        <mc:AlternateContent>
          <mc:Choice Requires="wps">
            <w:drawing>
              <wp:anchor distT="0" distB="0" distL="114300" distR="114300" simplePos="0" relativeHeight="251669504" behindDoc="0" locked="0" layoutInCell="1" allowOverlap="1" wp14:anchorId="0163ADF6" wp14:editId="68155AEE">
                <wp:simplePos x="0" y="0"/>
                <wp:positionH relativeFrom="page">
                  <wp:posOffset>3537623</wp:posOffset>
                </wp:positionH>
                <wp:positionV relativeFrom="paragraph">
                  <wp:posOffset>7161493</wp:posOffset>
                </wp:positionV>
                <wp:extent cx="279801" cy="248071"/>
                <wp:effectExtent l="38100" t="38100" r="25400" b="19050"/>
                <wp:wrapNone/>
                <wp:docPr id="8" name="Conector recto de flecha 8"/>
                <wp:cNvGraphicFramePr/>
                <a:graphic xmlns:a="http://schemas.openxmlformats.org/drawingml/2006/main">
                  <a:graphicData uri="http://schemas.microsoft.com/office/word/2010/wordprocessingShape">
                    <wps:wsp>
                      <wps:cNvCnPr/>
                      <wps:spPr>
                        <a:xfrm flipH="1" flipV="1">
                          <a:off x="0" y="0"/>
                          <a:ext cx="279801" cy="248071"/>
                        </a:xfrm>
                        <a:prstGeom prst="straightConnector1">
                          <a:avLst/>
                        </a:prstGeom>
                        <a:noFill/>
                        <a:ln w="190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E836D9" id="Conector recto de flecha 8" o:spid="_x0000_s1026" type="#_x0000_t32" style="position:absolute;margin-left:278.55pt;margin-top:563.9pt;width:22.05pt;height:19.55pt;flip:x y;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" strokecolor="#ffc000" strokeweight="1.5pt">
                <v:stroke endarrow="block" joinstyle="miter"/>
                <w10:wrap anchorx="page"/>
              </v:shape>
            </w:pict>
          </mc:Fallback>
        </mc:AlternateContent>
      </w:r>
      <w:r w:rsidRPr="00BD0753">
        <w:rPr>
          <w:noProof/>
          <w:sz w:val="21"/>
          <w:szCs w:val="21"/>
          <w:lang w:val="en-US" w:eastAsia="en-US" w:bidi="ar-SA"/>
        </w:rPr>
        <mc:AlternateContent>
          <mc:Choice Requires="wps">
            <w:drawing>
              <wp:anchor distT="0" distB="0" distL="114300" distR="114300" simplePos="0" relativeHeight="251659264" behindDoc="0" locked="0" layoutInCell="1" allowOverlap="1" wp14:anchorId="164E4EE1" wp14:editId="5534DAB0">
                <wp:simplePos x="0" y="0"/>
                <wp:positionH relativeFrom="column">
                  <wp:posOffset>2476671</wp:posOffset>
                </wp:positionH>
                <wp:positionV relativeFrom="paragraph">
                  <wp:posOffset>7411615</wp:posOffset>
                </wp:positionV>
                <wp:extent cx="1104900" cy="764931"/>
                <wp:effectExtent l="19050" t="19050" r="19050" b="16510"/>
                <wp:wrapNone/>
                <wp:docPr id="18" name="Elipse 18"/>
                <wp:cNvGraphicFramePr/>
                <a:graphic xmlns:a="http://schemas.openxmlformats.org/drawingml/2006/main">
                  <a:graphicData uri="http://schemas.microsoft.com/office/word/2010/wordprocessingShape">
                    <wps:wsp>
                      <wps:cNvSpPr/>
                      <wps:spPr>
                        <a:xfrm>
                          <a:off x="0" y="0"/>
                          <a:ext cx="1104900" cy="764931"/>
                        </a:xfrm>
                        <a:prstGeom prst="ellipse">
                          <a:avLst/>
                        </a:prstGeom>
                        <a:noFill/>
                        <a:ln w="38100">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6E15C9" w:rsidRPr="006A6441" w:rsidRDefault="006E15C9" w:rsidP="00BD0753">
                            <w:pPr>
                              <w:jc w:val="center"/>
                              <w:rPr>
                                <w:b/>
                                <w:i/>
                                <w:color w:val="FFFF00"/>
                              </w:rPr>
                            </w:pPr>
                            <w:r w:rsidRPr="006A6441">
                              <w:rPr>
                                <w:b/>
                                <w:i/>
                                <w:color w:val="FFFF00"/>
                              </w:rPr>
                              <w:t>CHILLIA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64E4EE1" id="Elipse 18" o:spid="_x0000_s1027" style="position:absolute;left:0;text-align:left;margin-left:195pt;margin-top:583.6pt;width:87pt;height:6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" filled="f" strokecolor="red" strokeweight="3pt">
                <v:stroke joinstyle="miter"/>
                <v:textbox>
                  <w:txbxContent>
                    <w:p w:rsidR="006E15C9" w:rsidRPr="006A6441" w:rsidRDefault="006E15C9" w:rsidP="00BD0753">
                      <w:pPr>
                        <w:jc w:val="center"/>
                        <w:rPr>
                          <w:b/>
                          <w:i/>
                          <w:color w:val="FFFF00"/>
                        </w:rPr>
                      </w:pPr>
                      <w:r w:rsidRPr="006A6441">
                        <w:rPr>
                          <w:b/>
                          <w:i/>
                          <w:color w:val="FFFF00"/>
                        </w:rPr>
                        <w:t>CHILLIA</w:t>
                      </w:r>
                    </w:p>
                  </w:txbxContent>
                </v:textbox>
              </v:oval>
            </w:pict>
          </mc:Fallback>
        </mc:AlternateContent>
      </w:r>
      <w:r w:rsidR="00BD0753" w:rsidRPr="00BD0753">
        <w:rPr>
          <w:b/>
          <w:noProof/>
          <w:sz w:val="21"/>
          <w:szCs w:val="21"/>
          <w:lang w:val="en-US" w:eastAsia="en-US" w:bidi="ar-SA"/>
        </w:rPr>
        <w:drawing>
          <wp:inline distT="0" distB="0" distL="0" distR="0" wp14:anchorId="4A21B538" wp14:editId="0A31F1B3">
            <wp:extent cx="5490210" cy="3944203"/>
            <wp:effectExtent l="76200" t="76200" r="129540" b="132715"/>
            <wp:docPr id="10" name="Imagen 10" descr="F:\cinthia\Fotos 2\IMG_20191120_134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inthia\Fotos 2\IMG_20191120_13415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95510" cy="39480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D0753" w:rsidRPr="00BD0753">
        <w:rPr>
          <w:noProof/>
          <w:sz w:val="21"/>
          <w:szCs w:val="21"/>
          <w:lang w:val="en-US" w:eastAsia="en-US" w:bidi="ar-SA"/>
        </w:rPr>
        <w:drawing>
          <wp:inline distT="0" distB="0" distL="0" distR="0" wp14:anchorId="39121707" wp14:editId="060A2776">
            <wp:extent cx="5490210" cy="4285397"/>
            <wp:effectExtent l="76200" t="76200" r="129540" b="13462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622" t="17353" r="42785" b="6765"/>
                    <a:stretch/>
                  </pic:blipFill>
                  <pic:spPr bwMode="auto">
                    <a:xfrm>
                      <a:off x="0" y="0"/>
                      <a:ext cx="5496085" cy="42899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BD0753" w:rsidRPr="00BD0753" w:rsidRDefault="00BD0753" w:rsidP="00BD0753">
      <w:pPr>
        <w:spacing w:line="360" w:lineRule="auto"/>
        <w:jc w:val="both"/>
        <w:rPr>
          <w:b/>
          <w:sz w:val="21"/>
          <w:szCs w:val="21"/>
        </w:rPr>
      </w:pPr>
      <w:r w:rsidRPr="00BD0753">
        <w:rPr>
          <w:b/>
          <w:sz w:val="21"/>
          <w:szCs w:val="21"/>
        </w:rPr>
        <w:lastRenderedPageBreak/>
        <w:t>ANEXO 02: Fotos de la Distribuc</w:t>
      </w:r>
      <w:r w:rsidR="004A0FD6">
        <w:rPr>
          <w:b/>
          <w:sz w:val="21"/>
          <w:szCs w:val="21"/>
        </w:rPr>
        <w:t>ión de Alcantarillado en Paran</w:t>
      </w:r>
    </w:p>
    <w:p w:rsidR="00BD0753" w:rsidRPr="00244BD4" w:rsidRDefault="00BD0753" w:rsidP="00244BD4">
      <w:pPr>
        <w:spacing w:line="360" w:lineRule="auto"/>
        <w:jc w:val="center"/>
        <w:rPr>
          <w:b/>
          <w:sz w:val="21"/>
          <w:szCs w:val="21"/>
        </w:rPr>
      </w:pPr>
      <w:r w:rsidRPr="00BD0753">
        <w:rPr>
          <w:b/>
          <w:noProof/>
          <w:sz w:val="21"/>
          <w:szCs w:val="21"/>
          <w:lang w:val="en-US" w:eastAsia="en-US" w:bidi="ar-SA"/>
        </w:rPr>
        <w:drawing>
          <wp:inline distT="0" distB="0" distL="0" distR="0" wp14:anchorId="4E988B05" wp14:editId="4D1A1EA6">
            <wp:extent cx="5489970" cy="3596185"/>
            <wp:effectExtent l="76200" t="76200" r="130175" b="137795"/>
            <wp:docPr id="23" name="Imagen 23" descr="F:\cinthia\Fotos 2\IMG_20191120_155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inthia\Fotos 2\IMG_20191120_15562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94225" cy="35989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BD0753">
        <w:rPr>
          <w:b/>
          <w:noProof/>
          <w:sz w:val="21"/>
          <w:szCs w:val="21"/>
          <w:lang w:val="en-US" w:eastAsia="en-US" w:bidi="ar-SA"/>
        </w:rPr>
        <w:drawing>
          <wp:inline distT="0" distB="0" distL="0" distR="0" wp14:anchorId="7E16AC5B" wp14:editId="46DF0808">
            <wp:extent cx="5490210" cy="4428698"/>
            <wp:effectExtent l="76200" t="76200" r="129540" b="124460"/>
            <wp:docPr id="11" name="Imagen 11" descr="F:\cinthia\Fotos 2\IMG_20191120_161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inthia\Fotos 2\IMG_20191120_16164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92848" cy="44308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D0753" w:rsidRPr="00BD0753" w:rsidRDefault="00BD0753" w:rsidP="00BD0753">
      <w:pPr>
        <w:pStyle w:val="Prrafodelista"/>
        <w:spacing w:line="480" w:lineRule="auto"/>
        <w:ind w:left="0"/>
        <w:outlineLvl w:val="2"/>
        <w:rPr>
          <w:b/>
          <w:sz w:val="21"/>
          <w:szCs w:val="21"/>
        </w:rPr>
      </w:pPr>
      <w:r w:rsidRPr="00BD0753">
        <w:rPr>
          <w:b/>
          <w:sz w:val="21"/>
          <w:szCs w:val="21"/>
        </w:rPr>
        <w:lastRenderedPageBreak/>
        <w:t xml:space="preserve">ANEXOS SOBRE EL DESARROLLO NÚMERICO DE LA INVESTIGACIÓN </w:t>
      </w:r>
    </w:p>
    <w:p w:rsidR="00BD0753" w:rsidRPr="00BD0753" w:rsidRDefault="00BD0753" w:rsidP="00BD0753">
      <w:pPr>
        <w:pStyle w:val="Descripcin"/>
        <w:keepNext/>
        <w:rPr>
          <w:b/>
          <w:i w:val="0"/>
          <w:color w:val="auto"/>
          <w:sz w:val="21"/>
          <w:szCs w:val="21"/>
        </w:rPr>
      </w:pPr>
      <w:r w:rsidRPr="00BD0753">
        <w:rPr>
          <w:b/>
          <w:i w:val="0"/>
          <w:color w:val="auto"/>
          <w:sz w:val="21"/>
          <w:szCs w:val="21"/>
        </w:rPr>
        <w:t>ANEXO 03: Ficha de Recolección de Datos en Campo- Firma del Ingeniero Experto</w:t>
      </w:r>
    </w:p>
    <w:tbl>
      <w:tblPr>
        <w:tblW w:w="9072" w:type="dxa"/>
        <w:tblInd w:w="-10" w:type="dxa"/>
        <w:tblCellMar>
          <w:left w:w="70" w:type="dxa"/>
          <w:right w:w="70" w:type="dxa"/>
        </w:tblCellMar>
        <w:tblLook w:val="04A0" w:firstRow="1" w:lastRow="0" w:firstColumn="1" w:lastColumn="0" w:noHBand="0" w:noVBand="1"/>
      </w:tblPr>
      <w:tblGrid>
        <w:gridCol w:w="1421"/>
        <w:gridCol w:w="1706"/>
        <w:gridCol w:w="1883"/>
        <w:gridCol w:w="1523"/>
        <w:gridCol w:w="2539"/>
      </w:tblGrid>
      <w:tr w:rsidR="00BD0753" w:rsidRPr="00BD0753" w:rsidTr="006E15C9">
        <w:trPr>
          <w:trHeight w:val="308"/>
        </w:trPr>
        <w:tc>
          <w:tcPr>
            <w:tcW w:w="9072" w:type="dxa"/>
            <w:gridSpan w:val="5"/>
            <w:tcBorders>
              <w:top w:val="single" w:sz="8" w:space="0" w:color="auto"/>
              <w:left w:val="single" w:sz="8" w:space="0" w:color="auto"/>
              <w:bottom w:val="single" w:sz="8" w:space="0" w:color="auto"/>
              <w:right w:val="single" w:sz="8" w:space="0" w:color="000000"/>
            </w:tcBorders>
            <w:shd w:val="clear" w:color="auto" w:fill="F7CAAC" w:themeFill="accent2" w:themeFillTint="66"/>
            <w:noWrap/>
            <w:vAlign w:val="bottom"/>
            <w:hideMark/>
          </w:tcPr>
          <w:p w:rsidR="00BD0753" w:rsidRPr="00BD0753" w:rsidRDefault="00BD0753" w:rsidP="006E15C9">
            <w:pPr>
              <w:jc w:val="center"/>
              <w:rPr>
                <w:rFonts w:eastAsia="Times New Roman"/>
                <w:b/>
                <w:bCs/>
                <w:color w:val="000000"/>
                <w:sz w:val="21"/>
                <w:szCs w:val="21"/>
                <w:lang w:eastAsia="es-PE"/>
              </w:rPr>
            </w:pPr>
            <w:r w:rsidRPr="00BD0753">
              <w:rPr>
                <w:rFonts w:eastAsia="Times New Roman"/>
                <w:b/>
                <w:bCs/>
                <w:color w:val="000000"/>
                <w:sz w:val="21"/>
                <w:szCs w:val="21"/>
                <w:lang w:eastAsia="es-PE"/>
              </w:rPr>
              <w:t>GUÍA DE OBSERVACIÓN</w:t>
            </w:r>
          </w:p>
        </w:tc>
      </w:tr>
      <w:tr w:rsidR="00BD0753" w:rsidRPr="00BD0753" w:rsidTr="006E15C9">
        <w:trPr>
          <w:trHeight w:val="674"/>
        </w:trPr>
        <w:tc>
          <w:tcPr>
            <w:tcW w:w="5010" w:type="dxa"/>
            <w:gridSpan w:val="3"/>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b/>
                <w:bCs/>
                <w:color w:val="000000"/>
                <w:sz w:val="21"/>
                <w:szCs w:val="21"/>
                <w:lang w:eastAsia="es-PE"/>
              </w:rPr>
            </w:pPr>
            <w:r w:rsidRPr="00BD0753">
              <w:rPr>
                <w:rFonts w:eastAsia="Times New Roman"/>
                <w:b/>
                <w:bCs/>
                <w:color w:val="000000"/>
                <w:sz w:val="21"/>
                <w:szCs w:val="21"/>
                <w:lang w:eastAsia="es-PE"/>
              </w:rPr>
              <w:t>Lugar de Excavación</w:t>
            </w:r>
          </w:p>
        </w:tc>
        <w:tc>
          <w:tcPr>
            <w:tcW w:w="4062" w:type="dxa"/>
            <w:gridSpan w:val="2"/>
            <w:tcBorders>
              <w:top w:val="nil"/>
              <w:left w:val="nil"/>
              <w:bottom w:val="single" w:sz="4" w:space="0" w:color="auto"/>
              <w:right w:val="single" w:sz="4" w:space="0" w:color="000000"/>
            </w:tcBorders>
            <w:shd w:val="clear" w:color="000000" w:fill="E4DFEC"/>
            <w:vAlign w:val="bottom"/>
            <w:hideMark/>
          </w:tcPr>
          <w:p w:rsidR="00BD0753" w:rsidRPr="00BD0753" w:rsidRDefault="00BD0753" w:rsidP="00BD0753">
            <w:pPr>
              <w:pStyle w:val="Prrafodelista"/>
              <w:numPr>
                <w:ilvl w:val="0"/>
                <w:numId w:val="49"/>
              </w:numPr>
              <w:jc w:val="center"/>
              <w:rPr>
                <w:rFonts w:eastAsia="Times New Roman"/>
                <w:color w:val="000000"/>
                <w:sz w:val="21"/>
                <w:szCs w:val="21"/>
                <w:lang w:eastAsia="es-PE"/>
              </w:rPr>
            </w:pPr>
            <w:r w:rsidRPr="00BD0753">
              <w:rPr>
                <w:rFonts w:eastAsia="Times New Roman"/>
                <w:color w:val="000000"/>
                <w:sz w:val="21"/>
                <w:szCs w:val="21"/>
                <w:lang w:eastAsia="es-PE"/>
              </w:rPr>
              <w:t>Paran - Distrito de Chillia - Pataz</w:t>
            </w:r>
          </w:p>
        </w:tc>
      </w:tr>
      <w:tr w:rsidR="00BD0753" w:rsidRPr="00BD0753" w:rsidTr="006E15C9">
        <w:trPr>
          <w:trHeight w:val="308"/>
        </w:trPr>
        <w:tc>
          <w:tcPr>
            <w:tcW w:w="501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b/>
                <w:bCs/>
                <w:color w:val="000000"/>
                <w:sz w:val="21"/>
                <w:szCs w:val="21"/>
                <w:lang w:eastAsia="es-PE"/>
              </w:rPr>
            </w:pPr>
            <w:r w:rsidRPr="00BD0753">
              <w:rPr>
                <w:rFonts w:eastAsia="Times New Roman"/>
                <w:b/>
                <w:bCs/>
                <w:color w:val="000000"/>
                <w:sz w:val="21"/>
                <w:szCs w:val="21"/>
                <w:lang w:eastAsia="es-PE"/>
              </w:rPr>
              <w:t xml:space="preserve">Fecha </w:t>
            </w:r>
          </w:p>
        </w:tc>
        <w:tc>
          <w:tcPr>
            <w:tcW w:w="406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0753" w:rsidRPr="00BD0753" w:rsidRDefault="00BD0753" w:rsidP="00D70C88">
            <w:pPr>
              <w:jc w:val="center"/>
              <w:rPr>
                <w:rFonts w:eastAsia="Times New Roman"/>
                <w:color w:val="000000"/>
                <w:sz w:val="21"/>
                <w:szCs w:val="21"/>
                <w:lang w:eastAsia="es-PE"/>
              </w:rPr>
            </w:pPr>
            <w:r w:rsidRPr="00BD0753">
              <w:rPr>
                <w:rFonts w:eastAsia="Times New Roman"/>
                <w:color w:val="000000"/>
                <w:sz w:val="21"/>
                <w:szCs w:val="21"/>
                <w:lang w:eastAsia="es-PE"/>
              </w:rPr>
              <w:t xml:space="preserve"> </w:t>
            </w:r>
            <w:r w:rsidR="00D70C88">
              <w:rPr>
                <w:rFonts w:eastAsia="Times New Roman"/>
                <w:color w:val="000000"/>
                <w:sz w:val="21"/>
                <w:szCs w:val="21"/>
                <w:lang w:eastAsia="es-PE"/>
              </w:rPr>
              <w:t>10 – Abril - 2020</w:t>
            </w:r>
          </w:p>
        </w:tc>
      </w:tr>
      <w:tr w:rsidR="00BD0753" w:rsidRPr="00BD0753" w:rsidTr="006E15C9">
        <w:trPr>
          <w:trHeight w:val="308"/>
        </w:trPr>
        <w:tc>
          <w:tcPr>
            <w:tcW w:w="501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b/>
                <w:bCs/>
                <w:color w:val="000000"/>
                <w:sz w:val="21"/>
                <w:szCs w:val="21"/>
                <w:lang w:eastAsia="es-PE"/>
              </w:rPr>
            </w:pPr>
            <w:r w:rsidRPr="00BD0753">
              <w:rPr>
                <w:rFonts w:eastAsia="Times New Roman"/>
                <w:b/>
                <w:bCs/>
                <w:color w:val="000000"/>
                <w:sz w:val="21"/>
                <w:szCs w:val="21"/>
                <w:lang w:eastAsia="es-PE"/>
              </w:rPr>
              <w:t>Calicatas N°</w:t>
            </w:r>
          </w:p>
        </w:tc>
        <w:tc>
          <w:tcPr>
            <w:tcW w:w="406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 xml:space="preserve">3 calicatas </w:t>
            </w:r>
          </w:p>
        </w:tc>
      </w:tr>
      <w:tr w:rsidR="00BD0753" w:rsidRPr="00BD0753" w:rsidTr="006E15C9">
        <w:trPr>
          <w:trHeight w:val="308"/>
        </w:trPr>
        <w:tc>
          <w:tcPr>
            <w:tcW w:w="501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b/>
                <w:bCs/>
                <w:color w:val="000000"/>
                <w:sz w:val="21"/>
                <w:szCs w:val="21"/>
                <w:lang w:eastAsia="es-PE"/>
              </w:rPr>
            </w:pPr>
            <w:r w:rsidRPr="00BD0753">
              <w:rPr>
                <w:rFonts w:eastAsia="Times New Roman"/>
                <w:b/>
                <w:bCs/>
                <w:color w:val="000000"/>
                <w:sz w:val="21"/>
                <w:szCs w:val="21"/>
                <w:lang w:eastAsia="es-PE"/>
              </w:rPr>
              <w:t xml:space="preserve">Dimensiones de Calicatas </w:t>
            </w:r>
          </w:p>
        </w:tc>
        <w:tc>
          <w:tcPr>
            <w:tcW w:w="4062" w:type="dxa"/>
            <w:gridSpan w:val="2"/>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1m x 1m x 1.50m</w:t>
            </w:r>
          </w:p>
        </w:tc>
      </w:tr>
      <w:tr w:rsidR="00BD0753" w:rsidRPr="00BD0753" w:rsidTr="006E15C9">
        <w:trPr>
          <w:trHeight w:val="308"/>
        </w:trPr>
        <w:tc>
          <w:tcPr>
            <w:tcW w:w="907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6E15C9">
        <w:trPr>
          <w:trHeight w:val="415"/>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b/>
                <w:bCs/>
                <w:iCs/>
                <w:color w:val="000000"/>
                <w:sz w:val="21"/>
                <w:szCs w:val="21"/>
                <w:lang w:eastAsia="es-PE"/>
              </w:rPr>
            </w:pPr>
            <w:r w:rsidRPr="00BD0753">
              <w:rPr>
                <w:rFonts w:eastAsia="Times New Roman"/>
                <w:b/>
                <w:bCs/>
                <w:iCs/>
                <w:color w:val="000000"/>
                <w:sz w:val="21"/>
                <w:szCs w:val="21"/>
                <w:lang w:eastAsia="es-PE"/>
              </w:rPr>
              <w:t>Calicatas N°</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b/>
                <w:bCs/>
                <w:iCs/>
                <w:color w:val="000000"/>
                <w:sz w:val="21"/>
                <w:szCs w:val="21"/>
                <w:lang w:eastAsia="es-PE"/>
              </w:rPr>
            </w:pPr>
            <w:r w:rsidRPr="00BD0753">
              <w:rPr>
                <w:rFonts w:eastAsia="Times New Roman"/>
                <w:b/>
                <w:bCs/>
                <w:iCs/>
                <w:color w:val="000000"/>
                <w:sz w:val="21"/>
                <w:szCs w:val="21"/>
                <w:lang w:eastAsia="es-PE"/>
              </w:rPr>
              <w:t>Estratos</w:t>
            </w:r>
          </w:p>
        </w:tc>
        <w:tc>
          <w:tcPr>
            <w:tcW w:w="34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0753" w:rsidRPr="00BD0753" w:rsidRDefault="00BD0753" w:rsidP="006E15C9">
            <w:pPr>
              <w:jc w:val="center"/>
              <w:rPr>
                <w:rFonts w:eastAsia="Times New Roman"/>
                <w:b/>
                <w:bCs/>
                <w:iCs/>
                <w:color w:val="000000"/>
                <w:sz w:val="21"/>
                <w:szCs w:val="21"/>
                <w:lang w:eastAsia="es-PE"/>
              </w:rPr>
            </w:pPr>
            <w:r w:rsidRPr="00BD0753">
              <w:rPr>
                <w:rFonts w:eastAsia="Times New Roman"/>
                <w:b/>
                <w:bCs/>
                <w:iCs/>
                <w:color w:val="000000"/>
                <w:sz w:val="21"/>
                <w:szCs w:val="21"/>
                <w:lang w:eastAsia="es-PE"/>
              </w:rPr>
              <w:t>Material</w:t>
            </w:r>
          </w:p>
        </w:tc>
        <w:tc>
          <w:tcPr>
            <w:tcW w:w="2539" w:type="dxa"/>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BD0753" w:rsidP="006E15C9">
            <w:pPr>
              <w:jc w:val="center"/>
              <w:rPr>
                <w:rFonts w:eastAsia="Times New Roman"/>
                <w:b/>
                <w:bCs/>
                <w:iCs/>
                <w:color w:val="000000"/>
                <w:sz w:val="21"/>
                <w:szCs w:val="21"/>
                <w:lang w:eastAsia="es-PE"/>
              </w:rPr>
            </w:pPr>
            <w:r w:rsidRPr="00BD0753">
              <w:rPr>
                <w:rFonts w:eastAsia="Times New Roman"/>
                <w:b/>
                <w:bCs/>
                <w:iCs/>
                <w:color w:val="000000"/>
                <w:sz w:val="21"/>
                <w:szCs w:val="21"/>
                <w:lang w:eastAsia="es-PE"/>
              </w:rPr>
              <w:t>Referencia del lugar</w:t>
            </w:r>
          </w:p>
        </w:tc>
      </w:tr>
      <w:tr w:rsidR="00BD0753" w:rsidRPr="00BD0753" w:rsidTr="006E15C9">
        <w:trPr>
          <w:trHeight w:val="30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bookmarkStart w:id="417" w:name="RANGE!C11"/>
            <w:r w:rsidRPr="00BD0753">
              <w:rPr>
                <w:rFonts w:eastAsia="Times New Roman"/>
                <w:bCs/>
                <w:color w:val="000000"/>
                <w:sz w:val="21"/>
                <w:szCs w:val="21"/>
                <w:lang w:eastAsia="es-PE"/>
              </w:rPr>
              <w:t>Calicata 1 (C1)</w:t>
            </w:r>
            <w:bookmarkEnd w:id="417"/>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bookmarkStart w:id="418" w:name="RANGE!D11"/>
            <w:r w:rsidRPr="00BD0753">
              <w:rPr>
                <w:rFonts w:eastAsia="Times New Roman"/>
                <w:bCs/>
                <w:color w:val="000000"/>
                <w:sz w:val="21"/>
                <w:szCs w:val="21"/>
                <w:lang w:eastAsia="es-PE"/>
              </w:rPr>
              <w:t>EST. 2.00m</w:t>
            </w:r>
            <w:bookmarkEnd w:id="418"/>
          </w:p>
        </w:tc>
        <w:tc>
          <w:tcPr>
            <w:tcW w:w="34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0753" w:rsidRPr="00BD0753" w:rsidRDefault="00BD0753" w:rsidP="006E15C9">
            <w:pPr>
              <w:jc w:val="center"/>
              <w:rPr>
                <w:rFonts w:eastAsia="Times New Roman"/>
                <w:b/>
                <w:bCs/>
                <w:color w:val="002060"/>
                <w:sz w:val="21"/>
                <w:szCs w:val="21"/>
                <w:lang w:eastAsia="es-PE"/>
              </w:rPr>
            </w:pPr>
            <w:bookmarkStart w:id="419" w:name="RANGE!E11"/>
            <w:r w:rsidRPr="00BD0753">
              <w:rPr>
                <w:rFonts w:eastAsia="Times New Roman"/>
                <w:b/>
                <w:bCs/>
                <w:color w:val="002060"/>
                <w:sz w:val="21"/>
                <w:szCs w:val="21"/>
                <w:lang w:eastAsia="es-PE"/>
              </w:rPr>
              <w:t>Suelo color amarillo oscuro.</w:t>
            </w:r>
            <w:bookmarkEnd w:id="419"/>
          </w:p>
        </w:tc>
        <w:tc>
          <w:tcPr>
            <w:tcW w:w="2539" w:type="dxa"/>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Canta frente a plaza</w:t>
            </w:r>
          </w:p>
        </w:tc>
      </w:tr>
      <w:tr w:rsidR="00BD0753" w:rsidRPr="00BD0753" w:rsidTr="006E15C9">
        <w:trPr>
          <w:trHeight w:val="30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bookmarkStart w:id="420" w:name="RANGE!C12"/>
            <w:r w:rsidRPr="00BD0753">
              <w:rPr>
                <w:rFonts w:eastAsia="Times New Roman"/>
                <w:bCs/>
                <w:color w:val="000000"/>
                <w:sz w:val="21"/>
                <w:szCs w:val="21"/>
                <w:lang w:eastAsia="es-PE"/>
              </w:rPr>
              <w:t>Calicata 1 (C1)</w:t>
            </w:r>
            <w:bookmarkEnd w:id="420"/>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bookmarkStart w:id="421" w:name="RANGE!D12"/>
            <w:r w:rsidRPr="00BD0753">
              <w:rPr>
                <w:rFonts w:eastAsia="Times New Roman"/>
                <w:bCs/>
                <w:color w:val="000000"/>
                <w:sz w:val="21"/>
                <w:szCs w:val="21"/>
                <w:lang w:eastAsia="es-PE"/>
              </w:rPr>
              <w:t>EST. 0.95m</w:t>
            </w:r>
            <w:bookmarkEnd w:id="421"/>
          </w:p>
        </w:tc>
        <w:tc>
          <w:tcPr>
            <w:tcW w:w="34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0753" w:rsidRPr="00BD0753" w:rsidRDefault="00BD0753" w:rsidP="006E15C9">
            <w:pPr>
              <w:jc w:val="center"/>
              <w:rPr>
                <w:rFonts w:eastAsia="Times New Roman"/>
                <w:b/>
                <w:bCs/>
                <w:color w:val="002060"/>
                <w:sz w:val="21"/>
                <w:szCs w:val="21"/>
                <w:lang w:eastAsia="es-PE"/>
              </w:rPr>
            </w:pPr>
            <w:bookmarkStart w:id="422" w:name="RANGE!E12"/>
            <w:r w:rsidRPr="00BD0753">
              <w:rPr>
                <w:rFonts w:eastAsia="Times New Roman"/>
                <w:b/>
                <w:bCs/>
                <w:color w:val="002060"/>
                <w:sz w:val="21"/>
                <w:szCs w:val="21"/>
                <w:lang w:eastAsia="es-PE"/>
              </w:rPr>
              <w:t>Suelo color marrón claro.</w:t>
            </w:r>
            <w:bookmarkEnd w:id="422"/>
          </w:p>
        </w:tc>
        <w:tc>
          <w:tcPr>
            <w:tcW w:w="2539" w:type="dxa"/>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Canta frente a plaza</w:t>
            </w:r>
          </w:p>
        </w:tc>
      </w:tr>
      <w:tr w:rsidR="00BD0753" w:rsidRPr="00BD0753" w:rsidTr="006E15C9">
        <w:trPr>
          <w:trHeight w:val="366"/>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color w:val="000000"/>
                <w:sz w:val="21"/>
                <w:szCs w:val="21"/>
                <w:lang w:eastAsia="es-PE"/>
              </w:rPr>
              <w:t>Calicata 2 (C2)</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bookmarkStart w:id="423" w:name="RANGE!D13"/>
            <w:r w:rsidRPr="00BD0753">
              <w:rPr>
                <w:rFonts w:eastAsia="Times New Roman"/>
                <w:bCs/>
                <w:color w:val="000000"/>
                <w:sz w:val="21"/>
                <w:szCs w:val="21"/>
                <w:lang w:eastAsia="es-PE"/>
              </w:rPr>
              <w:t>EST. 2.00m</w:t>
            </w:r>
            <w:bookmarkEnd w:id="423"/>
          </w:p>
        </w:tc>
        <w:tc>
          <w:tcPr>
            <w:tcW w:w="34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0753" w:rsidRPr="00BD0753" w:rsidRDefault="00BD0753" w:rsidP="006E15C9">
            <w:pPr>
              <w:jc w:val="center"/>
              <w:rPr>
                <w:rFonts w:eastAsia="Times New Roman"/>
                <w:b/>
                <w:bCs/>
                <w:color w:val="002060"/>
                <w:sz w:val="21"/>
                <w:szCs w:val="21"/>
                <w:lang w:eastAsia="es-PE"/>
              </w:rPr>
            </w:pPr>
            <w:r w:rsidRPr="00BD0753">
              <w:rPr>
                <w:rFonts w:eastAsia="Times New Roman"/>
                <w:b/>
                <w:bCs/>
                <w:color w:val="002060"/>
                <w:sz w:val="21"/>
                <w:szCs w:val="21"/>
                <w:lang w:eastAsia="es-PE"/>
              </w:rPr>
              <w:t>Suelo color amarillo oscuro.</w:t>
            </w:r>
          </w:p>
        </w:tc>
        <w:tc>
          <w:tcPr>
            <w:tcW w:w="2539" w:type="dxa"/>
            <w:tcBorders>
              <w:top w:val="single" w:sz="4" w:space="0" w:color="auto"/>
              <w:left w:val="nil"/>
              <w:bottom w:val="single" w:sz="4" w:space="0" w:color="auto"/>
              <w:right w:val="single" w:sz="4" w:space="0" w:color="auto"/>
            </w:tcBorders>
            <w:shd w:val="clear" w:color="auto" w:fill="auto"/>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Canta en Carretera</w:t>
            </w:r>
          </w:p>
        </w:tc>
      </w:tr>
      <w:tr w:rsidR="00BD0753" w:rsidRPr="00BD0753" w:rsidTr="006E15C9">
        <w:trPr>
          <w:trHeight w:val="286"/>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color w:val="000000"/>
                <w:sz w:val="21"/>
                <w:szCs w:val="21"/>
                <w:lang w:eastAsia="es-PE"/>
              </w:rPr>
              <w:t>Calicata 2 (C2)</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bookmarkStart w:id="424" w:name="RANGE!D14"/>
            <w:r w:rsidRPr="00BD0753">
              <w:rPr>
                <w:rFonts w:eastAsia="Times New Roman"/>
                <w:bCs/>
                <w:color w:val="000000"/>
                <w:sz w:val="21"/>
                <w:szCs w:val="21"/>
                <w:lang w:eastAsia="es-PE"/>
              </w:rPr>
              <w:t>EST. 1.00m</w:t>
            </w:r>
            <w:bookmarkEnd w:id="424"/>
          </w:p>
        </w:tc>
        <w:tc>
          <w:tcPr>
            <w:tcW w:w="34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0753" w:rsidRPr="00BD0753" w:rsidRDefault="00BD0753" w:rsidP="006E15C9">
            <w:pPr>
              <w:jc w:val="center"/>
              <w:rPr>
                <w:rFonts w:eastAsia="Times New Roman"/>
                <w:b/>
                <w:bCs/>
                <w:color w:val="002060"/>
                <w:sz w:val="21"/>
                <w:szCs w:val="21"/>
                <w:lang w:eastAsia="es-PE"/>
              </w:rPr>
            </w:pPr>
            <w:r w:rsidRPr="00BD0753">
              <w:rPr>
                <w:rFonts w:eastAsia="Times New Roman"/>
                <w:b/>
                <w:bCs/>
                <w:color w:val="002060"/>
                <w:sz w:val="21"/>
                <w:szCs w:val="21"/>
                <w:lang w:eastAsia="es-PE"/>
              </w:rPr>
              <w:t>Suelo color marrón claro.</w:t>
            </w:r>
          </w:p>
        </w:tc>
        <w:tc>
          <w:tcPr>
            <w:tcW w:w="2539" w:type="dxa"/>
            <w:tcBorders>
              <w:top w:val="single" w:sz="4" w:space="0" w:color="auto"/>
              <w:left w:val="nil"/>
              <w:bottom w:val="single" w:sz="4" w:space="0" w:color="auto"/>
              <w:right w:val="single" w:sz="4" w:space="0" w:color="auto"/>
            </w:tcBorders>
            <w:shd w:val="clear" w:color="auto" w:fill="auto"/>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Canta en Carretera</w:t>
            </w:r>
          </w:p>
        </w:tc>
      </w:tr>
      <w:tr w:rsidR="00BD0753" w:rsidRPr="00BD0753" w:rsidTr="006E15C9">
        <w:trPr>
          <w:trHeight w:val="262"/>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color w:val="000000"/>
                <w:sz w:val="21"/>
                <w:szCs w:val="21"/>
                <w:lang w:eastAsia="es-PE"/>
              </w:rPr>
              <w:t>Calicata 2 (C2)</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bookmarkStart w:id="425" w:name="RANGE!D15"/>
            <w:r w:rsidRPr="00BD0753">
              <w:rPr>
                <w:rFonts w:eastAsia="Times New Roman"/>
                <w:bCs/>
                <w:color w:val="000000"/>
                <w:sz w:val="21"/>
                <w:szCs w:val="21"/>
                <w:lang w:eastAsia="es-PE"/>
              </w:rPr>
              <w:t>EST. 0.45m</w:t>
            </w:r>
            <w:bookmarkEnd w:id="425"/>
          </w:p>
        </w:tc>
        <w:tc>
          <w:tcPr>
            <w:tcW w:w="34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0753" w:rsidRPr="00BD0753" w:rsidRDefault="00BD0753" w:rsidP="006E15C9">
            <w:pPr>
              <w:jc w:val="center"/>
              <w:rPr>
                <w:rFonts w:eastAsia="Times New Roman"/>
                <w:b/>
                <w:bCs/>
                <w:color w:val="002060"/>
                <w:sz w:val="21"/>
                <w:szCs w:val="21"/>
                <w:lang w:eastAsia="es-PE"/>
              </w:rPr>
            </w:pPr>
            <w:r w:rsidRPr="00BD0753">
              <w:rPr>
                <w:rFonts w:eastAsia="Times New Roman"/>
                <w:b/>
                <w:bCs/>
                <w:color w:val="002060"/>
                <w:sz w:val="21"/>
                <w:szCs w:val="21"/>
                <w:lang w:eastAsia="es-PE"/>
              </w:rPr>
              <w:t>Suelo color amarillo oscuro.</w:t>
            </w:r>
          </w:p>
        </w:tc>
        <w:tc>
          <w:tcPr>
            <w:tcW w:w="2539" w:type="dxa"/>
            <w:tcBorders>
              <w:top w:val="single" w:sz="4" w:space="0" w:color="auto"/>
              <w:left w:val="nil"/>
              <w:bottom w:val="single" w:sz="4" w:space="0" w:color="auto"/>
              <w:right w:val="single" w:sz="4" w:space="0" w:color="auto"/>
            </w:tcBorders>
            <w:shd w:val="clear" w:color="auto" w:fill="auto"/>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Canta en Carretera</w:t>
            </w:r>
          </w:p>
        </w:tc>
      </w:tr>
      <w:tr w:rsidR="00BD0753" w:rsidRPr="00BD0753" w:rsidTr="006E15C9">
        <w:trPr>
          <w:trHeight w:val="30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color w:val="000000"/>
                <w:sz w:val="21"/>
                <w:szCs w:val="21"/>
                <w:lang w:eastAsia="es-PE"/>
              </w:rPr>
              <w:t>Calicata 3 (C3)</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bookmarkStart w:id="426" w:name="RANGE!D16"/>
            <w:r w:rsidRPr="00BD0753">
              <w:rPr>
                <w:rFonts w:eastAsia="Times New Roman"/>
                <w:bCs/>
                <w:color w:val="000000"/>
                <w:sz w:val="21"/>
                <w:szCs w:val="21"/>
                <w:lang w:eastAsia="es-PE"/>
              </w:rPr>
              <w:t>EST. 2.00m</w:t>
            </w:r>
            <w:bookmarkEnd w:id="426"/>
          </w:p>
        </w:tc>
        <w:tc>
          <w:tcPr>
            <w:tcW w:w="34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0753" w:rsidRPr="00BD0753" w:rsidRDefault="00BD0753" w:rsidP="006E15C9">
            <w:pPr>
              <w:jc w:val="center"/>
              <w:rPr>
                <w:rFonts w:eastAsia="Times New Roman"/>
                <w:b/>
                <w:bCs/>
                <w:color w:val="002060"/>
                <w:sz w:val="21"/>
                <w:szCs w:val="21"/>
                <w:lang w:eastAsia="es-PE"/>
              </w:rPr>
            </w:pPr>
            <w:bookmarkStart w:id="427" w:name="RANGE!E16"/>
            <w:r w:rsidRPr="00BD0753">
              <w:rPr>
                <w:rFonts w:eastAsia="Times New Roman"/>
                <w:b/>
                <w:bCs/>
                <w:color w:val="002060"/>
                <w:sz w:val="21"/>
                <w:szCs w:val="21"/>
                <w:lang w:eastAsia="es-PE"/>
              </w:rPr>
              <w:t>Suelo color marrón claro.</w:t>
            </w:r>
            <w:bookmarkEnd w:id="427"/>
          </w:p>
        </w:tc>
        <w:tc>
          <w:tcPr>
            <w:tcW w:w="2539" w:type="dxa"/>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D70C88" w:rsidP="006E15C9">
            <w:pPr>
              <w:jc w:val="center"/>
              <w:rPr>
                <w:rFonts w:eastAsia="Times New Roman"/>
                <w:color w:val="000000"/>
                <w:sz w:val="21"/>
                <w:szCs w:val="21"/>
                <w:lang w:eastAsia="es-PE"/>
              </w:rPr>
            </w:pPr>
            <w:r>
              <w:rPr>
                <w:rFonts w:eastAsia="Times New Roman"/>
                <w:color w:val="000000"/>
                <w:sz w:val="21"/>
                <w:szCs w:val="21"/>
                <w:lang w:eastAsia="es-PE"/>
              </w:rPr>
              <w:t>Paran</w:t>
            </w:r>
          </w:p>
        </w:tc>
      </w:tr>
      <w:tr w:rsidR="00BD0753" w:rsidRPr="00BD0753" w:rsidTr="006E15C9">
        <w:trPr>
          <w:trHeight w:val="30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color w:val="000000"/>
                <w:sz w:val="21"/>
                <w:szCs w:val="21"/>
                <w:lang w:eastAsia="es-PE"/>
              </w:rPr>
              <w:t>Calicata 3 (C3)</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bookmarkStart w:id="428" w:name="RANGE!D17"/>
            <w:r w:rsidRPr="00BD0753">
              <w:rPr>
                <w:rFonts w:eastAsia="Times New Roman"/>
                <w:bCs/>
                <w:color w:val="000000"/>
                <w:sz w:val="21"/>
                <w:szCs w:val="21"/>
                <w:lang w:eastAsia="es-PE"/>
              </w:rPr>
              <w:t>EST. 0.80m</w:t>
            </w:r>
            <w:bookmarkEnd w:id="428"/>
          </w:p>
        </w:tc>
        <w:tc>
          <w:tcPr>
            <w:tcW w:w="34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D0753" w:rsidRPr="00BD0753" w:rsidRDefault="00BD0753" w:rsidP="006E15C9">
            <w:pPr>
              <w:jc w:val="center"/>
              <w:rPr>
                <w:rFonts w:eastAsia="Times New Roman"/>
                <w:b/>
                <w:bCs/>
                <w:color w:val="002060"/>
                <w:sz w:val="21"/>
                <w:szCs w:val="21"/>
                <w:lang w:eastAsia="es-PE"/>
              </w:rPr>
            </w:pPr>
            <w:r w:rsidRPr="00BD0753">
              <w:rPr>
                <w:rFonts w:eastAsia="Times New Roman"/>
                <w:b/>
                <w:bCs/>
                <w:color w:val="002060"/>
                <w:sz w:val="21"/>
                <w:szCs w:val="21"/>
                <w:lang w:eastAsia="es-PE"/>
              </w:rPr>
              <w:t>Suelo arenoso color marrón oscuro.</w:t>
            </w:r>
          </w:p>
        </w:tc>
        <w:tc>
          <w:tcPr>
            <w:tcW w:w="2539" w:type="dxa"/>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D70C88" w:rsidP="006E15C9">
            <w:pPr>
              <w:jc w:val="center"/>
              <w:rPr>
                <w:rFonts w:eastAsia="Times New Roman"/>
                <w:color w:val="000000"/>
                <w:sz w:val="21"/>
                <w:szCs w:val="21"/>
                <w:lang w:eastAsia="es-PE"/>
              </w:rPr>
            </w:pPr>
            <w:r>
              <w:rPr>
                <w:rFonts w:eastAsia="Times New Roman"/>
                <w:color w:val="000000"/>
                <w:sz w:val="21"/>
                <w:szCs w:val="21"/>
                <w:lang w:eastAsia="es-PE"/>
              </w:rPr>
              <w:t>Paran</w:t>
            </w:r>
          </w:p>
        </w:tc>
      </w:tr>
      <w:tr w:rsidR="00BD0753" w:rsidRPr="00BD0753" w:rsidTr="006E15C9">
        <w:trPr>
          <w:trHeight w:val="435"/>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b/>
                <w:bCs/>
                <w:iCs/>
                <w:color w:val="000000"/>
                <w:sz w:val="21"/>
                <w:szCs w:val="21"/>
                <w:lang w:eastAsia="es-PE"/>
              </w:rPr>
            </w:pPr>
            <w:r w:rsidRPr="00BD0753">
              <w:rPr>
                <w:rFonts w:eastAsia="Times New Roman"/>
                <w:b/>
                <w:bCs/>
                <w:iCs/>
                <w:color w:val="000000"/>
                <w:sz w:val="21"/>
                <w:szCs w:val="21"/>
                <w:lang w:eastAsia="es-PE"/>
              </w:rPr>
              <w:t>Calicatas N°</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b/>
                <w:bCs/>
                <w:iCs/>
                <w:color w:val="000000"/>
                <w:sz w:val="21"/>
                <w:szCs w:val="21"/>
                <w:lang w:eastAsia="es-PE"/>
              </w:rPr>
            </w:pPr>
            <w:r w:rsidRPr="00BD0753">
              <w:rPr>
                <w:rFonts w:eastAsia="Times New Roman"/>
                <w:b/>
                <w:bCs/>
                <w:iCs/>
                <w:color w:val="000000"/>
                <w:sz w:val="21"/>
                <w:szCs w:val="21"/>
                <w:lang w:eastAsia="es-PE"/>
              </w:rPr>
              <w:t>Estratos</w:t>
            </w:r>
          </w:p>
        </w:tc>
        <w:tc>
          <w:tcPr>
            <w:tcW w:w="3406" w:type="dxa"/>
            <w:gridSpan w:val="2"/>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BD0753" w:rsidP="006E15C9">
            <w:pPr>
              <w:jc w:val="center"/>
              <w:rPr>
                <w:rFonts w:eastAsia="Times New Roman"/>
                <w:b/>
                <w:bCs/>
                <w:iCs/>
                <w:color w:val="000000"/>
                <w:sz w:val="21"/>
                <w:szCs w:val="21"/>
                <w:lang w:eastAsia="es-PE"/>
              </w:rPr>
            </w:pPr>
            <w:r w:rsidRPr="00BD0753">
              <w:rPr>
                <w:rFonts w:eastAsia="Times New Roman"/>
                <w:b/>
                <w:bCs/>
                <w:iCs/>
                <w:color w:val="000000"/>
                <w:sz w:val="21"/>
                <w:szCs w:val="21"/>
                <w:lang w:eastAsia="es-PE"/>
              </w:rPr>
              <w:t xml:space="preserve">Tipo de Tránsito </w:t>
            </w:r>
          </w:p>
        </w:tc>
        <w:tc>
          <w:tcPr>
            <w:tcW w:w="2539" w:type="dxa"/>
            <w:tcBorders>
              <w:top w:val="single" w:sz="4" w:space="0" w:color="auto"/>
              <w:left w:val="nil"/>
              <w:bottom w:val="single" w:sz="4" w:space="0" w:color="auto"/>
              <w:right w:val="single" w:sz="4" w:space="0" w:color="000000"/>
            </w:tcBorders>
            <w:shd w:val="clear" w:color="auto" w:fill="auto"/>
            <w:noWrap/>
            <w:vAlign w:val="bottom"/>
            <w:hideMark/>
          </w:tcPr>
          <w:p w:rsidR="00BD0753" w:rsidRPr="00BD0753" w:rsidRDefault="00BD0753" w:rsidP="006E15C9">
            <w:pPr>
              <w:jc w:val="center"/>
              <w:rPr>
                <w:rFonts w:eastAsia="Times New Roman"/>
                <w:b/>
                <w:bCs/>
                <w:iCs/>
                <w:color w:val="000000"/>
                <w:sz w:val="21"/>
                <w:szCs w:val="21"/>
                <w:lang w:eastAsia="es-PE"/>
              </w:rPr>
            </w:pPr>
            <w:r w:rsidRPr="00BD0753">
              <w:rPr>
                <w:rFonts w:eastAsia="Times New Roman"/>
                <w:b/>
                <w:bCs/>
                <w:iCs/>
                <w:color w:val="000000"/>
                <w:sz w:val="21"/>
                <w:szCs w:val="21"/>
                <w:lang w:eastAsia="es-PE"/>
              </w:rPr>
              <w:t>Kilómetros</w:t>
            </w:r>
          </w:p>
        </w:tc>
      </w:tr>
      <w:tr w:rsidR="00BD0753" w:rsidRPr="00BD0753" w:rsidTr="006E15C9">
        <w:trPr>
          <w:trHeight w:val="30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bCs/>
                <w:color w:val="000000"/>
                <w:sz w:val="21"/>
                <w:szCs w:val="21"/>
                <w:lang w:eastAsia="es-PE"/>
              </w:rPr>
              <w:t>Calicata 1 (C1)</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bCs/>
                <w:color w:val="000000"/>
                <w:sz w:val="21"/>
                <w:szCs w:val="21"/>
                <w:lang w:eastAsia="es-PE"/>
              </w:rPr>
              <w:t>EST. 1.50m</w:t>
            </w:r>
          </w:p>
        </w:tc>
        <w:tc>
          <w:tcPr>
            <w:tcW w:w="3406" w:type="dxa"/>
            <w:gridSpan w:val="2"/>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Muy liviano , poca transitabilidad</w:t>
            </w:r>
          </w:p>
        </w:tc>
        <w:tc>
          <w:tcPr>
            <w:tcW w:w="253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500m</w:t>
            </w:r>
          </w:p>
        </w:tc>
      </w:tr>
      <w:tr w:rsidR="00BD0753" w:rsidRPr="00BD0753" w:rsidTr="006E15C9">
        <w:trPr>
          <w:trHeight w:val="30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bCs/>
                <w:color w:val="000000"/>
                <w:sz w:val="21"/>
                <w:szCs w:val="21"/>
                <w:lang w:eastAsia="es-PE"/>
              </w:rPr>
              <w:t>Calicata 1 (C1)</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bCs/>
                <w:color w:val="000000"/>
                <w:sz w:val="21"/>
                <w:szCs w:val="21"/>
                <w:lang w:eastAsia="es-PE"/>
              </w:rPr>
              <w:t>EST. 0.95m</w:t>
            </w:r>
          </w:p>
        </w:tc>
        <w:tc>
          <w:tcPr>
            <w:tcW w:w="3406" w:type="dxa"/>
            <w:gridSpan w:val="2"/>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Muy liviano , poca transitabilidad</w:t>
            </w:r>
          </w:p>
        </w:tc>
        <w:tc>
          <w:tcPr>
            <w:tcW w:w="2539" w:type="dxa"/>
            <w:vMerge/>
            <w:tcBorders>
              <w:top w:val="single" w:sz="4" w:space="0" w:color="auto"/>
              <w:left w:val="single" w:sz="4" w:space="0" w:color="auto"/>
              <w:bottom w:val="single" w:sz="4" w:space="0" w:color="000000"/>
              <w:right w:val="single" w:sz="4" w:space="0" w:color="000000"/>
            </w:tcBorders>
            <w:vAlign w:val="center"/>
            <w:hideMark/>
          </w:tcPr>
          <w:p w:rsidR="00BD0753" w:rsidRPr="00BD0753" w:rsidRDefault="00BD0753" w:rsidP="006E15C9">
            <w:pPr>
              <w:rPr>
                <w:rFonts w:eastAsia="Times New Roman"/>
                <w:color w:val="000000"/>
                <w:sz w:val="21"/>
                <w:szCs w:val="21"/>
                <w:lang w:eastAsia="es-PE"/>
              </w:rPr>
            </w:pPr>
          </w:p>
        </w:tc>
      </w:tr>
      <w:tr w:rsidR="00BD0753" w:rsidRPr="00BD0753" w:rsidTr="006E15C9">
        <w:trPr>
          <w:trHeight w:val="30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color w:val="000000"/>
                <w:sz w:val="21"/>
                <w:szCs w:val="21"/>
                <w:lang w:eastAsia="es-PE"/>
              </w:rPr>
              <w:t>Calicata 2 (C2)</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bCs/>
                <w:color w:val="000000"/>
                <w:sz w:val="21"/>
                <w:szCs w:val="21"/>
                <w:lang w:eastAsia="es-PE"/>
              </w:rPr>
              <w:t>EST. 1.50m</w:t>
            </w:r>
          </w:p>
        </w:tc>
        <w:tc>
          <w:tcPr>
            <w:tcW w:w="3406" w:type="dxa"/>
            <w:gridSpan w:val="2"/>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Muy liviano , poca transitabilidad</w:t>
            </w:r>
          </w:p>
        </w:tc>
        <w:tc>
          <w:tcPr>
            <w:tcW w:w="253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1000m</w:t>
            </w:r>
          </w:p>
        </w:tc>
      </w:tr>
      <w:tr w:rsidR="00BD0753" w:rsidRPr="00BD0753" w:rsidTr="006E15C9">
        <w:trPr>
          <w:trHeight w:val="30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color w:val="000000"/>
                <w:sz w:val="21"/>
                <w:szCs w:val="21"/>
                <w:lang w:eastAsia="es-PE"/>
              </w:rPr>
              <w:t>Calicata 2 (C2)</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bCs/>
                <w:color w:val="000000"/>
                <w:sz w:val="21"/>
                <w:szCs w:val="21"/>
                <w:lang w:eastAsia="es-PE"/>
              </w:rPr>
              <w:t>EST. 1.00m</w:t>
            </w:r>
          </w:p>
        </w:tc>
        <w:tc>
          <w:tcPr>
            <w:tcW w:w="3406" w:type="dxa"/>
            <w:gridSpan w:val="2"/>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Muy liviano , poca transitabilidad</w:t>
            </w:r>
          </w:p>
        </w:tc>
        <w:tc>
          <w:tcPr>
            <w:tcW w:w="2539" w:type="dxa"/>
            <w:vMerge/>
            <w:tcBorders>
              <w:top w:val="single" w:sz="4" w:space="0" w:color="auto"/>
              <w:left w:val="single" w:sz="4" w:space="0" w:color="auto"/>
              <w:bottom w:val="single" w:sz="4" w:space="0" w:color="000000"/>
              <w:right w:val="single" w:sz="4" w:space="0" w:color="000000"/>
            </w:tcBorders>
            <w:vAlign w:val="center"/>
            <w:hideMark/>
          </w:tcPr>
          <w:p w:rsidR="00BD0753" w:rsidRPr="00BD0753" w:rsidRDefault="00BD0753" w:rsidP="006E15C9">
            <w:pPr>
              <w:rPr>
                <w:rFonts w:eastAsia="Times New Roman"/>
                <w:color w:val="000000"/>
                <w:sz w:val="21"/>
                <w:szCs w:val="21"/>
                <w:lang w:eastAsia="es-PE"/>
              </w:rPr>
            </w:pPr>
          </w:p>
        </w:tc>
      </w:tr>
      <w:tr w:rsidR="00BD0753" w:rsidRPr="00BD0753" w:rsidTr="006E15C9">
        <w:trPr>
          <w:trHeight w:val="30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color w:val="000000"/>
                <w:sz w:val="21"/>
                <w:szCs w:val="21"/>
                <w:lang w:eastAsia="es-PE"/>
              </w:rPr>
              <w:t>Calicata 2 (C2)</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bCs/>
                <w:color w:val="000000"/>
                <w:sz w:val="21"/>
                <w:szCs w:val="21"/>
                <w:lang w:eastAsia="es-PE"/>
              </w:rPr>
              <w:t>EST. 0.45m</w:t>
            </w:r>
          </w:p>
        </w:tc>
        <w:tc>
          <w:tcPr>
            <w:tcW w:w="3406" w:type="dxa"/>
            <w:gridSpan w:val="2"/>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Muy liviano , poca transitabilidad</w:t>
            </w:r>
          </w:p>
        </w:tc>
        <w:tc>
          <w:tcPr>
            <w:tcW w:w="2539" w:type="dxa"/>
            <w:vMerge/>
            <w:tcBorders>
              <w:top w:val="single" w:sz="4" w:space="0" w:color="auto"/>
              <w:left w:val="single" w:sz="4" w:space="0" w:color="auto"/>
              <w:bottom w:val="single" w:sz="4" w:space="0" w:color="000000"/>
              <w:right w:val="single" w:sz="4" w:space="0" w:color="000000"/>
            </w:tcBorders>
            <w:vAlign w:val="center"/>
            <w:hideMark/>
          </w:tcPr>
          <w:p w:rsidR="00BD0753" w:rsidRPr="00BD0753" w:rsidRDefault="00BD0753" w:rsidP="006E15C9">
            <w:pPr>
              <w:rPr>
                <w:rFonts w:eastAsia="Times New Roman"/>
                <w:color w:val="000000"/>
                <w:sz w:val="21"/>
                <w:szCs w:val="21"/>
                <w:lang w:eastAsia="es-PE"/>
              </w:rPr>
            </w:pPr>
          </w:p>
        </w:tc>
      </w:tr>
      <w:tr w:rsidR="00BD0753" w:rsidRPr="00BD0753" w:rsidTr="006E15C9">
        <w:trPr>
          <w:trHeight w:val="30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color w:val="000000"/>
                <w:sz w:val="21"/>
                <w:szCs w:val="21"/>
                <w:lang w:eastAsia="es-PE"/>
              </w:rPr>
              <w:t>Calicata 3 (C3)</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bCs/>
                <w:color w:val="000000"/>
                <w:sz w:val="21"/>
                <w:szCs w:val="21"/>
                <w:lang w:eastAsia="es-PE"/>
              </w:rPr>
              <w:t>EST. 1.50m</w:t>
            </w:r>
          </w:p>
        </w:tc>
        <w:tc>
          <w:tcPr>
            <w:tcW w:w="3406" w:type="dxa"/>
            <w:gridSpan w:val="2"/>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Muy liviano , poca transitabilidad</w:t>
            </w:r>
          </w:p>
        </w:tc>
        <w:tc>
          <w:tcPr>
            <w:tcW w:w="253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1500m</w:t>
            </w:r>
          </w:p>
        </w:tc>
      </w:tr>
      <w:tr w:rsidR="00BD0753" w:rsidRPr="00BD0753" w:rsidTr="006E15C9">
        <w:trPr>
          <w:trHeight w:val="30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color w:val="000000"/>
                <w:sz w:val="21"/>
                <w:szCs w:val="21"/>
                <w:lang w:eastAsia="es-PE"/>
              </w:rPr>
              <w:t>Calicata 3 (C3)</w:t>
            </w:r>
          </w:p>
        </w:tc>
        <w:tc>
          <w:tcPr>
            <w:tcW w:w="1706" w:type="dxa"/>
            <w:tcBorders>
              <w:top w:val="nil"/>
              <w:left w:val="nil"/>
              <w:bottom w:val="single" w:sz="4" w:space="0" w:color="auto"/>
              <w:right w:val="single" w:sz="4" w:space="0" w:color="auto"/>
            </w:tcBorders>
            <w:shd w:val="clear" w:color="auto" w:fill="auto"/>
            <w:noWrap/>
            <w:vAlign w:val="bottom"/>
            <w:hideMark/>
          </w:tcPr>
          <w:p w:rsidR="00BD0753" w:rsidRPr="00BD0753" w:rsidRDefault="00BD0753" w:rsidP="006E15C9">
            <w:pPr>
              <w:rPr>
                <w:rFonts w:eastAsia="Times New Roman"/>
                <w:color w:val="000000"/>
                <w:sz w:val="21"/>
                <w:szCs w:val="21"/>
                <w:lang w:eastAsia="es-PE"/>
              </w:rPr>
            </w:pPr>
            <w:r w:rsidRPr="00BD0753">
              <w:rPr>
                <w:rFonts w:eastAsia="Times New Roman"/>
                <w:bCs/>
                <w:color w:val="000000"/>
                <w:sz w:val="21"/>
                <w:szCs w:val="21"/>
                <w:lang w:eastAsia="es-PE"/>
              </w:rPr>
              <w:t>EST. 0.80m</w:t>
            </w:r>
          </w:p>
        </w:tc>
        <w:tc>
          <w:tcPr>
            <w:tcW w:w="3406" w:type="dxa"/>
            <w:gridSpan w:val="2"/>
            <w:tcBorders>
              <w:top w:val="single" w:sz="4" w:space="0" w:color="auto"/>
              <w:left w:val="nil"/>
              <w:bottom w:val="single" w:sz="4" w:space="0" w:color="auto"/>
              <w:right w:val="single" w:sz="4" w:space="0" w:color="auto"/>
            </w:tcBorders>
            <w:shd w:val="clear" w:color="auto" w:fill="auto"/>
            <w:noWrap/>
            <w:vAlign w:val="bottom"/>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Muy liviano , poca transitabilidad</w:t>
            </w:r>
          </w:p>
        </w:tc>
        <w:tc>
          <w:tcPr>
            <w:tcW w:w="2539" w:type="dxa"/>
            <w:vMerge/>
            <w:tcBorders>
              <w:top w:val="single" w:sz="4" w:space="0" w:color="auto"/>
              <w:left w:val="single" w:sz="4" w:space="0" w:color="auto"/>
              <w:bottom w:val="single" w:sz="4" w:space="0" w:color="000000"/>
              <w:right w:val="single" w:sz="4" w:space="0" w:color="000000"/>
            </w:tcBorders>
            <w:vAlign w:val="center"/>
            <w:hideMark/>
          </w:tcPr>
          <w:p w:rsidR="00BD0753" w:rsidRPr="00BD0753" w:rsidRDefault="00BD0753" w:rsidP="006E15C9">
            <w:pPr>
              <w:rPr>
                <w:rFonts w:eastAsia="Times New Roman"/>
                <w:color w:val="000000"/>
                <w:sz w:val="21"/>
                <w:szCs w:val="21"/>
                <w:lang w:eastAsia="es-PE"/>
              </w:rPr>
            </w:pPr>
          </w:p>
        </w:tc>
      </w:tr>
    </w:tbl>
    <w:p w:rsidR="00BD0753" w:rsidRPr="00BD0753" w:rsidRDefault="00BD0753" w:rsidP="00BD0753">
      <w:pPr>
        <w:pStyle w:val="Nombredecarrera"/>
        <w:rPr>
          <w:b/>
          <w:sz w:val="21"/>
          <w:szCs w:val="21"/>
        </w:rPr>
      </w:pPr>
    </w:p>
    <w:p w:rsidR="00BD0753" w:rsidRPr="00BD0753" w:rsidRDefault="00BD0753" w:rsidP="00BD0753">
      <w:pPr>
        <w:pStyle w:val="Nombredecarrera"/>
        <w:rPr>
          <w:b/>
          <w:sz w:val="21"/>
          <w:szCs w:val="21"/>
        </w:rPr>
      </w:pPr>
    </w:p>
    <w:p w:rsidR="00BD0753" w:rsidRDefault="00BD0753" w:rsidP="00BD0753">
      <w:pPr>
        <w:pStyle w:val="Nombredecarrera"/>
        <w:rPr>
          <w:b/>
          <w:sz w:val="21"/>
          <w:szCs w:val="21"/>
        </w:rPr>
      </w:pPr>
    </w:p>
    <w:p w:rsidR="00244BD4" w:rsidRDefault="00244BD4" w:rsidP="00BD0753">
      <w:pPr>
        <w:pStyle w:val="Nombredecarrera"/>
        <w:rPr>
          <w:b/>
          <w:sz w:val="21"/>
          <w:szCs w:val="21"/>
        </w:rPr>
      </w:pPr>
    </w:p>
    <w:p w:rsidR="00244BD4" w:rsidRPr="00BD0753" w:rsidRDefault="00244BD4" w:rsidP="00BD0753">
      <w:pPr>
        <w:pStyle w:val="Nombredecarrera"/>
        <w:rPr>
          <w:b/>
          <w:sz w:val="21"/>
          <w:szCs w:val="21"/>
        </w:rPr>
      </w:pPr>
    </w:p>
    <w:p w:rsidR="00BD0753" w:rsidRPr="00BD0753" w:rsidRDefault="00BD0753" w:rsidP="00BD0753">
      <w:pPr>
        <w:pStyle w:val="Nombredecarrera"/>
        <w:rPr>
          <w:b/>
          <w:sz w:val="21"/>
          <w:szCs w:val="21"/>
        </w:rPr>
      </w:pPr>
    </w:p>
    <w:p w:rsidR="00BD0753" w:rsidRPr="00BD0753" w:rsidRDefault="00BD0753" w:rsidP="00BD0753">
      <w:pPr>
        <w:pStyle w:val="Descripcin"/>
        <w:keepNext/>
        <w:ind w:left="1276" w:hanging="1276"/>
        <w:jc w:val="both"/>
        <w:rPr>
          <w:b/>
          <w:i w:val="0"/>
          <w:color w:val="auto"/>
          <w:sz w:val="21"/>
          <w:szCs w:val="21"/>
        </w:rPr>
      </w:pPr>
      <w:r w:rsidRPr="00BD0753">
        <w:rPr>
          <w:b/>
          <w:i w:val="0"/>
          <w:color w:val="auto"/>
          <w:sz w:val="21"/>
          <w:szCs w:val="21"/>
        </w:rPr>
        <w:lastRenderedPageBreak/>
        <w:t>ANEXO 04: Formato de Granulometría para laboratorio aprobada por el Ingeniero Experto</w:t>
      </w:r>
    </w:p>
    <w:tbl>
      <w:tblPr>
        <w:tblStyle w:val="Tabladecuadrcula4-nfasis1"/>
        <w:tblW w:w="9072" w:type="dxa"/>
        <w:tblLook w:val="04A0" w:firstRow="1" w:lastRow="0" w:firstColumn="1" w:lastColumn="0" w:noHBand="0" w:noVBand="1"/>
      </w:tblPr>
      <w:tblGrid>
        <w:gridCol w:w="1584"/>
        <w:gridCol w:w="2459"/>
        <w:gridCol w:w="2023"/>
        <w:gridCol w:w="3006"/>
      </w:tblGrid>
      <w:tr w:rsidR="00BD0753" w:rsidRPr="00BD0753" w:rsidTr="00BD0753">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072" w:type="dxa"/>
            <w:gridSpan w:val="4"/>
            <w:noWrap/>
            <w:hideMark/>
          </w:tcPr>
          <w:p w:rsidR="00BD0753" w:rsidRPr="00BD0753" w:rsidRDefault="00BD0753" w:rsidP="006E15C9">
            <w:pPr>
              <w:jc w:val="center"/>
              <w:rPr>
                <w:rFonts w:eastAsia="Times New Roman"/>
                <w:b w:val="0"/>
                <w:bCs w:val="0"/>
                <w:color w:val="000000"/>
                <w:sz w:val="21"/>
                <w:szCs w:val="21"/>
                <w:lang w:eastAsia="es-PE"/>
              </w:rPr>
            </w:pPr>
            <w:r w:rsidRPr="00BD0753">
              <w:rPr>
                <w:rFonts w:eastAsia="Times New Roman"/>
                <w:color w:val="000000"/>
                <w:sz w:val="21"/>
                <w:szCs w:val="21"/>
                <w:lang w:eastAsia="es-PE"/>
              </w:rPr>
              <w:t>GUÍA DE OBSERVACIÓN</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4043" w:type="dxa"/>
            <w:gridSpan w:val="2"/>
            <w:noWrap/>
            <w:hideMark/>
          </w:tcPr>
          <w:p w:rsidR="00BD0753" w:rsidRPr="00BD0753" w:rsidRDefault="00BD0753" w:rsidP="006E15C9">
            <w:pPr>
              <w:rPr>
                <w:rFonts w:eastAsia="Times New Roman"/>
                <w:b w:val="0"/>
                <w:bCs w:val="0"/>
                <w:color w:val="000000"/>
                <w:sz w:val="21"/>
                <w:szCs w:val="21"/>
                <w:lang w:eastAsia="es-PE"/>
              </w:rPr>
            </w:pPr>
            <w:r w:rsidRPr="00BD0753">
              <w:rPr>
                <w:rFonts w:eastAsia="Times New Roman"/>
                <w:color w:val="000000"/>
                <w:sz w:val="21"/>
                <w:szCs w:val="21"/>
                <w:lang w:eastAsia="es-PE"/>
              </w:rPr>
              <w:t>Lugar de Excavación</w:t>
            </w:r>
          </w:p>
        </w:tc>
        <w:tc>
          <w:tcPr>
            <w:tcW w:w="5029" w:type="dxa"/>
            <w:gridSpan w:val="2"/>
            <w:hideMark/>
          </w:tcPr>
          <w:p w:rsidR="00BD0753" w:rsidRPr="00BD0753" w:rsidRDefault="00D70C88"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Pr>
                <w:rFonts w:eastAsia="Times New Roman"/>
                <w:color w:val="000000"/>
                <w:sz w:val="21"/>
                <w:szCs w:val="21"/>
                <w:lang w:eastAsia="es-PE"/>
              </w:rPr>
              <w:t>A. Paran</w:t>
            </w:r>
            <w:r w:rsidR="00BD0753" w:rsidRPr="00BD0753">
              <w:rPr>
                <w:rFonts w:eastAsia="Times New Roman"/>
                <w:color w:val="000000"/>
                <w:sz w:val="21"/>
                <w:szCs w:val="21"/>
                <w:lang w:eastAsia="es-PE"/>
              </w:rPr>
              <w:t xml:space="preserve"> - Distrito de Chillia - Pataz</w:t>
            </w:r>
          </w:p>
        </w:tc>
      </w:tr>
      <w:tr w:rsidR="00BD0753" w:rsidRPr="00BD0753" w:rsidTr="00BD0753">
        <w:trPr>
          <w:trHeight w:val="294"/>
        </w:trPr>
        <w:tc>
          <w:tcPr>
            <w:cnfStyle w:val="001000000000" w:firstRow="0" w:lastRow="0" w:firstColumn="1" w:lastColumn="0" w:oddVBand="0" w:evenVBand="0" w:oddHBand="0" w:evenHBand="0" w:firstRowFirstColumn="0" w:firstRowLastColumn="0" w:lastRowFirstColumn="0" w:lastRowLastColumn="0"/>
            <w:tcW w:w="4043" w:type="dxa"/>
            <w:gridSpan w:val="2"/>
            <w:noWrap/>
            <w:hideMark/>
          </w:tcPr>
          <w:p w:rsidR="00BD0753" w:rsidRPr="00BD0753" w:rsidRDefault="00BD0753" w:rsidP="006E15C9">
            <w:pPr>
              <w:rPr>
                <w:rFonts w:eastAsia="Times New Roman"/>
                <w:b w:val="0"/>
                <w:bCs w:val="0"/>
                <w:color w:val="000000"/>
                <w:sz w:val="21"/>
                <w:szCs w:val="21"/>
                <w:lang w:eastAsia="es-PE"/>
              </w:rPr>
            </w:pPr>
            <w:r w:rsidRPr="00BD0753">
              <w:rPr>
                <w:rFonts w:eastAsia="Times New Roman"/>
                <w:color w:val="000000"/>
                <w:sz w:val="21"/>
                <w:szCs w:val="21"/>
                <w:lang w:eastAsia="es-PE"/>
              </w:rPr>
              <w:t xml:space="preserve">Fecha </w:t>
            </w:r>
          </w:p>
        </w:tc>
        <w:tc>
          <w:tcPr>
            <w:tcW w:w="5029" w:type="dxa"/>
            <w:gridSpan w:val="2"/>
            <w:noWrap/>
            <w:hideMark/>
          </w:tcPr>
          <w:p w:rsidR="00BD0753" w:rsidRPr="00BD0753" w:rsidRDefault="00D70C88"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Pr>
                <w:rFonts w:eastAsia="Times New Roman"/>
                <w:color w:val="000000"/>
                <w:sz w:val="21"/>
                <w:szCs w:val="21"/>
                <w:lang w:eastAsia="es-PE"/>
              </w:rPr>
              <w:t xml:space="preserve"> 10 – Abril -2020</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043" w:type="dxa"/>
            <w:gridSpan w:val="2"/>
            <w:noWrap/>
            <w:hideMark/>
          </w:tcPr>
          <w:p w:rsidR="00BD0753" w:rsidRPr="00BD0753" w:rsidRDefault="00BD0753" w:rsidP="006E15C9">
            <w:pPr>
              <w:rPr>
                <w:rFonts w:eastAsia="Times New Roman"/>
                <w:b w:val="0"/>
                <w:bCs w:val="0"/>
                <w:color w:val="000000"/>
                <w:sz w:val="21"/>
                <w:szCs w:val="21"/>
                <w:lang w:eastAsia="es-PE"/>
              </w:rPr>
            </w:pPr>
            <w:r w:rsidRPr="00BD0753">
              <w:rPr>
                <w:rFonts w:eastAsia="Times New Roman"/>
                <w:color w:val="000000"/>
                <w:sz w:val="21"/>
                <w:szCs w:val="21"/>
                <w:lang w:eastAsia="es-PE"/>
              </w:rPr>
              <w:t>Calicatas N°</w:t>
            </w:r>
          </w:p>
        </w:tc>
        <w:tc>
          <w:tcPr>
            <w:tcW w:w="5029" w:type="dxa"/>
            <w:gridSpan w:val="2"/>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xml:space="preserve">3 calicatas </w:t>
            </w:r>
          </w:p>
        </w:tc>
      </w:tr>
      <w:tr w:rsidR="00BD0753" w:rsidRPr="00BD0753" w:rsidTr="00BD0753">
        <w:trPr>
          <w:trHeight w:val="294"/>
        </w:trPr>
        <w:tc>
          <w:tcPr>
            <w:cnfStyle w:val="001000000000" w:firstRow="0" w:lastRow="0" w:firstColumn="1" w:lastColumn="0" w:oddVBand="0" w:evenVBand="0" w:oddHBand="0" w:evenHBand="0" w:firstRowFirstColumn="0" w:firstRowLastColumn="0" w:lastRowFirstColumn="0" w:lastRowLastColumn="0"/>
            <w:tcW w:w="4043" w:type="dxa"/>
            <w:gridSpan w:val="2"/>
            <w:noWrap/>
            <w:hideMark/>
          </w:tcPr>
          <w:p w:rsidR="00BD0753" w:rsidRPr="00BD0753" w:rsidRDefault="00BD0753" w:rsidP="006E15C9">
            <w:pPr>
              <w:rPr>
                <w:rFonts w:eastAsia="Times New Roman"/>
                <w:b w:val="0"/>
                <w:bCs w:val="0"/>
                <w:color w:val="000000"/>
                <w:sz w:val="21"/>
                <w:szCs w:val="21"/>
                <w:lang w:eastAsia="es-PE"/>
              </w:rPr>
            </w:pPr>
            <w:r w:rsidRPr="00BD0753">
              <w:rPr>
                <w:rFonts w:eastAsia="Times New Roman"/>
                <w:color w:val="000000"/>
                <w:sz w:val="21"/>
                <w:szCs w:val="21"/>
                <w:lang w:eastAsia="es-PE"/>
              </w:rPr>
              <w:t xml:space="preserve">Dimensiones de Calicatas </w:t>
            </w:r>
          </w:p>
        </w:tc>
        <w:tc>
          <w:tcPr>
            <w:tcW w:w="5029" w:type="dxa"/>
            <w:gridSpan w:val="2"/>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1m x 1m x 1.50m</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584" w:type="dxa"/>
            <w:noWrap/>
            <w:hideMark/>
          </w:tcPr>
          <w:p w:rsidR="00BD0753" w:rsidRPr="00BD0753" w:rsidRDefault="00BD0753" w:rsidP="006E15C9">
            <w:pPr>
              <w:rPr>
                <w:rFonts w:eastAsia="Times New Roman"/>
                <w:b w:val="0"/>
                <w:bCs w:val="0"/>
                <w:iCs/>
                <w:color w:val="000000"/>
                <w:sz w:val="21"/>
                <w:szCs w:val="21"/>
                <w:lang w:eastAsia="es-PE"/>
              </w:rPr>
            </w:pPr>
            <w:r w:rsidRPr="00BD0753">
              <w:rPr>
                <w:rFonts w:eastAsia="Times New Roman"/>
                <w:iCs/>
                <w:color w:val="000000"/>
                <w:sz w:val="21"/>
                <w:szCs w:val="21"/>
                <w:lang w:eastAsia="es-PE"/>
              </w:rPr>
              <w:t>Calicatas N°</w:t>
            </w:r>
          </w:p>
        </w:tc>
        <w:tc>
          <w:tcPr>
            <w:tcW w:w="2459"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b/>
                <w:bCs/>
                <w:iCs/>
                <w:color w:val="000000"/>
                <w:sz w:val="21"/>
                <w:szCs w:val="21"/>
                <w:lang w:eastAsia="es-PE"/>
              </w:rPr>
            </w:pPr>
            <w:r w:rsidRPr="00BD0753">
              <w:rPr>
                <w:rFonts w:eastAsia="Times New Roman"/>
                <w:b/>
                <w:bCs/>
                <w:iCs/>
                <w:color w:val="000000"/>
                <w:sz w:val="21"/>
                <w:szCs w:val="21"/>
                <w:lang w:eastAsia="es-PE"/>
              </w:rPr>
              <w:t xml:space="preserve">Ensayos </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b/>
                <w:bCs/>
                <w:iCs/>
                <w:color w:val="000000"/>
                <w:sz w:val="21"/>
                <w:szCs w:val="21"/>
                <w:lang w:eastAsia="es-PE"/>
              </w:rPr>
            </w:pPr>
            <w:r w:rsidRPr="00BD0753">
              <w:rPr>
                <w:rFonts w:eastAsia="Times New Roman"/>
                <w:b/>
                <w:bCs/>
                <w:iCs/>
                <w:color w:val="000000"/>
                <w:sz w:val="21"/>
                <w:szCs w:val="21"/>
                <w:lang w:eastAsia="es-PE"/>
              </w:rPr>
              <w:t>Cantidad  de Tierra</w:t>
            </w:r>
          </w:p>
        </w:tc>
        <w:tc>
          <w:tcPr>
            <w:tcW w:w="3006"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p>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1"/>
                <w:szCs w:val="21"/>
                <w:lang w:eastAsia="es-PE"/>
              </w:rPr>
            </w:pPr>
            <w:r w:rsidRPr="00BD0753">
              <w:rPr>
                <w:rFonts w:eastAsia="Times New Roman"/>
                <w:b/>
                <w:color w:val="000000"/>
                <w:sz w:val="21"/>
                <w:szCs w:val="21"/>
                <w:lang w:eastAsia="es-PE"/>
              </w:rPr>
              <w:t>Calicatas en Campo</w:t>
            </w:r>
          </w:p>
        </w:tc>
      </w:tr>
      <w:tr w:rsidR="00BD0753" w:rsidRPr="00BD0753" w:rsidTr="00BD0753">
        <w:trPr>
          <w:trHeight w:val="294"/>
        </w:trPr>
        <w:tc>
          <w:tcPr>
            <w:cnfStyle w:val="001000000000" w:firstRow="0" w:lastRow="0" w:firstColumn="1" w:lastColumn="0" w:oddVBand="0" w:evenVBand="0" w:oddHBand="0" w:evenHBand="0" w:firstRowFirstColumn="0" w:firstRowLastColumn="0" w:lastRowFirstColumn="0" w:lastRowLastColumn="0"/>
            <w:tcW w:w="1584" w:type="dxa"/>
            <w:vMerge w:val="restart"/>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Calicata 1 (C1)</w:t>
            </w:r>
          </w:p>
        </w:tc>
        <w:tc>
          <w:tcPr>
            <w:tcW w:w="24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Contenido de Humedad</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3 kg</w:t>
            </w:r>
          </w:p>
        </w:tc>
        <w:tc>
          <w:tcPr>
            <w:tcW w:w="3006"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Gravedad Específica</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5 kg</w:t>
            </w:r>
          </w:p>
        </w:tc>
        <w:tc>
          <w:tcPr>
            <w:tcW w:w="3006" w:type="dxa"/>
            <w:noWrap/>
            <w:hideMark/>
          </w:tcPr>
          <w:p w:rsidR="00BD0753" w:rsidRPr="00BD0753" w:rsidRDefault="00BD0753" w:rsidP="006E15C9">
            <w:pPr>
              <w:ind w:right="-70"/>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noProof/>
                <w:color w:val="000000"/>
                <w:sz w:val="21"/>
                <w:szCs w:val="21"/>
                <w:lang w:val="en-US" w:eastAsia="en-US" w:bidi="ar-SA"/>
              </w:rPr>
              <w:drawing>
                <wp:anchor distT="0" distB="0" distL="114300" distR="114300" simplePos="0" relativeHeight="251663360" behindDoc="0" locked="0" layoutInCell="1" allowOverlap="1" wp14:anchorId="7544072D" wp14:editId="4DD4353E">
                  <wp:simplePos x="0" y="0"/>
                  <wp:positionH relativeFrom="column">
                    <wp:posOffset>-52070</wp:posOffset>
                  </wp:positionH>
                  <wp:positionV relativeFrom="paragraph">
                    <wp:posOffset>-208280</wp:posOffset>
                  </wp:positionV>
                  <wp:extent cx="1913255" cy="1177290"/>
                  <wp:effectExtent l="0" t="0" r="0" b="3810"/>
                  <wp:wrapNone/>
                  <wp:docPr id="1329" name="Imagen 3" descr="G:\FOTOS DE MI TESIS\CALICATAS\44364579_280155485953661_7371146469669076992_n.jpg"/>
                  <wp:cNvGraphicFramePr/>
                  <a:graphic xmlns:a="http://schemas.openxmlformats.org/drawingml/2006/main">
                    <a:graphicData uri="http://schemas.openxmlformats.org/drawingml/2006/picture">
                      <pic:pic xmlns:pic="http://schemas.openxmlformats.org/drawingml/2006/picture">
                        <pic:nvPicPr>
                          <pic:cNvPr id="4" name="Imagen 3" descr="G:\FOTOS DE MI TESIS\CALICATAS\44364579_280155485953661_7371146469669076992_n.jpg"/>
                          <pic:cNvPicPr/>
                        </pic:nvPicPr>
                        <pic:blipFill rotWithShape="1">
                          <a:blip r:embed="rId23" cstate="print">
                            <a:extLst>
                              <a:ext uri="{28A0092B-C50C-407E-A947-70E740481C1C}">
                                <a14:useLocalDpi xmlns:a14="http://schemas.microsoft.com/office/drawing/2010/main" val="0"/>
                              </a:ext>
                            </a:extLst>
                          </a:blip>
                          <a:srcRect t="47320"/>
                          <a:stretch/>
                        </pic:blipFill>
                        <pic:spPr bwMode="auto">
                          <a:xfrm>
                            <a:off x="0" y="0"/>
                            <a:ext cx="1913255" cy="1177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753">
              <w:rPr>
                <w:rFonts w:eastAsia="Times New Roman"/>
                <w:color w:val="000000"/>
                <w:sz w:val="21"/>
                <w:szCs w:val="21"/>
                <w:lang w:eastAsia="es-PE"/>
              </w:rPr>
              <w:t> </w:t>
            </w:r>
          </w:p>
        </w:tc>
      </w:tr>
      <w:tr w:rsidR="00BD0753" w:rsidRPr="00BD0753" w:rsidTr="00BD0753">
        <w:trPr>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xml:space="preserve">Granulometría </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5kg</w:t>
            </w:r>
          </w:p>
        </w:tc>
        <w:tc>
          <w:tcPr>
            <w:tcW w:w="3006" w:type="dxa"/>
            <w:noWrap/>
            <w:hideMark/>
          </w:tcPr>
          <w:p w:rsidR="00BD0753" w:rsidRPr="00BD0753" w:rsidRDefault="00BD0753" w:rsidP="006E15C9">
            <w:pPr>
              <w:ind w:left="101" w:firstLine="142"/>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Límites de Consistencia</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2kg</w:t>
            </w:r>
          </w:p>
        </w:tc>
        <w:tc>
          <w:tcPr>
            <w:tcW w:w="3006"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trHeight w:val="309"/>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Proctor Modificado</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70kg</w:t>
            </w:r>
          </w:p>
        </w:tc>
        <w:tc>
          <w:tcPr>
            <w:tcW w:w="3006"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xml:space="preserve">Ensayo CBR </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150 kg</w:t>
            </w:r>
          </w:p>
        </w:tc>
        <w:tc>
          <w:tcPr>
            <w:tcW w:w="3006"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trHeight w:val="279"/>
        </w:trPr>
        <w:tc>
          <w:tcPr>
            <w:cnfStyle w:val="001000000000" w:firstRow="0" w:lastRow="0" w:firstColumn="1" w:lastColumn="0" w:oddVBand="0" w:evenVBand="0" w:oddHBand="0" w:evenHBand="0" w:firstRowFirstColumn="0" w:firstRowLastColumn="0" w:lastRowFirstColumn="0" w:lastRowLastColumn="0"/>
            <w:tcW w:w="1584" w:type="dxa"/>
            <w:noWrap/>
            <w:hideMark/>
          </w:tcPr>
          <w:p w:rsidR="00BD0753" w:rsidRPr="00BD0753" w:rsidRDefault="00BD0753" w:rsidP="006E15C9">
            <w:pPr>
              <w:rPr>
                <w:rFonts w:eastAsia="Times New Roman"/>
                <w:b w:val="0"/>
                <w:bCs w:val="0"/>
                <w:iCs/>
                <w:color w:val="000000"/>
                <w:sz w:val="21"/>
                <w:szCs w:val="21"/>
                <w:lang w:eastAsia="es-PE"/>
              </w:rPr>
            </w:pPr>
            <w:r w:rsidRPr="00BD0753">
              <w:rPr>
                <w:rFonts w:eastAsia="Times New Roman"/>
                <w:iCs/>
                <w:color w:val="000000"/>
                <w:sz w:val="21"/>
                <w:szCs w:val="21"/>
                <w:lang w:eastAsia="es-PE"/>
              </w:rPr>
              <w:t>Calicatas N°</w:t>
            </w:r>
          </w:p>
        </w:tc>
        <w:tc>
          <w:tcPr>
            <w:tcW w:w="2459"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b/>
                <w:bCs/>
                <w:iCs/>
                <w:color w:val="000000"/>
                <w:sz w:val="21"/>
                <w:szCs w:val="21"/>
                <w:lang w:eastAsia="es-PE"/>
              </w:rPr>
            </w:pPr>
            <w:r w:rsidRPr="00BD0753">
              <w:rPr>
                <w:rFonts w:eastAsia="Times New Roman"/>
                <w:b/>
                <w:bCs/>
                <w:iCs/>
                <w:color w:val="000000"/>
                <w:sz w:val="21"/>
                <w:szCs w:val="21"/>
                <w:lang w:eastAsia="es-PE"/>
              </w:rPr>
              <w:t xml:space="preserve">Ensayos </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b/>
                <w:bCs/>
                <w:iCs/>
                <w:color w:val="000000"/>
                <w:sz w:val="21"/>
                <w:szCs w:val="21"/>
                <w:lang w:eastAsia="es-PE"/>
              </w:rPr>
            </w:pPr>
            <w:r w:rsidRPr="00BD0753">
              <w:rPr>
                <w:rFonts w:eastAsia="Times New Roman"/>
                <w:b/>
                <w:bCs/>
                <w:iCs/>
                <w:color w:val="000000"/>
                <w:sz w:val="21"/>
                <w:szCs w:val="21"/>
                <w:lang w:eastAsia="es-PE"/>
              </w:rPr>
              <w:t>Cantidad  de Tierra</w:t>
            </w:r>
          </w:p>
        </w:tc>
        <w:tc>
          <w:tcPr>
            <w:tcW w:w="3006"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vMerge w:val="restart"/>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Calicata 2 (C2)</w:t>
            </w:r>
          </w:p>
        </w:tc>
        <w:tc>
          <w:tcPr>
            <w:tcW w:w="2459"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Contenido de Humedad</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3 kg</w:t>
            </w:r>
          </w:p>
        </w:tc>
        <w:tc>
          <w:tcPr>
            <w:tcW w:w="3006"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Gravedad Específica</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5 kg</w:t>
            </w:r>
          </w:p>
        </w:tc>
        <w:tc>
          <w:tcPr>
            <w:tcW w:w="3006"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noProof/>
                <w:color w:val="000000"/>
                <w:sz w:val="21"/>
                <w:szCs w:val="21"/>
                <w:lang w:val="en-US" w:eastAsia="en-US" w:bidi="ar-SA"/>
              </w:rPr>
              <w:drawing>
                <wp:anchor distT="0" distB="0" distL="114300" distR="114300" simplePos="0" relativeHeight="251664384" behindDoc="0" locked="0" layoutInCell="1" allowOverlap="1" wp14:anchorId="610B7AF1" wp14:editId="10784D37">
                  <wp:simplePos x="0" y="0"/>
                  <wp:positionH relativeFrom="column">
                    <wp:posOffset>240665</wp:posOffset>
                  </wp:positionH>
                  <wp:positionV relativeFrom="paragraph">
                    <wp:posOffset>-675005</wp:posOffset>
                  </wp:positionV>
                  <wp:extent cx="1330960" cy="1910715"/>
                  <wp:effectExtent l="0" t="4128" r="0" b="0"/>
                  <wp:wrapNone/>
                  <wp:docPr id="1330" name="Imagen 5" descr="C:\Users\Casa\Desktop\cintia\20181009_163635.jpg"/>
                  <wp:cNvGraphicFramePr/>
                  <a:graphic xmlns:a="http://schemas.openxmlformats.org/drawingml/2006/main">
                    <a:graphicData uri="http://schemas.openxmlformats.org/drawingml/2006/picture">
                      <pic:pic xmlns:pic="http://schemas.openxmlformats.org/drawingml/2006/picture">
                        <pic:nvPicPr>
                          <pic:cNvPr id="6" name="Imagen 5" descr="C:\Users\Casa\Desktop\cintia\20181009_163635.jpg"/>
                          <pic:cNvPicPr/>
                        </pic:nvPicPr>
                        <pic:blipFill rotWithShape="1">
                          <a:blip r:embed="rId24" cstate="print">
                            <a:extLst>
                              <a:ext uri="{28A0092B-C50C-407E-A947-70E740481C1C}">
                                <a14:useLocalDpi xmlns:a14="http://schemas.microsoft.com/office/drawing/2010/main" val="0"/>
                              </a:ext>
                            </a:extLst>
                          </a:blip>
                          <a:srcRect l="32506"/>
                          <a:stretch/>
                        </pic:blipFill>
                        <pic:spPr bwMode="auto">
                          <a:xfrm rot="5400000">
                            <a:off x="0" y="0"/>
                            <a:ext cx="1330960" cy="191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xml:space="preserve">Granulometría </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5kg</w:t>
            </w:r>
          </w:p>
        </w:tc>
        <w:tc>
          <w:tcPr>
            <w:tcW w:w="3006"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trHeight w:val="279"/>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Límites de Consistencia</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2kg</w:t>
            </w:r>
          </w:p>
        </w:tc>
        <w:tc>
          <w:tcPr>
            <w:tcW w:w="3006"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Proctor Modificado</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70kg</w:t>
            </w:r>
          </w:p>
        </w:tc>
        <w:tc>
          <w:tcPr>
            <w:tcW w:w="3006"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xml:space="preserve">Ensayo CBR </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150 kg</w:t>
            </w:r>
          </w:p>
        </w:tc>
        <w:tc>
          <w:tcPr>
            <w:tcW w:w="3006"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noWrap/>
            <w:hideMark/>
          </w:tcPr>
          <w:p w:rsidR="00BD0753" w:rsidRPr="00BD0753" w:rsidRDefault="00BD0753" w:rsidP="006E15C9">
            <w:pPr>
              <w:rPr>
                <w:rFonts w:eastAsia="Times New Roman"/>
                <w:b w:val="0"/>
                <w:bCs w:val="0"/>
                <w:iCs/>
                <w:color w:val="000000"/>
                <w:sz w:val="21"/>
                <w:szCs w:val="21"/>
                <w:lang w:eastAsia="es-PE"/>
              </w:rPr>
            </w:pPr>
            <w:r w:rsidRPr="00BD0753">
              <w:rPr>
                <w:rFonts w:eastAsia="Times New Roman"/>
                <w:iCs/>
                <w:color w:val="000000"/>
                <w:sz w:val="21"/>
                <w:szCs w:val="21"/>
                <w:lang w:eastAsia="es-PE"/>
              </w:rPr>
              <w:t>Calicatas N°</w:t>
            </w:r>
          </w:p>
        </w:tc>
        <w:tc>
          <w:tcPr>
            <w:tcW w:w="2459"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b/>
                <w:bCs/>
                <w:iCs/>
                <w:color w:val="000000"/>
                <w:sz w:val="21"/>
                <w:szCs w:val="21"/>
                <w:lang w:eastAsia="es-PE"/>
              </w:rPr>
            </w:pPr>
            <w:r w:rsidRPr="00BD0753">
              <w:rPr>
                <w:rFonts w:eastAsia="Times New Roman"/>
                <w:b/>
                <w:bCs/>
                <w:iCs/>
                <w:color w:val="000000"/>
                <w:sz w:val="21"/>
                <w:szCs w:val="21"/>
                <w:lang w:eastAsia="es-PE"/>
              </w:rPr>
              <w:t xml:space="preserve">Ensayos </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b/>
                <w:bCs/>
                <w:iCs/>
                <w:color w:val="000000"/>
                <w:sz w:val="21"/>
                <w:szCs w:val="21"/>
                <w:lang w:eastAsia="es-PE"/>
              </w:rPr>
            </w:pPr>
            <w:r w:rsidRPr="00BD0753">
              <w:rPr>
                <w:rFonts w:eastAsia="Times New Roman"/>
                <w:b/>
                <w:bCs/>
                <w:iCs/>
                <w:color w:val="000000"/>
                <w:sz w:val="21"/>
                <w:szCs w:val="21"/>
                <w:lang w:eastAsia="es-PE"/>
              </w:rPr>
              <w:t>Cantidad  de Tierra</w:t>
            </w:r>
          </w:p>
        </w:tc>
        <w:tc>
          <w:tcPr>
            <w:tcW w:w="3006"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trHeight w:val="294"/>
        </w:trPr>
        <w:tc>
          <w:tcPr>
            <w:cnfStyle w:val="001000000000" w:firstRow="0" w:lastRow="0" w:firstColumn="1" w:lastColumn="0" w:oddVBand="0" w:evenVBand="0" w:oddHBand="0" w:evenHBand="0" w:firstRowFirstColumn="0" w:firstRowLastColumn="0" w:lastRowFirstColumn="0" w:lastRowLastColumn="0"/>
            <w:tcW w:w="1584" w:type="dxa"/>
            <w:vMerge w:val="restart"/>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Calicata 3 (C3)</w:t>
            </w:r>
          </w:p>
        </w:tc>
        <w:tc>
          <w:tcPr>
            <w:tcW w:w="24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Contenido de Humedad</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3 kg</w:t>
            </w:r>
          </w:p>
        </w:tc>
        <w:tc>
          <w:tcPr>
            <w:tcW w:w="3006"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Gravedad Específica</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5 kg</w:t>
            </w:r>
          </w:p>
        </w:tc>
        <w:tc>
          <w:tcPr>
            <w:tcW w:w="3006"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noProof/>
                <w:color w:val="000000"/>
                <w:sz w:val="21"/>
                <w:szCs w:val="21"/>
                <w:lang w:val="en-US" w:eastAsia="en-US" w:bidi="ar-SA"/>
              </w:rPr>
              <w:drawing>
                <wp:anchor distT="0" distB="0" distL="114300" distR="114300" simplePos="0" relativeHeight="251665408" behindDoc="0" locked="0" layoutInCell="1" allowOverlap="1" wp14:anchorId="7236EC67" wp14:editId="401818D0">
                  <wp:simplePos x="0" y="0"/>
                  <wp:positionH relativeFrom="column">
                    <wp:posOffset>223520</wp:posOffset>
                  </wp:positionH>
                  <wp:positionV relativeFrom="paragraph">
                    <wp:posOffset>-663575</wp:posOffset>
                  </wp:positionV>
                  <wp:extent cx="1366520" cy="1908810"/>
                  <wp:effectExtent l="0" t="4445" r="635" b="635"/>
                  <wp:wrapNone/>
                  <wp:docPr id="1331" name="Imagen 7" descr="C:\Users\Casa\Desktop\cintia\20150101_152452.jpg"/>
                  <wp:cNvGraphicFramePr/>
                  <a:graphic xmlns:a="http://schemas.openxmlformats.org/drawingml/2006/main">
                    <a:graphicData uri="http://schemas.openxmlformats.org/drawingml/2006/picture">
                      <pic:pic xmlns:pic="http://schemas.openxmlformats.org/drawingml/2006/picture">
                        <pic:nvPicPr>
                          <pic:cNvPr id="8" name="Imagen 7" descr="C:\Users\Casa\Desktop\cintia\20150101_152452.jpg"/>
                          <pic:cNvPicPr/>
                        </pic:nvPicPr>
                        <pic:blipFill rotWithShape="1">
                          <a:blip r:embed="rId25" cstate="print">
                            <a:extLst>
                              <a:ext uri="{28A0092B-C50C-407E-A947-70E740481C1C}">
                                <a14:useLocalDpi xmlns:a14="http://schemas.microsoft.com/office/drawing/2010/main" val="0"/>
                              </a:ext>
                            </a:extLst>
                          </a:blip>
                          <a:srcRect l="52181"/>
                          <a:stretch/>
                        </pic:blipFill>
                        <pic:spPr bwMode="auto">
                          <a:xfrm rot="5400000">
                            <a:off x="0" y="0"/>
                            <a:ext cx="1366520" cy="1908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753">
              <w:rPr>
                <w:rFonts w:eastAsia="Times New Roman"/>
                <w:color w:val="000000"/>
                <w:sz w:val="21"/>
                <w:szCs w:val="21"/>
                <w:lang w:eastAsia="es-PE"/>
              </w:rPr>
              <w:t> </w:t>
            </w:r>
          </w:p>
        </w:tc>
      </w:tr>
      <w:tr w:rsidR="00BD0753" w:rsidRPr="00BD0753" w:rsidTr="00BD0753">
        <w:trPr>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xml:space="preserve">Granulometría </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5kg</w:t>
            </w:r>
          </w:p>
        </w:tc>
        <w:tc>
          <w:tcPr>
            <w:tcW w:w="3006"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Límites de Consistencia</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2kg</w:t>
            </w:r>
          </w:p>
        </w:tc>
        <w:tc>
          <w:tcPr>
            <w:tcW w:w="3006"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Proctor Modificado</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70kg</w:t>
            </w:r>
          </w:p>
        </w:tc>
        <w:tc>
          <w:tcPr>
            <w:tcW w:w="3006"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xml:space="preserve">Ensayo CBR </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150 kg</w:t>
            </w:r>
          </w:p>
        </w:tc>
        <w:tc>
          <w:tcPr>
            <w:tcW w:w="3006"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trHeight w:val="294"/>
        </w:trPr>
        <w:tc>
          <w:tcPr>
            <w:cnfStyle w:val="001000000000" w:firstRow="0" w:lastRow="0" w:firstColumn="1" w:lastColumn="0" w:oddVBand="0" w:evenVBand="0" w:oddHBand="0" w:evenHBand="0" w:firstRowFirstColumn="0" w:firstRowLastColumn="0" w:lastRowFirstColumn="0" w:lastRowLastColumn="0"/>
            <w:tcW w:w="1584" w:type="dxa"/>
            <w:noWrap/>
            <w:hideMark/>
          </w:tcPr>
          <w:p w:rsidR="00BD0753" w:rsidRPr="00BD0753" w:rsidRDefault="00BD0753" w:rsidP="006E15C9">
            <w:pPr>
              <w:rPr>
                <w:rFonts w:eastAsia="Times New Roman"/>
                <w:b w:val="0"/>
                <w:bCs w:val="0"/>
                <w:iCs/>
                <w:color w:val="000000"/>
                <w:sz w:val="21"/>
                <w:szCs w:val="21"/>
                <w:lang w:eastAsia="es-PE"/>
              </w:rPr>
            </w:pPr>
            <w:r w:rsidRPr="00BD0753">
              <w:rPr>
                <w:rFonts w:eastAsia="Times New Roman"/>
                <w:iCs/>
                <w:color w:val="000000"/>
                <w:sz w:val="21"/>
                <w:szCs w:val="21"/>
                <w:lang w:eastAsia="es-PE"/>
              </w:rPr>
              <w:t>Calicatas N°</w:t>
            </w:r>
          </w:p>
        </w:tc>
        <w:tc>
          <w:tcPr>
            <w:tcW w:w="2459"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b/>
                <w:bCs/>
                <w:iCs/>
                <w:color w:val="000000"/>
                <w:sz w:val="21"/>
                <w:szCs w:val="21"/>
                <w:lang w:eastAsia="es-PE"/>
              </w:rPr>
            </w:pPr>
            <w:r w:rsidRPr="00BD0753">
              <w:rPr>
                <w:rFonts w:eastAsia="Times New Roman"/>
                <w:b/>
                <w:bCs/>
                <w:iCs/>
                <w:color w:val="000000"/>
                <w:sz w:val="21"/>
                <w:szCs w:val="21"/>
                <w:lang w:eastAsia="es-PE"/>
              </w:rPr>
              <w:t xml:space="preserve">Ensayos </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b/>
                <w:bCs/>
                <w:iCs/>
                <w:color w:val="000000"/>
                <w:sz w:val="21"/>
                <w:szCs w:val="21"/>
                <w:lang w:eastAsia="es-PE"/>
              </w:rPr>
            </w:pPr>
            <w:r w:rsidRPr="00BD0753">
              <w:rPr>
                <w:rFonts w:eastAsia="Times New Roman"/>
                <w:b/>
                <w:bCs/>
                <w:iCs/>
                <w:color w:val="000000"/>
                <w:sz w:val="21"/>
                <w:szCs w:val="21"/>
                <w:lang w:eastAsia="es-PE"/>
              </w:rPr>
              <w:t>Cantidad  de Tierra</w:t>
            </w:r>
          </w:p>
        </w:tc>
        <w:tc>
          <w:tcPr>
            <w:tcW w:w="3006"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vMerge w:val="restart"/>
            <w:hideMark/>
          </w:tcPr>
          <w:p w:rsidR="00BD0753" w:rsidRPr="00BD0753" w:rsidRDefault="00BD0753" w:rsidP="006E15C9">
            <w:pPr>
              <w:jc w:val="center"/>
              <w:rPr>
                <w:rFonts w:eastAsia="Times New Roman"/>
                <w:color w:val="000000"/>
                <w:sz w:val="21"/>
                <w:szCs w:val="21"/>
                <w:lang w:eastAsia="es-PE"/>
              </w:rPr>
            </w:pPr>
            <w:r w:rsidRPr="00BD0753">
              <w:rPr>
                <w:rFonts w:eastAsia="Times New Roman"/>
                <w:color w:val="000000"/>
                <w:sz w:val="21"/>
                <w:szCs w:val="21"/>
                <w:lang w:eastAsia="es-PE"/>
              </w:rPr>
              <w:t>Calicata 4 (C4)</w:t>
            </w:r>
          </w:p>
        </w:tc>
        <w:tc>
          <w:tcPr>
            <w:tcW w:w="2459"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Contenido de Humedad</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3 kg</w:t>
            </w:r>
          </w:p>
        </w:tc>
        <w:tc>
          <w:tcPr>
            <w:tcW w:w="3006"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Gravedad Específica</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5 kg</w:t>
            </w:r>
          </w:p>
        </w:tc>
        <w:tc>
          <w:tcPr>
            <w:tcW w:w="3006"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noProof/>
                <w:color w:val="000000"/>
                <w:sz w:val="21"/>
                <w:szCs w:val="21"/>
                <w:lang w:val="en-US" w:eastAsia="en-US" w:bidi="ar-SA"/>
              </w:rPr>
              <w:drawing>
                <wp:anchor distT="0" distB="0" distL="114300" distR="114300" simplePos="0" relativeHeight="251666432" behindDoc="0" locked="0" layoutInCell="1" allowOverlap="1" wp14:anchorId="777CC4E4" wp14:editId="089A5D29">
                  <wp:simplePos x="0" y="0"/>
                  <wp:positionH relativeFrom="column">
                    <wp:posOffset>252730</wp:posOffset>
                  </wp:positionH>
                  <wp:positionV relativeFrom="paragraph">
                    <wp:posOffset>-671195</wp:posOffset>
                  </wp:positionV>
                  <wp:extent cx="1308735" cy="1908810"/>
                  <wp:effectExtent l="4763" t="0" r="0" b="0"/>
                  <wp:wrapNone/>
                  <wp:docPr id="1332" name="Imagen 9" descr="C:\Users\Casa\Desktop\cintia\20181009_161724.jpg"/>
                  <wp:cNvGraphicFramePr/>
                  <a:graphic xmlns:a="http://schemas.openxmlformats.org/drawingml/2006/main">
                    <a:graphicData uri="http://schemas.openxmlformats.org/drawingml/2006/picture">
                      <pic:pic xmlns:pic="http://schemas.openxmlformats.org/drawingml/2006/picture">
                        <pic:nvPicPr>
                          <pic:cNvPr id="10" name="Imagen 9" descr="C:\Users\Casa\Desktop\cintia\20181009_161724.jpg"/>
                          <pic:cNvPicPr/>
                        </pic:nvPicPr>
                        <pic:blipFill rotWithShape="1">
                          <a:blip r:embed="rId26" cstate="print">
                            <a:extLst>
                              <a:ext uri="{28A0092B-C50C-407E-A947-70E740481C1C}">
                                <a14:useLocalDpi xmlns:a14="http://schemas.microsoft.com/office/drawing/2010/main" val="0"/>
                              </a:ext>
                            </a:extLst>
                          </a:blip>
                          <a:srcRect l="46914"/>
                          <a:stretch/>
                        </pic:blipFill>
                        <pic:spPr bwMode="auto">
                          <a:xfrm rot="5400000">
                            <a:off x="0" y="0"/>
                            <a:ext cx="1308735" cy="1908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xml:space="preserve">Granulometría </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5kg</w:t>
            </w:r>
          </w:p>
        </w:tc>
        <w:tc>
          <w:tcPr>
            <w:tcW w:w="3006"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Límites de Consistencia</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2kg</w:t>
            </w:r>
          </w:p>
        </w:tc>
        <w:tc>
          <w:tcPr>
            <w:tcW w:w="3006"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Proctor Modificado</w:t>
            </w:r>
          </w:p>
        </w:tc>
        <w:tc>
          <w:tcPr>
            <w:tcW w:w="2023" w:type="dxa"/>
            <w:noWrap/>
            <w:hideMark/>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70kg</w:t>
            </w:r>
          </w:p>
        </w:tc>
        <w:tc>
          <w:tcPr>
            <w:tcW w:w="3006" w:type="dxa"/>
            <w:noWrap/>
            <w:hideMark/>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trHeight w:val="294"/>
        </w:trPr>
        <w:tc>
          <w:tcPr>
            <w:cnfStyle w:val="001000000000" w:firstRow="0" w:lastRow="0" w:firstColumn="1" w:lastColumn="0" w:oddVBand="0" w:evenVBand="0" w:oddHBand="0" w:evenHBand="0" w:firstRowFirstColumn="0" w:firstRowLastColumn="0" w:lastRowFirstColumn="0" w:lastRowLastColumn="0"/>
            <w:tcW w:w="1584" w:type="dxa"/>
            <w:vMerge/>
            <w:hideMark/>
          </w:tcPr>
          <w:p w:rsidR="00BD0753" w:rsidRPr="00BD0753" w:rsidRDefault="00BD0753" w:rsidP="006E15C9">
            <w:pPr>
              <w:rPr>
                <w:rFonts w:eastAsia="Times New Roman"/>
                <w:color w:val="000000"/>
                <w:sz w:val="21"/>
                <w:szCs w:val="21"/>
                <w:lang w:eastAsia="es-PE"/>
              </w:rPr>
            </w:pPr>
          </w:p>
        </w:tc>
        <w:tc>
          <w:tcPr>
            <w:tcW w:w="2459"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xml:space="preserve">Ensayo CBR </w:t>
            </w:r>
          </w:p>
        </w:tc>
        <w:tc>
          <w:tcPr>
            <w:tcW w:w="2023" w:type="dxa"/>
            <w:noWrap/>
            <w:hideMark/>
          </w:tcPr>
          <w:p w:rsidR="00BD0753" w:rsidRPr="00BD0753" w:rsidRDefault="00BD0753" w:rsidP="006E15C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150 kg</w:t>
            </w:r>
          </w:p>
        </w:tc>
        <w:tc>
          <w:tcPr>
            <w:tcW w:w="3006" w:type="dxa"/>
            <w:noWrap/>
            <w:hideMark/>
          </w:tcPr>
          <w:p w:rsidR="00BD0753" w:rsidRPr="00BD0753" w:rsidRDefault="00BD0753" w:rsidP="006E15C9">
            <w:pPr>
              <w:cnfStyle w:val="000000000000" w:firstRow="0" w:lastRow="0" w:firstColumn="0" w:lastColumn="0" w:oddVBand="0" w:evenVBand="0" w:oddHBand="0" w:evenHBand="0" w:firstRowFirstColumn="0" w:firstRowLastColumn="0" w:lastRowFirstColumn="0" w:lastRowLastColumn="0"/>
              <w:rPr>
                <w:rFonts w:eastAsia="Times New Roman"/>
                <w:color w:val="000000"/>
                <w:sz w:val="21"/>
                <w:szCs w:val="21"/>
                <w:lang w:eastAsia="es-PE"/>
              </w:rPr>
            </w:pPr>
            <w:r w:rsidRPr="00BD0753">
              <w:rPr>
                <w:rFonts w:eastAsia="Times New Roman"/>
                <w:color w:val="000000"/>
                <w:sz w:val="21"/>
                <w:szCs w:val="21"/>
                <w:lang w:eastAsia="es-PE"/>
              </w:rPr>
              <w:t> </w:t>
            </w:r>
          </w:p>
        </w:tc>
      </w:tr>
      <w:tr w:rsidR="00BD0753" w:rsidRPr="00BD0753" w:rsidTr="00BD075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4" w:type="dxa"/>
          </w:tcPr>
          <w:p w:rsidR="00BD0753" w:rsidRPr="00BD0753" w:rsidRDefault="00BD0753" w:rsidP="006E15C9">
            <w:pPr>
              <w:rPr>
                <w:rFonts w:eastAsia="Times New Roman"/>
                <w:color w:val="000000"/>
                <w:sz w:val="21"/>
                <w:szCs w:val="21"/>
                <w:lang w:eastAsia="es-PE"/>
              </w:rPr>
            </w:pPr>
          </w:p>
        </w:tc>
        <w:tc>
          <w:tcPr>
            <w:tcW w:w="2459" w:type="dxa"/>
            <w:noWrap/>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p>
        </w:tc>
        <w:tc>
          <w:tcPr>
            <w:tcW w:w="2023" w:type="dxa"/>
            <w:noWrap/>
          </w:tcPr>
          <w:p w:rsidR="00BD0753" w:rsidRPr="00BD0753" w:rsidRDefault="00BD0753" w:rsidP="006E15C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p>
        </w:tc>
        <w:tc>
          <w:tcPr>
            <w:tcW w:w="3006" w:type="dxa"/>
            <w:noWrap/>
          </w:tcPr>
          <w:p w:rsidR="00BD0753" w:rsidRPr="00BD0753" w:rsidRDefault="00BD0753" w:rsidP="006E15C9">
            <w:pPr>
              <w:cnfStyle w:val="000000100000" w:firstRow="0" w:lastRow="0" w:firstColumn="0" w:lastColumn="0" w:oddVBand="0" w:evenVBand="0" w:oddHBand="1" w:evenHBand="0" w:firstRowFirstColumn="0" w:firstRowLastColumn="0" w:lastRowFirstColumn="0" w:lastRowLastColumn="0"/>
              <w:rPr>
                <w:rFonts w:eastAsia="Times New Roman"/>
                <w:color w:val="000000"/>
                <w:sz w:val="21"/>
                <w:szCs w:val="21"/>
                <w:lang w:eastAsia="es-PE"/>
              </w:rPr>
            </w:pPr>
          </w:p>
        </w:tc>
      </w:tr>
    </w:tbl>
    <w:p w:rsidR="00BD0753" w:rsidRPr="00BD0753" w:rsidRDefault="00BD0753" w:rsidP="00BD0753">
      <w:pPr>
        <w:pStyle w:val="Descripcin"/>
        <w:keepNext/>
        <w:jc w:val="both"/>
        <w:rPr>
          <w:b/>
          <w:i w:val="0"/>
          <w:color w:val="auto"/>
          <w:sz w:val="21"/>
          <w:szCs w:val="21"/>
        </w:rPr>
      </w:pPr>
      <w:bookmarkStart w:id="429" w:name="_Toc5722401"/>
      <w:r w:rsidRPr="00BD0753">
        <w:rPr>
          <w:b/>
          <w:i w:val="0"/>
          <w:color w:val="auto"/>
          <w:sz w:val="21"/>
          <w:szCs w:val="21"/>
        </w:rPr>
        <w:lastRenderedPageBreak/>
        <w:t>ANEXO 05: Resultados de Contenido de Humedad de la Calicatas 1 y 2</w:t>
      </w:r>
      <w:bookmarkEnd w:id="429"/>
      <w:r w:rsidRPr="00BD0753">
        <w:rPr>
          <w:i w:val="0"/>
          <w:sz w:val="21"/>
          <w:szCs w:val="21"/>
        </w:rPr>
        <w:fldChar w:fldCharType="begin"/>
      </w:r>
      <w:r w:rsidRPr="00BD0753">
        <w:rPr>
          <w:i w:val="0"/>
          <w:sz w:val="21"/>
          <w:szCs w:val="21"/>
        </w:rPr>
        <w:instrText xml:space="preserve"> LINK Excel.Sheet.12 "C:\\Users\\Casa\\Desktop\\ENSAYOS DE TESIS_ESTABILIZCION DE SUELOS\\1. CONTENIDO DE HUMEDAD DEL SUELO.xlsx" "CONTENIDO DE HUMEDAD!F13C3:F22C8" \a \f 4 \h  \* MERGEFORMAT </w:instrText>
      </w:r>
      <w:r w:rsidRPr="00BD0753">
        <w:rPr>
          <w:i w:val="0"/>
          <w:sz w:val="21"/>
          <w:szCs w:val="21"/>
        </w:rPr>
        <w:fldChar w:fldCharType="separate"/>
      </w:r>
    </w:p>
    <w:p w:rsidR="00BD0753" w:rsidRPr="00BD0753" w:rsidRDefault="00BD0753" w:rsidP="00BD0753">
      <w:pPr>
        <w:pStyle w:val="Prrafodelista"/>
        <w:keepNext/>
        <w:spacing w:line="480" w:lineRule="auto"/>
        <w:ind w:left="0"/>
        <w:jc w:val="center"/>
        <w:outlineLvl w:val="2"/>
        <w:rPr>
          <w:sz w:val="21"/>
          <w:szCs w:val="21"/>
        </w:rPr>
      </w:pPr>
      <w:r w:rsidRPr="00BD0753">
        <w:rPr>
          <w:sz w:val="21"/>
          <w:szCs w:val="21"/>
        </w:rPr>
        <w:fldChar w:fldCharType="end"/>
      </w:r>
      <w:bookmarkStart w:id="430" w:name="_Toc5722402"/>
      <w:bookmarkStart w:id="431" w:name="_Toc5769300"/>
      <w:r w:rsidRPr="00BD0753">
        <w:rPr>
          <w:noProof/>
          <w:sz w:val="21"/>
          <w:szCs w:val="21"/>
          <w:lang w:val="en-US" w:eastAsia="en-US" w:bidi="ar-SA"/>
        </w:rPr>
        <w:drawing>
          <wp:inline distT="0" distB="0" distL="0" distR="0" wp14:anchorId="24F4AAF7" wp14:editId="594F7AA1">
            <wp:extent cx="5076825" cy="1714500"/>
            <wp:effectExtent l="0" t="0" r="9525" b="0"/>
            <wp:docPr id="799" name="Imagen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76825" cy="1714500"/>
                    </a:xfrm>
                    <a:prstGeom prst="rect">
                      <a:avLst/>
                    </a:prstGeom>
                    <a:noFill/>
                    <a:ln>
                      <a:noFill/>
                    </a:ln>
                  </pic:spPr>
                </pic:pic>
              </a:graphicData>
            </a:graphic>
          </wp:inline>
        </w:drawing>
      </w:r>
      <w:bookmarkEnd w:id="430"/>
      <w:bookmarkEnd w:id="431"/>
    </w:p>
    <w:p w:rsidR="00BD0753" w:rsidRPr="00BD0753" w:rsidRDefault="00BD0753" w:rsidP="00BD0753">
      <w:pPr>
        <w:pStyle w:val="Prrafodelista"/>
        <w:keepNext/>
        <w:spacing w:line="480" w:lineRule="auto"/>
        <w:ind w:left="0"/>
        <w:jc w:val="center"/>
        <w:outlineLvl w:val="2"/>
        <w:rPr>
          <w:sz w:val="21"/>
          <w:szCs w:val="21"/>
        </w:rPr>
      </w:pPr>
      <w:bookmarkStart w:id="432" w:name="_Toc5722403"/>
      <w:bookmarkStart w:id="433" w:name="_Toc5769301"/>
      <w:r w:rsidRPr="00BD0753">
        <w:rPr>
          <w:noProof/>
          <w:sz w:val="21"/>
          <w:szCs w:val="21"/>
          <w:lang w:val="en-US" w:eastAsia="en-US" w:bidi="ar-SA"/>
        </w:rPr>
        <w:drawing>
          <wp:inline distT="0" distB="0" distL="0" distR="0" wp14:anchorId="59205578" wp14:editId="487BB469">
            <wp:extent cx="5076825" cy="1724025"/>
            <wp:effectExtent l="0" t="0" r="9525" b="9525"/>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76825" cy="1724025"/>
                    </a:xfrm>
                    <a:prstGeom prst="rect">
                      <a:avLst/>
                    </a:prstGeom>
                    <a:noFill/>
                    <a:ln>
                      <a:noFill/>
                    </a:ln>
                  </pic:spPr>
                </pic:pic>
              </a:graphicData>
            </a:graphic>
          </wp:inline>
        </w:drawing>
      </w:r>
      <w:bookmarkEnd w:id="432"/>
      <w:bookmarkEnd w:id="433"/>
    </w:p>
    <w:p w:rsidR="00BD0753" w:rsidRPr="00BD0753" w:rsidRDefault="00BD0753" w:rsidP="00BD0753">
      <w:pPr>
        <w:pStyle w:val="Prrafodelista"/>
        <w:keepNext/>
        <w:spacing w:line="480" w:lineRule="auto"/>
        <w:ind w:left="0"/>
        <w:jc w:val="center"/>
        <w:outlineLvl w:val="2"/>
        <w:rPr>
          <w:sz w:val="21"/>
          <w:szCs w:val="21"/>
        </w:rPr>
      </w:pPr>
      <w:bookmarkStart w:id="434" w:name="_Toc5722404"/>
      <w:bookmarkStart w:id="435" w:name="_Toc5769302"/>
      <w:r w:rsidRPr="00BD0753">
        <w:rPr>
          <w:noProof/>
          <w:sz w:val="21"/>
          <w:szCs w:val="21"/>
          <w:lang w:val="en-US" w:eastAsia="en-US" w:bidi="ar-SA"/>
        </w:rPr>
        <w:drawing>
          <wp:inline distT="0" distB="0" distL="0" distR="0" wp14:anchorId="4CC4F57D" wp14:editId="3B0A91FB">
            <wp:extent cx="5076825" cy="1724025"/>
            <wp:effectExtent l="0" t="0" r="9525" b="9525"/>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76825" cy="1724025"/>
                    </a:xfrm>
                    <a:prstGeom prst="rect">
                      <a:avLst/>
                    </a:prstGeom>
                    <a:noFill/>
                    <a:ln>
                      <a:noFill/>
                    </a:ln>
                  </pic:spPr>
                </pic:pic>
              </a:graphicData>
            </a:graphic>
          </wp:inline>
        </w:drawing>
      </w:r>
      <w:bookmarkEnd w:id="434"/>
      <w:bookmarkEnd w:id="435"/>
    </w:p>
    <w:p w:rsidR="00BD0753" w:rsidRPr="00BD0753" w:rsidRDefault="00BD0753" w:rsidP="00BD0753">
      <w:pPr>
        <w:pStyle w:val="Prrafodelista"/>
        <w:keepNext/>
        <w:spacing w:line="480" w:lineRule="auto"/>
        <w:ind w:left="0"/>
        <w:outlineLvl w:val="2"/>
        <w:rPr>
          <w:sz w:val="21"/>
          <w:szCs w:val="21"/>
        </w:rPr>
      </w:pPr>
    </w:p>
    <w:p w:rsidR="00BD0753" w:rsidRPr="00BD0753" w:rsidRDefault="00BD0753" w:rsidP="00BD0753">
      <w:pPr>
        <w:pStyle w:val="Prrafodelista"/>
        <w:keepNext/>
        <w:spacing w:line="480" w:lineRule="auto"/>
        <w:ind w:left="0"/>
        <w:outlineLvl w:val="2"/>
        <w:rPr>
          <w:sz w:val="21"/>
          <w:szCs w:val="21"/>
        </w:rPr>
      </w:pPr>
    </w:p>
    <w:p w:rsidR="00BD0753" w:rsidRPr="00BD0753" w:rsidRDefault="00BD0753" w:rsidP="00BD0753">
      <w:pPr>
        <w:pStyle w:val="Prrafodelista"/>
        <w:keepNext/>
        <w:spacing w:line="480" w:lineRule="auto"/>
        <w:ind w:left="0"/>
        <w:outlineLvl w:val="2"/>
        <w:rPr>
          <w:sz w:val="21"/>
          <w:szCs w:val="21"/>
        </w:rPr>
      </w:pPr>
    </w:p>
    <w:p w:rsidR="00BD0753" w:rsidRDefault="00BD0753" w:rsidP="00BD0753">
      <w:pPr>
        <w:keepNext/>
        <w:spacing w:line="480" w:lineRule="auto"/>
        <w:outlineLvl w:val="2"/>
        <w:rPr>
          <w:sz w:val="21"/>
          <w:szCs w:val="21"/>
        </w:rPr>
      </w:pPr>
    </w:p>
    <w:p w:rsidR="00BD0753" w:rsidRDefault="00BD0753" w:rsidP="00BD0753">
      <w:pPr>
        <w:keepNext/>
        <w:spacing w:line="480" w:lineRule="auto"/>
        <w:outlineLvl w:val="2"/>
        <w:rPr>
          <w:sz w:val="21"/>
          <w:szCs w:val="21"/>
        </w:rPr>
      </w:pPr>
    </w:p>
    <w:p w:rsidR="00BD0753" w:rsidRDefault="00BD0753" w:rsidP="00BD0753">
      <w:pPr>
        <w:keepNext/>
        <w:spacing w:line="480" w:lineRule="auto"/>
        <w:outlineLvl w:val="2"/>
        <w:rPr>
          <w:sz w:val="21"/>
          <w:szCs w:val="21"/>
        </w:rPr>
      </w:pPr>
    </w:p>
    <w:p w:rsidR="00BD0753" w:rsidRDefault="00BD0753" w:rsidP="00BD0753">
      <w:pPr>
        <w:keepNext/>
        <w:spacing w:line="480" w:lineRule="auto"/>
        <w:outlineLvl w:val="2"/>
        <w:rPr>
          <w:sz w:val="21"/>
          <w:szCs w:val="21"/>
        </w:rPr>
      </w:pPr>
    </w:p>
    <w:p w:rsidR="00BD0753" w:rsidRPr="00BD0753" w:rsidRDefault="00BD0753" w:rsidP="00BD0753">
      <w:pPr>
        <w:keepNext/>
        <w:spacing w:line="480" w:lineRule="auto"/>
        <w:outlineLvl w:val="2"/>
        <w:rPr>
          <w:sz w:val="21"/>
          <w:szCs w:val="21"/>
        </w:rPr>
      </w:pPr>
    </w:p>
    <w:p w:rsidR="00BD0753" w:rsidRPr="00BD0753" w:rsidRDefault="00BD0753" w:rsidP="00BD0753">
      <w:pPr>
        <w:pStyle w:val="Descripcin"/>
        <w:keepNext/>
        <w:jc w:val="both"/>
        <w:rPr>
          <w:b/>
          <w:i w:val="0"/>
          <w:color w:val="auto"/>
          <w:sz w:val="21"/>
          <w:szCs w:val="21"/>
        </w:rPr>
      </w:pPr>
      <w:r w:rsidRPr="00BD0753">
        <w:rPr>
          <w:b/>
          <w:i w:val="0"/>
          <w:color w:val="auto"/>
          <w:sz w:val="21"/>
          <w:szCs w:val="21"/>
        </w:rPr>
        <w:lastRenderedPageBreak/>
        <w:t>ANEXO 06: Resultados de Contenido de Humedad de la Calicatas 2 y 3</w:t>
      </w:r>
    </w:p>
    <w:p w:rsidR="00BD0753" w:rsidRPr="00BD0753" w:rsidRDefault="00BD0753" w:rsidP="00BD0753">
      <w:pPr>
        <w:pStyle w:val="Prrafodelista"/>
        <w:keepNext/>
        <w:spacing w:line="480" w:lineRule="auto"/>
        <w:ind w:left="0"/>
        <w:jc w:val="center"/>
        <w:outlineLvl w:val="2"/>
        <w:rPr>
          <w:sz w:val="21"/>
          <w:szCs w:val="21"/>
        </w:rPr>
      </w:pPr>
      <w:bookmarkStart w:id="436" w:name="_Toc5722406"/>
      <w:bookmarkStart w:id="437" w:name="_Toc5769304"/>
      <w:r w:rsidRPr="00BD0753">
        <w:rPr>
          <w:noProof/>
          <w:sz w:val="21"/>
          <w:szCs w:val="21"/>
          <w:lang w:val="en-US" w:eastAsia="en-US" w:bidi="ar-SA"/>
        </w:rPr>
        <w:drawing>
          <wp:inline distT="0" distB="0" distL="0" distR="0" wp14:anchorId="1F8F0E4C" wp14:editId="4E24315B">
            <wp:extent cx="5076825" cy="1573823"/>
            <wp:effectExtent l="0" t="0" r="0" b="7620"/>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6846" cy="1576930"/>
                    </a:xfrm>
                    <a:prstGeom prst="rect">
                      <a:avLst/>
                    </a:prstGeom>
                    <a:noFill/>
                    <a:ln>
                      <a:noFill/>
                    </a:ln>
                  </pic:spPr>
                </pic:pic>
              </a:graphicData>
            </a:graphic>
          </wp:inline>
        </w:drawing>
      </w:r>
      <w:bookmarkEnd w:id="436"/>
      <w:bookmarkEnd w:id="437"/>
    </w:p>
    <w:p w:rsidR="00BD0753" w:rsidRPr="00BD0753" w:rsidRDefault="00BD0753" w:rsidP="00BD0753">
      <w:pPr>
        <w:pStyle w:val="Prrafodelista"/>
        <w:keepNext/>
        <w:spacing w:line="480" w:lineRule="auto"/>
        <w:ind w:left="0"/>
        <w:jc w:val="center"/>
        <w:outlineLvl w:val="2"/>
        <w:rPr>
          <w:sz w:val="21"/>
          <w:szCs w:val="21"/>
        </w:rPr>
      </w:pPr>
      <w:bookmarkStart w:id="438" w:name="_Toc5722407"/>
      <w:bookmarkStart w:id="439" w:name="_Toc5769305"/>
      <w:r w:rsidRPr="00BD0753">
        <w:rPr>
          <w:noProof/>
          <w:sz w:val="21"/>
          <w:szCs w:val="21"/>
          <w:lang w:val="en-US" w:eastAsia="en-US" w:bidi="ar-SA"/>
        </w:rPr>
        <w:drawing>
          <wp:inline distT="0" distB="0" distL="0" distR="0" wp14:anchorId="5D864F4A" wp14:editId="049CC4EB">
            <wp:extent cx="5076825" cy="1556238"/>
            <wp:effectExtent l="0" t="0" r="0" b="6350"/>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8354" cy="1559772"/>
                    </a:xfrm>
                    <a:prstGeom prst="rect">
                      <a:avLst/>
                    </a:prstGeom>
                    <a:noFill/>
                    <a:ln>
                      <a:noFill/>
                    </a:ln>
                  </pic:spPr>
                </pic:pic>
              </a:graphicData>
            </a:graphic>
          </wp:inline>
        </w:drawing>
      </w:r>
      <w:bookmarkEnd w:id="438"/>
      <w:bookmarkEnd w:id="439"/>
    </w:p>
    <w:p w:rsidR="00BD0753" w:rsidRPr="00BD0753" w:rsidRDefault="00BD0753" w:rsidP="00BD0753">
      <w:pPr>
        <w:pStyle w:val="Prrafodelista"/>
        <w:keepNext/>
        <w:spacing w:line="480" w:lineRule="auto"/>
        <w:ind w:left="0"/>
        <w:jc w:val="center"/>
        <w:outlineLvl w:val="2"/>
        <w:rPr>
          <w:sz w:val="21"/>
          <w:szCs w:val="21"/>
        </w:rPr>
      </w:pPr>
      <w:bookmarkStart w:id="440" w:name="_Toc5722408"/>
      <w:bookmarkStart w:id="441" w:name="_Toc5769306"/>
      <w:r w:rsidRPr="00BD0753">
        <w:rPr>
          <w:noProof/>
          <w:sz w:val="21"/>
          <w:szCs w:val="21"/>
          <w:lang w:val="en-US" w:eastAsia="en-US" w:bidi="ar-SA"/>
        </w:rPr>
        <w:drawing>
          <wp:inline distT="0" distB="0" distL="0" distR="0" wp14:anchorId="0D3B2897" wp14:editId="3190EBB1">
            <wp:extent cx="5075232" cy="1600200"/>
            <wp:effectExtent l="0" t="0" r="0" b="0"/>
            <wp:docPr id="236"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85981" cy="1603589"/>
                    </a:xfrm>
                    <a:prstGeom prst="rect">
                      <a:avLst/>
                    </a:prstGeom>
                    <a:noFill/>
                    <a:ln>
                      <a:noFill/>
                    </a:ln>
                  </pic:spPr>
                </pic:pic>
              </a:graphicData>
            </a:graphic>
          </wp:inline>
        </w:drawing>
      </w:r>
      <w:bookmarkEnd w:id="440"/>
      <w:bookmarkEnd w:id="441"/>
    </w:p>
    <w:p w:rsidR="00BD0753" w:rsidRDefault="00BD0753" w:rsidP="00BD0753">
      <w:pPr>
        <w:pStyle w:val="Prrafodelista"/>
        <w:keepNext/>
        <w:spacing w:line="480" w:lineRule="auto"/>
        <w:ind w:left="0"/>
        <w:jc w:val="center"/>
        <w:outlineLvl w:val="2"/>
        <w:rPr>
          <w:sz w:val="21"/>
          <w:szCs w:val="21"/>
        </w:rPr>
      </w:pPr>
      <w:bookmarkStart w:id="442" w:name="_Toc5722410"/>
      <w:bookmarkStart w:id="443" w:name="_Toc5769308"/>
      <w:r w:rsidRPr="00BD0753">
        <w:rPr>
          <w:noProof/>
          <w:sz w:val="21"/>
          <w:szCs w:val="21"/>
          <w:lang w:val="en-US" w:eastAsia="en-US" w:bidi="ar-SA"/>
        </w:rPr>
        <w:drawing>
          <wp:inline distT="0" distB="0" distL="0" distR="0" wp14:anchorId="1FAEC00B" wp14:editId="0E0A1834">
            <wp:extent cx="5072589" cy="1608993"/>
            <wp:effectExtent l="0" t="0" r="0" b="0"/>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34152" cy="1628521"/>
                    </a:xfrm>
                    <a:prstGeom prst="rect">
                      <a:avLst/>
                    </a:prstGeom>
                    <a:noFill/>
                    <a:ln>
                      <a:noFill/>
                    </a:ln>
                  </pic:spPr>
                </pic:pic>
              </a:graphicData>
            </a:graphic>
          </wp:inline>
        </w:drawing>
      </w:r>
      <w:bookmarkEnd w:id="442"/>
      <w:bookmarkEnd w:id="443"/>
    </w:p>
    <w:p w:rsidR="00BD0753" w:rsidRDefault="00BD0753" w:rsidP="00BD0753">
      <w:pPr>
        <w:pStyle w:val="Prrafodelista"/>
        <w:keepNext/>
        <w:spacing w:line="480" w:lineRule="auto"/>
        <w:ind w:left="0"/>
        <w:jc w:val="center"/>
        <w:outlineLvl w:val="2"/>
        <w:rPr>
          <w:sz w:val="21"/>
          <w:szCs w:val="21"/>
        </w:rPr>
      </w:pPr>
    </w:p>
    <w:p w:rsidR="00BD0753" w:rsidRDefault="00BD0753" w:rsidP="00BD0753">
      <w:pPr>
        <w:pStyle w:val="Prrafodelista"/>
        <w:keepNext/>
        <w:spacing w:line="480" w:lineRule="auto"/>
        <w:ind w:left="0"/>
        <w:jc w:val="center"/>
        <w:outlineLvl w:val="2"/>
        <w:rPr>
          <w:sz w:val="21"/>
          <w:szCs w:val="21"/>
        </w:rPr>
      </w:pPr>
    </w:p>
    <w:p w:rsidR="00BD0753" w:rsidRDefault="00BD0753" w:rsidP="00BD0753">
      <w:pPr>
        <w:pStyle w:val="Prrafodelista"/>
        <w:keepNext/>
        <w:spacing w:line="480" w:lineRule="auto"/>
        <w:ind w:left="0"/>
        <w:jc w:val="center"/>
        <w:outlineLvl w:val="2"/>
        <w:rPr>
          <w:sz w:val="21"/>
          <w:szCs w:val="21"/>
        </w:rPr>
      </w:pPr>
    </w:p>
    <w:p w:rsidR="00BD0753" w:rsidRPr="00BD0753" w:rsidRDefault="00BD0753" w:rsidP="00BD0753">
      <w:pPr>
        <w:pStyle w:val="Prrafodelista"/>
        <w:keepNext/>
        <w:spacing w:line="480" w:lineRule="auto"/>
        <w:ind w:left="0"/>
        <w:jc w:val="center"/>
        <w:outlineLvl w:val="2"/>
        <w:rPr>
          <w:sz w:val="21"/>
          <w:szCs w:val="21"/>
        </w:rPr>
      </w:pPr>
    </w:p>
    <w:p w:rsidR="00BD0753" w:rsidRPr="00BD0753" w:rsidRDefault="00BD0753" w:rsidP="00BD0753">
      <w:pPr>
        <w:pStyle w:val="Descripcin"/>
        <w:keepNext/>
        <w:jc w:val="both"/>
        <w:rPr>
          <w:b/>
          <w:i w:val="0"/>
          <w:color w:val="auto"/>
          <w:sz w:val="21"/>
          <w:szCs w:val="21"/>
        </w:rPr>
      </w:pPr>
      <w:r w:rsidRPr="00BD0753">
        <w:rPr>
          <w:b/>
          <w:i w:val="0"/>
          <w:color w:val="auto"/>
          <w:sz w:val="21"/>
          <w:szCs w:val="21"/>
        </w:rPr>
        <w:lastRenderedPageBreak/>
        <w:t>ANEXO 07: Resultados de Gravedad Específica de suelos de la Calicata 1</w:t>
      </w:r>
    </w:p>
    <w:p w:rsidR="00BD0753" w:rsidRPr="00BD0753" w:rsidRDefault="00BD0753" w:rsidP="00BD0753">
      <w:pPr>
        <w:pStyle w:val="Prrafodelista"/>
        <w:keepNext/>
        <w:spacing w:line="480" w:lineRule="auto"/>
        <w:ind w:left="0"/>
        <w:jc w:val="center"/>
        <w:outlineLvl w:val="2"/>
        <w:rPr>
          <w:sz w:val="21"/>
          <w:szCs w:val="21"/>
        </w:rPr>
      </w:pPr>
      <w:bookmarkStart w:id="444" w:name="_Toc5722414"/>
      <w:bookmarkStart w:id="445" w:name="_Toc5769312"/>
      <w:r w:rsidRPr="00BD0753">
        <w:rPr>
          <w:noProof/>
          <w:sz w:val="21"/>
          <w:szCs w:val="21"/>
          <w:lang w:val="en-US" w:eastAsia="en-US" w:bidi="ar-SA"/>
        </w:rPr>
        <w:drawing>
          <wp:inline distT="0" distB="0" distL="0" distR="0" wp14:anchorId="344F2AD4" wp14:editId="5C2AD9BC">
            <wp:extent cx="3190875" cy="2752725"/>
            <wp:effectExtent l="0" t="0" r="9525" b="9525"/>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90875" cy="2752725"/>
                    </a:xfrm>
                    <a:prstGeom prst="rect">
                      <a:avLst/>
                    </a:prstGeom>
                    <a:noFill/>
                    <a:ln>
                      <a:noFill/>
                    </a:ln>
                  </pic:spPr>
                </pic:pic>
              </a:graphicData>
            </a:graphic>
          </wp:inline>
        </w:drawing>
      </w:r>
      <w:bookmarkEnd w:id="444"/>
      <w:bookmarkEnd w:id="445"/>
      <w:r w:rsidRPr="00BD0753">
        <w:rPr>
          <w:sz w:val="21"/>
          <w:szCs w:val="21"/>
        </w:rPr>
        <w:t xml:space="preserve"> </w:t>
      </w:r>
    </w:p>
    <w:p w:rsidR="00BD0753" w:rsidRPr="00BD0753" w:rsidRDefault="00BD0753" w:rsidP="00BD0753">
      <w:pPr>
        <w:pStyle w:val="Prrafodelista"/>
        <w:keepNext/>
        <w:spacing w:line="480" w:lineRule="auto"/>
        <w:ind w:left="0"/>
        <w:jc w:val="center"/>
        <w:outlineLvl w:val="2"/>
        <w:rPr>
          <w:sz w:val="21"/>
          <w:szCs w:val="21"/>
        </w:rPr>
      </w:pPr>
      <w:bookmarkStart w:id="446" w:name="_Toc5722415"/>
      <w:bookmarkStart w:id="447" w:name="_Toc5769313"/>
      <w:r w:rsidRPr="00BD0753">
        <w:rPr>
          <w:noProof/>
          <w:sz w:val="21"/>
          <w:szCs w:val="21"/>
          <w:lang w:val="en-US" w:eastAsia="en-US" w:bidi="ar-SA"/>
        </w:rPr>
        <w:drawing>
          <wp:inline distT="0" distB="0" distL="0" distR="0" wp14:anchorId="72EFEF83" wp14:editId="79C47C35">
            <wp:extent cx="3177371" cy="2752725"/>
            <wp:effectExtent l="0" t="0" r="4445" b="0"/>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79757" cy="2754792"/>
                    </a:xfrm>
                    <a:prstGeom prst="rect">
                      <a:avLst/>
                    </a:prstGeom>
                    <a:noFill/>
                    <a:ln>
                      <a:noFill/>
                    </a:ln>
                  </pic:spPr>
                </pic:pic>
              </a:graphicData>
            </a:graphic>
          </wp:inline>
        </w:drawing>
      </w:r>
      <w:bookmarkEnd w:id="446"/>
      <w:bookmarkEnd w:id="447"/>
    </w:p>
    <w:p w:rsidR="00BD0753" w:rsidRPr="00BD0753" w:rsidRDefault="00BD0753" w:rsidP="00BD0753">
      <w:pPr>
        <w:pStyle w:val="Prrafodelista"/>
        <w:keepNext/>
        <w:spacing w:line="480" w:lineRule="auto"/>
        <w:ind w:left="0"/>
        <w:outlineLvl w:val="2"/>
        <w:rPr>
          <w:sz w:val="21"/>
          <w:szCs w:val="21"/>
        </w:rPr>
      </w:pPr>
    </w:p>
    <w:p w:rsidR="00BD0753" w:rsidRPr="00BD0753" w:rsidRDefault="00BD0753" w:rsidP="00BD0753">
      <w:pPr>
        <w:pStyle w:val="Prrafodelista"/>
        <w:keepNext/>
        <w:spacing w:line="480" w:lineRule="auto"/>
        <w:ind w:left="0"/>
        <w:outlineLvl w:val="2"/>
        <w:rPr>
          <w:b/>
          <w:sz w:val="21"/>
          <w:szCs w:val="21"/>
        </w:rPr>
      </w:pPr>
    </w:p>
    <w:p w:rsidR="00BD0753" w:rsidRDefault="00BD0753" w:rsidP="00BD0753">
      <w:pPr>
        <w:pStyle w:val="Prrafodelista"/>
        <w:keepNext/>
        <w:spacing w:line="480" w:lineRule="auto"/>
        <w:ind w:left="0"/>
        <w:outlineLvl w:val="2"/>
        <w:rPr>
          <w:b/>
          <w:sz w:val="21"/>
          <w:szCs w:val="21"/>
        </w:rPr>
      </w:pPr>
    </w:p>
    <w:p w:rsidR="00BD0753" w:rsidRDefault="00BD0753" w:rsidP="00BD0753">
      <w:pPr>
        <w:pStyle w:val="Prrafodelista"/>
        <w:keepNext/>
        <w:spacing w:line="480" w:lineRule="auto"/>
        <w:ind w:left="0"/>
        <w:outlineLvl w:val="2"/>
        <w:rPr>
          <w:b/>
          <w:sz w:val="21"/>
          <w:szCs w:val="21"/>
        </w:rPr>
      </w:pPr>
    </w:p>
    <w:p w:rsidR="00BD0753" w:rsidRDefault="00BD0753" w:rsidP="00BD0753">
      <w:pPr>
        <w:pStyle w:val="Prrafodelista"/>
        <w:keepNext/>
        <w:spacing w:line="480" w:lineRule="auto"/>
        <w:ind w:left="0"/>
        <w:outlineLvl w:val="2"/>
        <w:rPr>
          <w:b/>
          <w:sz w:val="21"/>
          <w:szCs w:val="21"/>
        </w:rPr>
      </w:pPr>
    </w:p>
    <w:p w:rsidR="00BD0753" w:rsidRDefault="00BD0753" w:rsidP="00BD0753">
      <w:pPr>
        <w:pStyle w:val="Prrafodelista"/>
        <w:keepNext/>
        <w:spacing w:line="480" w:lineRule="auto"/>
        <w:ind w:left="0"/>
        <w:outlineLvl w:val="2"/>
        <w:rPr>
          <w:b/>
          <w:sz w:val="21"/>
          <w:szCs w:val="21"/>
        </w:rPr>
      </w:pPr>
    </w:p>
    <w:p w:rsidR="00BD0753" w:rsidRPr="00BD0753" w:rsidRDefault="00BD0753" w:rsidP="00BD0753">
      <w:pPr>
        <w:pStyle w:val="Prrafodelista"/>
        <w:keepNext/>
        <w:spacing w:line="480" w:lineRule="auto"/>
        <w:ind w:left="0"/>
        <w:outlineLvl w:val="2"/>
        <w:rPr>
          <w:b/>
          <w:sz w:val="21"/>
          <w:szCs w:val="21"/>
        </w:rPr>
      </w:pPr>
    </w:p>
    <w:p w:rsidR="00BD0753" w:rsidRPr="00BD0753" w:rsidRDefault="00BD0753" w:rsidP="00BD0753">
      <w:pPr>
        <w:pStyle w:val="Descripcin"/>
        <w:keepNext/>
        <w:jc w:val="both"/>
        <w:rPr>
          <w:b/>
          <w:i w:val="0"/>
          <w:color w:val="auto"/>
          <w:sz w:val="21"/>
          <w:szCs w:val="21"/>
        </w:rPr>
      </w:pPr>
      <w:r w:rsidRPr="00BD0753">
        <w:rPr>
          <w:b/>
          <w:i w:val="0"/>
          <w:color w:val="auto"/>
          <w:sz w:val="21"/>
          <w:szCs w:val="21"/>
        </w:rPr>
        <w:lastRenderedPageBreak/>
        <w:t>ANEXO 08: Resultados de Gravedad Específica de suelos de la Calicata 2</w:t>
      </w:r>
    </w:p>
    <w:p w:rsidR="00BD0753" w:rsidRPr="00BD0753" w:rsidRDefault="00BD0753" w:rsidP="00BD0753">
      <w:pPr>
        <w:keepNext/>
        <w:spacing w:line="480" w:lineRule="auto"/>
        <w:outlineLvl w:val="2"/>
        <w:rPr>
          <w:sz w:val="21"/>
          <w:szCs w:val="21"/>
        </w:rPr>
      </w:pPr>
    </w:p>
    <w:p w:rsidR="00BD0753" w:rsidRPr="00BD0753" w:rsidRDefault="00BD0753" w:rsidP="00BD0753">
      <w:pPr>
        <w:pStyle w:val="Prrafodelista"/>
        <w:keepNext/>
        <w:spacing w:line="480" w:lineRule="auto"/>
        <w:ind w:left="0" w:firstLine="284"/>
        <w:outlineLvl w:val="2"/>
        <w:rPr>
          <w:sz w:val="21"/>
          <w:szCs w:val="21"/>
        </w:rPr>
      </w:pPr>
      <w:bookmarkStart w:id="448" w:name="_Toc5722417"/>
      <w:bookmarkStart w:id="449" w:name="_Toc5769315"/>
      <w:r w:rsidRPr="00BD0753">
        <w:rPr>
          <w:b/>
          <w:noProof/>
          <w:sz w:val="21"/>
          <w:szCs w:val="21"/>
          <w:lang w:val="en-US" w:eastAsia="en-US" w:bidi="ar-SA"/>
        </w:rPr>
        <w:drawing>
          <wp:anchor distT="0" distB="0" distL="114300" distR="114300" simplePos="0" relativeHeight="251662336" behindDoc="0" locked="0" layoutInCell="1" allowOverlap="1" wp14:anchorId="01DDF4C5" wp14:editId="3B03D241">
            <wp:simplePos x="0" y="0"/>
            <wp:positionH relativeFrom="column">
              <wp:posOffset>2990215</wp:posOffset>
            </wp:positionH>
            <wp:positionV relativeFrom="paragraph">
              <wp:posOffset>8255</wp:posOffset>
            </wp:positionV>
            <wp:extent cx="2689860" cy="2752725"/>
            <wp:effectExtent l="0" t="0" r="0" b="9525"/>
            <wp:wrapSquare wrapText="bothSides"/>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89860" cy="2752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753">
        <w:rPr>
          <w:noProof/>
          <w:sz w:val="21"/>
          <w:szCs w:val="21"/>
          <w:lang w:val="en-US" w:eastAsia="en-US" w:bidi="ar-SA"/>
        </w:rPr>
        <w:drawing>
          <wp:inline distT="0" distB="0" distL="0" distR="0" wp14:anchorId="1CA5D34C" wp14:editId="20A7C043">
            <wp:extent cx="2681149" cy="2980593"/>
            <wp:effectExtent l="0" t="0" r="5080" b="0"/>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86481" cy="2986520"/>
                    </a:xfrm>
                    <a:prstGeom prst="rect">
                      <a:avLst/>
                    </a:prstGeom>
                    <a:noFill/>
                    <a:ln>
                      <a:noFill/>
                    </a:ln>
                  </pic:spPr>
                </pic:pic>
              </a:graphicData>
            </a:graphic>
          </wp:inline>
        </w:drawing>
      </w:r>
      <w:bookmarkEnd w:id="448"/>
      <w:bookmarkEnd w:id="449"/>
    </w:p>
    <w:p w:rsidR="00BD0753" w:rsidRPr="00BD0753" w:rsidRDefault="00BD0753" w:rsidP="00BD0753">
      <w:pPr>
        <w:jc w:val="center"/>
        <w:rPr>
          <w:sz w:val="21"/>
          <w:szCs w:val="21"/>
          <w:lang w:eastAsia="zh-CN"/>
        </w:rPr>
      </w:pPr>
      <w:bookmarkStart w:id="450" w:name="_Toc5722418"/>
      <w:bookmarkStart w:id="451" w:name="_Toc5769316"/>
      <w:r w:rsidRPr="00BD0753">
        <w:rPr>
          <w:noProof/>
          <w:sz w:val="21"/>
          <w:szCs w:val="21"/>
          <w:lang w:val="en-US" w:eastAsia="en-US" w:bidi="ar-SA"/>
        </w:rPr>
        <w:drawing>
          <wp:inline distT="0" distB="0" distL="0" distR="0" wp14:anchorId="5E877FE9" wp14:editId="0F4308FB">
            <wp:extent cx="3190875" cy="2752725"/>
            <wp:effectExtent l="0" t="0" r="9525" b="9525"/>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90875" cy="2752725"/>
                    </a:xfrm>
                    <a:prstGeom prst="rect">
                      <a:avLst/>
                    </a:prstGeom>
                    <a:noFill/>
                    <a:ln>
                      <a:noFill/>
                    </a:ln>
                  </pic:spPr>
                </pic:pic>
              </a:graphicData>
            </a:graphic>
          </wp:inline>
        </w:drawing>
      </w:r>
      <w:bookmarkEnd w:id="450"/>
      <w:bookmarkEnd w:id="451"/>
    </w:p>
    <w:p w:rsidR="00BD0753" w:rsidRPr="00BD0753" w:rsidRDefault="00BD0753" w:rsidP="00BD0753">
      <w:pPr>
        <w:pStyle w:val="Descripcin"/>
        <w:keepNext/>
        <w:jc w:val="both"/>
        <w:rPr>
          <w:b/>
          <w:i w:val="0"/>
          <w:color w:val="auto"/>
          <w:sz w:val="21"/>
          <w:szCs w:val="21"/>
        </w:rPr>
      </w:pPr>
      <w:r w:rsidRPr="00BD0753">
        <w:rPr>
          <w:b/>
          <w:i w:val="0"/>
          <w:color w:val="auto"/>
          <w:sz w:val="21"/>
          <w:szCs w:val="21"/>
        </w:rPr>
        <w:lastRenderedPageBreak/>
        <w:t>ANEXO 09: Resultados de Gravedad Específica de suelos de la Calicata 3</w:t>
      </w:r>
    </w:p>
    <w:p w:rsidR="00BD0753" w:rsidRPr="00BD0753" w:rsidRDefault="00BD0753" w:rsidP="00BD0753">
      <w:pPr>
        <w:pStyle w:val="Prrafodelista"/>
        <w:keepNext/>
        <w:spacing w:line="480" w:lineRule="auto"/>
        <w:ind w:left="0"/>
        <w:jc w:val="center"/>
        <w:outlineLvl w:val="2"/>
        <w:rPr>
          <w:sz w:val="21"/>
          <w:szCs w:val="21"/>
        </w:rPr>
      </w:pPr>
      <w:bookmarkStart w:id="452" w:name="_Toc5722420"/>
      <w:bookmarkStart w:id="453" w:name="_Toc5769318"/>
      <w:r w:rsidRPr="00BD0753">
        <w:rPr>
          <w:noProof/>
          <w:sz w:val="21"/>
          <w:szCs w:val="21"/>
          <w:lang w:val="en-US" w:eastAsia="en-US" w:bidi="ar-SA"/>
        </w:rPr>
        <w:drawing>
          <wp:inline distT="0" distB="0" distL="0" distR="0" wp14:anchorId="19BC37EA" wp14:editId="64B9BE5C">
            <wp:extent cx="3118485" cy="2754630"/>
            <wp:effectExtent l="0" t="0" r="5715" b="7620"/>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18485" cy="2754630"/>
                    </a:xfrm>
                    <a:prstGeom prst="rect">
                      <a:avLst/>
                    </a:prstGeom>
                    <a:noFill/>
                    <a:ln>
                      <a:noFill/>
                    </a:ln>
                  </pic:spPr>
                </pic:pic>
              </a:graphicData>
            </a:graphic>
          </wp:inline>
        </w:drawing>
      </w:r>
      <w:bookmarkEnd w:id="452"/>
      <w:bookmarkEnd w:id="453"/>
    </w:p>
    <w:p w:rsidR="00BD0753" w:rsidRPr="00BD0753" w:rsidRDefault="00BD0753" w:rsidP="00BD0753">
      <w:pPr>
        <w:pStyle w:val="Prrafodelista"/>
        <w:keepNext/>
        <w:spacing w:line="480" w:lineRule="auto"/>
        <w:ind w:left="0"/>
        <w:jc w:val="center"/>
        <w:outlineLvl w:val="2"/>
        <w:rPr>
          <w:sz w:val="21"/>
          <w:szCs w:val="21"/>
        </w:rPr>
      </w:pPr>
      <w:bookmarkStart w:id="454" w:name="_Toc5722421"/>
      <w:bookmarkStart w:id="455" w:name="_Toc5769319"/>
      <w:r w:rsidRPr="00BD0753">
        <w:rPr>
          <w:noProof/>
          <w:sz w:val="21"/>
          <w:szCs w:val="21"/>
          <w:lang w:val="en-US" w:eastAsia="en-US" w:bidi="ar-SA"/>
        </w:rPr>
        <w:drawing>
          <wp:inline distT="0" distB="0" distL="0" distR="0" wp14:anchorId="44C8ABA9" wp14:editId="616E3CDF">
            <wp:extent cx="3194685" cy="2754630"/>
            <wp:effectExtent l="0" t="0" r="5715" b="7620"/>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94685" cy="2754630"/>
                    </a:xfrm>
                    <a:prstGeom prst="rect">
                      <a:avLst/>
                    </a:prstGeom>
                    <a:noFill/>
                    <a:ln>
                      <a:noFill/>
                    </a:ln>
                  </pic:spPr>
                </pic:pic>
              </a:graphicData>
            </a:graphic>
          </wp:inline>
        </w:drawing>
      </w:r>
      <w:bookmarkEnd w:id="454"/>
      <w:bookmarkEnd w:id="455"/>
    </w:p>
    <w:p w:rsidR="00BD0753" w:rsidRPr="00BD0753" w:rsidRDefault="00BD0753" w:rsidP="00BD0753">
      <w:pPr>
        <w:pStyle w:val="Prrafodelista"/>
        <w:keepNext/>
        <w:spacing w:line="480" w:lineRule="auto"/>
        <w:ind w:left="0"/>
        <w:outlineLvl w:val="2"/>
        <w:rPr>
          <w:sz w:val="21"/>
          <w:szCs w:val="21"/>
        </w:rPr>
      </w:pPr>
    </w:p>
    <w:p w:rsidR="00BD0753" w:rsidRPr="00BD0753" w:rsidRDefault="00BD0753" w:rsidP="00BD0753">
      <w:pPr>
        <w:keepNext/>
        <w:spacing w:line="480" w:lineRule="auto"/>
        <w:outlineLvl w:val="2"/>
        <w:rPr>
          <w:sz w:val="21"/>
          <w:szCs w:val="21"/>
        </w:rPr>
      </w:pPr>
    </w:p>
    <w:p w:rsidR="00BD0753" w:rsidRDefault="00BD0753" w:rsidP="00BD0753">
      <w:pPr>
        <w:keepNext/>
        <w:spacing w:line="480" w:lineRule="auto"/>
        <w:outlineLvl w:val="2"/>
        <w:rPr>
          <w:b/>
          <w:sz w:val="21"/>
          <w:szCs w:val="21"/>
        </w:rPr>
      </w:pPr>
    </w:p>
    <w:p w:rsidR="00BD0753" w:rsidRDefault="00BD0753" w:rsidP="00BD0753">
      <w:pPr>
        <w:keepNext/>
        <w:spacing w:line="480" w:lineRule="auto"/>
        <w:outlineLvl w:val="2"/>
        <w:rPr>
          <w:b/>
          <w:sz w:val="21"/>
          <w:szCs w:val="21"/>
        </w:rPr>
      </w:pPr>
    </w:p>
    <w:p w:rsidR="00BD0753" w:rsidRDefault="00BD0753" w:rsidP="00BD0753">
      <w:pPr>
        <w:keepNext/>
        <w:spacing w:line="480" w:lineRule="auto"/>
        <w:outlineLvl w:val="2"/>
        <w:rPr>
          <w:b/>
          <w:sz w:val="21"/>
          <w:szCs w:val="21"/>
        </w:rPr>
      </w:pPr>
    </w:p>
    <w:p w:rsidR="00BD0753" w:rsidRDefault="00BD0753" w:rsidP="00BD0753">
      <w:pPr>
        <w:keepNext/>
        <w:spacing w:line="480" w:lineRule="auto"/>
        <w:outlineLvl w:val="2"/>
        <w:rPr>
          <w:b/>
          <w:sz w:val="21"/>
          <w:szCs w:val="21"/>
        </w:rPr>
      </w:pPr>
    </w:p>
    <w:p w:rsidR="00BD0753" w:rsidRDefault="00BD0753" w:rsidP="00BD0753">
      <w:pPr>
        <w:keepNext/>
        <w:spacing w:line="480" w:lineRule="auto"/>
        <w:outlineLvl w:val="2"/>
        <w:rPr>
          <w:b/>
          <w:sz w:val="21"/>
          <w:szCs w:val="21"/>
        </w:rPr>
      </w:pPr>
    </w:p>
    <w:p w:rsidR="00BD0753" w:rsidRDefault="00BD0753" w:rsidP="00BD0753">
      <w:pPr>
        <w:keepNext/>
        <w:spacing w:line="480" w:lineRule="auto"/>
        <w:outlineLvl w:val="2"/>
        <w:rPr>
          <w:b/>
          <w:sz w:val="21"/>
          <w:szCs w:val="21"/>
        </w:rPr>
      </w:pPr>
    </w:p>
    <w:p w:rsidR="00BD0753" w:rsidRPr="00BD0753" w:rsidRDefault="00BD0753" w:rsidP="00BD0753">
      <w:pPr>
        <w:keepNext/>
        <w:spacing w:line="480" w:lineRule="auto"/>
        <w:outlineLvl w:val="2"/>
        <w:rPr>
          <w:b/>
          <w:sz w:val="21"/>
          <w:szCs w:val="21"/>
        </w:rPr>
      </w:pPr>
    </w:p>
    <w:p w:rsidR="00BD0753" w:rsidRPr="00BD0753" w:rsidRDefault="00BD0753" w:rsidP="00BD0753">
      <w:pPr>
        <w:pStyle w:val="Descripcin"/>
        <w:keepNext/>
        <w:ind w:left="1276" w:hanging="1276"/>
        <w:jc w:val="both"/>
        <w:rPr>
          <w:b/>
          <w:i w:val="0"/>
          <w:color w:val="auto"/>
          <w:sz w:val="21"/>
          <w:szCs w:val="21"/>
        </w:rPr>
      </w:pPr>
      <w:r w:rsidRPr="00BD0753">
        <w:rPr>
          <w:b/>
          <w:i w:val="0"/>
          <w:color w:val="auto"/>
          <w:sz w:val="21"/>
          <w:szCs w:val="21"/>
        </w:rPr>
        <w:lastRenderedPageBreak/>
        <w:t>ANEXO 10: Resultados de Análisis Granulométrico por Tamizado de Calicata 1- Est. 1.50m</w:t>
      </w:r>
    </w:p>
    <w:p w:rsidR="00BD0753" w:rsidRPr="00BD0753" w:rsidRDefault="00BD0753" w:rsidP="00BD0753">
      <w:pPr>
        <w:rPr>
          <w:sz w:val="21"/>
          <w:szCs w:val="21"/>
        </w:rPr>
      </w:pPr>
      <w:r w:rsidRPr="00BD0753">
        <w:rPr>
          <w:noProof/>
          <w:sz w:val="21"/>
          <w:szCs w:val="21"/>
          <w:lang w:val="en-US" w:eastAsia="en-US" w:bidi="ar-SA"/>
        </w:rPr>
        <w:drawing>
          <wp:inline distT="0" distB="0" distL="0" distR="0" wp14:anchorId="5D2225FB" wp14:editId="0217E867">
            <wp:extent cx="5757545" cy="709612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1">
                      <a:extLst>
                        <a:ext uri="{28A0092B-C50C-407E-A947-70E740481C1C}">
                          <a14:useLocalDpi xmlns:a14="http://schemas.microsoft.com/office/drawing/2010/main" val="0"/>
                        </a:ext>
                      </a:extLst>
                    </a:blip>
                    <a:srcRect t="16321"/>
                    <a:stretch/>
                  </pic:blipFill>
                  <pic:spPr bwMode="auto">
                    <a:xfrm>
                      <a:off x="0" y="0"/>
                      <a:ext cx="5757545" cy="7096125"/>
                    </a:xfrm>
                    <a:prstGeom prst="rect">
                      <a:avLst/>
                    </a:prstGeom>
                    <a:noFill/>
                    <a:ln>
                      <a:noFill/>
                    </a:ln>
                    <a:extLst>
                      <a:ext uri="{53640926-AAD7-44D8-BBD7-CCE9431645EC}">
                        <a14:shadowObscured xmlns:a14="http://schemas.microsoft.com/office/drawing/2010/main"/>
                      </a:ext>
                    </a:extLst>
                  </pic:spPr>
                </pic:pic>
              </a:graphicData>
            </a:graphic>
          </wp:inline>
        </w:drawing>
      </w:r>
    </w:p>
    <w:p w:rsidR="00BD0753" w:rsidRDefault="00BD0753" w:rsidP="00BD0753">
      <w:pPr>
        <w:pStyle w:val="Descripcin"/>
        <w:keepNext/>
        <w:ind w:left="1276" w:hanging="1276"/>
        <w:jc w:val="both"/>
        <w:rPr>
          <w:b/>
          <w:i w:val="0"/>
          <w:color w:val="auto"/>
          <w:sz w:val="21"/>
          <w:szCs w:val="21"/>
        </w:rPr>
      </w:pPr>
    </w:p>
    <w:p w:rsidR="00BD0753" w:rsidRDefault="00BD0753" w:rsidP="00BD0753">
      <w:pPr>
        <w:pStyle w:val="Descripcin"/>
        <w:keepNext/>
        <w:ind w:left="1276" w:hanging="1276"/>
        <w:jc w:val="both"/>
        <w:rPr>
          <w:b/>
          <w:i w:val="0"/>
          <w:color w:val="auto"/>
          <w:sz w:val="21"/>
          <w:szCs w:val="21"/>
        </w:rPr>
      </w:pPr>
    </w:p>
    <w:p w:rsidR="00D70C88" w:rsidRDefault="00D70C88" w:rsidP="00D70C88"/>
    <w:p w:rsidR="00D70C88" w:rsidRDefault="00D70C88" w:rsidP="00D70C88"/>
    <w:p w:rsidR="00D70C88" w:rsidRDefault="00D70C88" w:rsidP="00D70C88"/>
    <w:p w:rsidR="00D70C88" w:rsidRDefault="00D70C88" w:rsidP="00D70C88"/>
    <w:p w:rsidR="00D70C88" w:rsidRPr="00D70C88" w:rsidRDefault="00D70C88" w:rsidP="00D70C88"/>
    <w:p w:rsidR="00BD0753" w:rsidRPr="00BD0753" w:rsidRDefault="00BD0753" w:rsidP="00BD0753">
      <w:pPr>
        <w:pStyle w:val="Descripcin"/>
        <w:keepNext/>
        <w:ind w:left="1276" w:hanging="1276"/>
        <w:jc w:val="both"/>
        <w:rPr>
          <w:b/>
          <w:i w:val="0"/>
          <w:color w:val="auto"/>
          <w:sz w:val="21"/>
          <w:szCs w:val="21"/>
        </w:rPr>
      </w:pPr>
      <w:r w:rsidRPr="00BD0753">
        <w:rPr>
          <w:b/>
          <w:i w:val="0"/>
          <w:color w:val="auto"/>
          <w:sz w:val="21"/>
          <w:szCs w:val="21"/>
        </w:rPr>
        <w:t>ANEXO 11: Resultados de Análisis Granulométrico por Tamizado de Calicata 1- Est. 0.95m</w:t>
      </w:r>
    </w:p>
    <w:p w:rsidR="00BD0753" w:rsidRPr="00BD0753" w:rsidRDefault="004A0FD6" w:rsidP="00BD0753">
      <w:pPr>
        <w:pStyle w:val="Prrafodelista"/>
        <w:keepNext/>
        <w:spacing w:line="480" w:lineRule="auto"/>
        <w:ind w:left="0" w:right="-568"/>
        <w:jc w:val="center"/>
        <w:outlineLvl w:val="2"/>
        <w:rPr>
          <w:sz w:val="21"/>
          <w:szCs w:val="21"/>
        </w:rPr>
      </w:pPr>
      <w:r w:rsidRPr="00BD0753">
        <w:rPr>
          <w:noProof/>
          <w:sz w:val="21"/>
          <w:szCs w:val="21"/>
          <w:lang w:val="en-US" w:eastAsia="en-US" w:bidi="ar-SA"/>
        </w:rPr>
        <w:drawing>
          <wp:inline distT="0" distB="0" distL="0" distR="0" wp14:anchorId="6A3B5F34" wp14:editId="02C0390B">
            <wp:extent cx="5757945" cy="666940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2">
                      <a:extLst>
                        <a:ext uri="{28A0092B-C50C-407E-A947-70E740481C1C}">
                          <a14:useLocalDpi xmlns:a14="http://schemas.microsoft.com/office/drawing/2010/main" val="0"/>
                        </a:ext>
                      </a:extLst>
                    </a:blip>
                    <a:srcRect t="15363"/>
                    <a:stretch/>
                  </pic:blipFill>
                  <pic:spPr bwMode="auto">
                    <a:xfrm>
                      <a:off x="0" y="0"/>
                      <a:ext cx="5757945" cy="6669405"/>
                    </a:xfrm>
                    <a:prstGeom prst="rect">
                      <a:avLst/>
                    </a:prstGeom>
                    <a:noFill/>
                    <a:ln>
                      <a:noFill/>
                    </a:ln>
                    <a:extLst>
                      <a:ext uri="{53640926-AAD7-44D8-BBD7-CCE9431645EC}">
                        <a14:shadowObscured xmlns:a14="http://schemas.microsoft.com/office/drawing/2010/main"/>
                      </a:ext>
                    </a:extLst>
                  </pic:spPr>
                </pic:pic>
              </a:graphicData>
            </a:graphic>
          </wp:inline>
        </w:drawing>
      </w:r>
    </w:p>
    <w:p w:rsidR="004A0FD6" w:rsidRDefault="004A0FD6" w:rsidP="00BD0753">
      <w:pPr>
        <w:pStyle w:val="Descripcin"/>
        <w:keepNext/>
        <w:ind w:left="1276" w:hanging="1276"/>
        <w:jc w:val="both"/>
        <w:rPr>
          <w:b/>
          <w:i w:val="0"/>
          <w:color w:val="auto"/>
          <w:sz w:val="21"/>
          <w:szCs w:val="21"/>
        </w:rPr>
      </w:pPr>
    </w:p>
    <w:p w:rsidR="004A0FD6" w:rsidRDefault="004A0FD6" w:rsidP="00BD0753">
      <w:pPr>
        <w:pStyle w:val="Descripcin"/>
        <w:keepNext/>
        <w:ind w:left="1276" w:hanging="1276"/>
        <w:jc w:val="both"/>
        <w:rPr>
          <w:b/>
          <w:i w:val="0"/>
          <w:color w:val="auto"/>
          <w:sz w:val="21"/>
          <w:szCs w:val="21"/>
        </w:rPr>
      </w:pPr>
    </w:p>
    <w:p w:rsidR="004A0FD6" w:rsidRDefault="004A0FD6" w:rsidP="00BD0753">
      <w:pPr>
        <w:pStyle w:val="Descripcin"/>
        <w:keepNext/>
        <w:ind w:left="1276" w:hanging="1276"/>
        <w:jc w:val="both"/>
        <w:rPr>
          <w:b/>
          <w:i w:val="0"/>
          <w:color w:val="auto"/>
          <w:sz w:val="21"/>
          <w:szCs w:val="21"/>
        </w:rPr>
      </w:pPr>
    </w:p>
    <w:p w:rsidR="004A0FD6" w:rsidRPr="004A0FD6" w:rsidRDefault="004A0FD6" w:rsidP="00BD0753">
      <w:pPr>
        <w:pStyle w:val="Descripcin"/>
        <w:keepNext/>
        <w:ind w:left="1276" w:hanging="1276"/>
        <w:jc w:val="both"/>
        <w:rPr>
          <w:b/>
          <w:i w:val="0"/>
          <w:color w:val="auto"/>
          <w:sz w:val="40"/>
          <w:szCs w:val="21"/>
        </w:rPr>
      </w:pPr>
    </w:p>
    <w:p w:rsidR="00BD0753" w:rsidRPr="00BD0753" w:rsidRDefault="00BD0753" w:rsidP="00BD0753">
      <w:pPr>
        <w:pStyle w:val="Descripcin"/>
        <w:keepNext/>
        <w:ind w:left="1276" w:hanging="1276"/>
        <w:jc w:val="both"/>
        <w:rPr>
          <w:b/>
          <w:i w:val="0"/>
          <w:color w:val="auto"/>
          <w:sz w:val="21"/>
          <w:szCs w:val="21"/>
        </w:rPr>
      </w:pPr>
      <w:r w:rsidRPr="00BD0753">
        <w:rPr>
          <w:b/>
          <w:i w:val="0"/>
          <w:color w:val="auto"/>
          <w:sz w:val="21"/>
          <w:szCs w:val="21"/>
        </w:rPr>
        <w:t xml:space="preserve">ANEXO 12: Resultados de Análisis Granulométrico por Tamizado de Calicata 2- Est. </w:t>
      </w:r>
      <w:r w:rsidRPr="00BD0753">
        <w:rPr>
          <w:b/>
          <w:i w:val="0"/>
          <w:color w:val="auto"/>
          <w:sz w:val="21"/>
          <w:szCs w:val="21"/>
        </w:rPr>
        <w:lastRenderedPageBreak/>
        <w:t>1.50m</w:t>
      </w:r>
    </w:p>
    <w:p w:rsidR="00BD0753" w:rsidRPr="00BD0753" w:rsidRDefault="00BD0753" w:rsidP="00BD0753">
      <w:pPr>
        <w:pStyle w:val="Prrafodelista"/>
        <w:keepNext/>
        <w:spacing w:line="480" w:lineRule="auto"/>
        <w:ind w:left="0" w:right="-568"/>
        <w:outlineLvl w:val="2"/>
        <w:rPr>
          <w:sz w:val="21"/>
          <w:szCs w:val="21"/>
        </w:rPr>
      </w:pPr>
      <w:r w:rsidRPr="00BD0753">
        <w:rPr>
          <w:noProof/>
          <w:sz w:val="21"/>
          <w:szCs w:val="21"/>
          <w:lang w:val="en-US" w:eastAsia="en-US" w:bidi="ar-SA"/>
        </w:rPr>
        <w:drawing>
          <wp:inline distT="0" distB="0" distL="0" distR="0" wp14:anchorId="23591BBC" wp14:editId="2C89D2BE">
            <wp:extent cx="5758154" cy="729615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3">
                      <a:extLst>
                        <a:ext uri="{28A0092B-C50C-407E-A947-70E740481C1C}">
                          <a14:useLocalDpi xmlns:a14="http://schemas.microsoft.com/office/drawing/2010/main" val="0"/>
                        </a:ext>
                      </a:extLst>
                    </a:blip>
                    <a:srcRect t="15931"/>
                    <a:stretch/>
                  </pic:blipFill>
                  <pic:spPr bwMode="auto">
                    <a:xfrm>
                      <a:off x="0" y="0"/>
                      <a:ext cx="5802409" cy="7352225"/>
                    </a:xfrm>
                    <a:prstGeom prst="rect">
                      <a:avLst/>
                    </a:prstGeom>
                    <a:noFill/>
                    <a:ln>
                      <a:noFill/>
                    </a:ln>
                    <a:extLst>
                      <a:ext uri="{53640926-AAD7-44D8-BBD7-CCE9431645EC}">
                        <a14:shadowObscured xmlns:a14="http://schemas.microsoft.com/office/drawing/2010/main"/>
                      </a:ext>
                    </a:extLst>
                  </pic:spPr>
                </pic:pic>
              </a:graphicData>
            </a:graphic>
          </wp:inline>
        </w:drawing>
      </w:r>
    </w:p>
    <w:p w:rsidR="00BD0753" w:rsidRPr="00BD0753" w:rsidRDefault="00BD0753" w:rsidP="00BD0753">
      <w:pPr>
        <w:pStyle w:val="Descripcin"/>
        <w:keepNext/>
        <w:ind w:left="1276" w:hanging="1276"/>
        <w:jc w:val="both"/>
        <w:rPr>
          <w:b/>
          <w:i w:val="0"/>
          <w:color w:val="auto"/>
          <w:sz w:val="21"/>
          <w:szCs w:val="21"/>
        </w:rPr>
      </w:pPr>
      <w:r w:rsidRPr="00BD0753">
        <w:rPr>
          <w:b/>
          <w:i w:val="0"/>
          <w:color w:val="auto"/>
          <w:sz w:val="21"/>
          <w:szCs w:val="21"/>
        </w:rPr>
        <w:t>ANEXO 13: Resultados de Análisis Granulométrico por Tamizado Calicata 2- Est. 1.00m</w:t>
      </w:r>
    </w:p>
    <w:p w:rsidR="00BD0753" w:rsidRPr="00BD0753" w:rsidRDefault="00BD0753" w:rsidP="00BD0753">
      <w:pPr>
        <w:pStyle w:val="Prrafodelista"/>
        <w:keepNext/>
        <w:spacing w:line="480" w:lineRule="auto"/>
        <w:ind w:left="0" w:right="-427"/>
        <w:outlineLvl w:val="2"/>
        <w:rPr>
          <w:sz w:val="21"/>
          <w:szCs w:val="21"/>
        </w:rPr>
      </w:pPr>
      <w:r w:rsidRPr="00BD0753">
        <w:rPr>
          <w:noProof/>
          <w:sz w:val="21"/>
          <w:szCs w:val="21"/>
          <w:lang w:val="en-US" w:eastAsia="en-US" w:bidi="ar-SA"/>
        </w:rPr>
        <w:lastRenderedPageBreak/>
        <w:drawing>
          <wp:inline distT="0" distB="0" distL="0" distR="0" wp14:anchorId="3E668C87" wp14:editId="7F29F826">
            <wp:extent cx="5758180" cy="695325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4">
                      <a:extLst>
                        <a:ext uri="{28A0092B-C50C-407E-A947-70E740481C1C}">
                          <a14:useLocalDpi xmlns:a14="http://schemas.microsoft.com/office/drawing/2010/main" val="0"/>
                        </a:ext>
                      </a:extLst>
                    </a:blip>
                    <a:srcRect t="15748" b="-1"/>
                    <a:stretch/>
                  </pic:blipFill>
                  <pic:spPr bwMode="auto">
                    <a:xfrm>
                      <a:off x="0" y="0"/>
                      <a:ext cx="5791221" cy="6993149"/>
                    </a:xfrm>
                    <a:prstGeom prst="rect">
                      <a:avLst/>
                    </a:prstGeom>
                    <a:noFill/>
                    <a:ln>
                      <a:noFill/>
                    </a:ln>
                    <a:extLst>
                      <a:ext uri="{53640926-AAD7-44D8-BBD7-CCE9431645EC}">
                        <a14:shadowObscured xmlns:a14="http://schemas.microsoft.com/office/drawing/2010/main"/>
                      </a:ext>
                    </a:extLst>
                  </pic:spPr>
                </pic:pic>
              </a:graphicData>
            </a:graphic>
          </wp:inline>
        </w:drawing>
      </w:r>
    </w:p>
    <w:p w:rsidR="00BD0753" w:rsidRPr="00BD0753" w:rsidRDefault="00BD0753" w:rsidP="00BD0753">
      <w:pPr>
        <w:pStyle w:val="Descripcin"/>
        <w:keepNext/>
        <w:ind w:left="1276" w:hanging="1276"/>
        <w:jc w:val="both"/>
        <w:rPr>
          <w:b/>
          <w:i w:val="0"/>
          <w:color w:val="auto"/>
          <w:sz w:val="21"/>
          <w:szCs w:val="21"/>
        </w:rPr>
      </w:pPr>
      <w:r w:rsidRPr="00BD0753">
        <w:rPr>
          <w:b/>
          <w:i w:val="0"/>
          <w:color w:val="auto"/>
          <w:sz w:val="21"/>
          <w:szCs w:val="21"/>
        </w:rPr>
        <w:t xml:space="preserve">ANEXO 14: Resultados de Análisis Granulométrico por Tamizado de Calicata 2- Est. </w:t>
      </w:r>
      <w:r w:rsidRPr="00BD0753">
        <w:rPr>
          <w:b/>
          <w:i w:val="0"/>
          <w:color w:val="auto"/>
          <w:sz w:val="21"/>
          <w:szCs w:val="21"/>
        </w:rPr>
        <w:lastRenderedPageBreak/>
        <w:t>0.45m</w:t>
      </w:r>
    </w:p>
    <w:p w:rsidR="00BD0753" w:rsidRPr="00BD0753" w:rsidRDefault="00BD0753" w:rsidP="00BD0753">
      <w:pPr>
        <w:pStyle w:val="Prrafodelista"/>
        <w:spacing w:line="480" w:lineRule="auto"/>
        <w:ind w:left="360" w:right="-568"/>
        <w:outlineLvl w:val="2"/>
        <w:rPr>
          <w:b/>
          <w:sz w:val="21"/>
          <w:szCs w:val="21"/>
        </w:rPr>
      </w:pPr>
      <w:r w:rsidRPr="00BD0753">
        <w:rPr>
          <w:noProof/>
          <w:sz w:val="21"/>
          <w:szCs w:val="21"/>
          <w:lang w:val="en-US" w:eastAsia="en-US" w:bidi="ar-SA"/>
        </w:rPr>
        <w:drawing>
          <wp:inline distT="0" distB="0" distL="0" distR="0" wp14:anchorId="0821B33C" wp14:editId="0FE5A7CB">
            <wp:extent cx="5758180" cy="7038975"/>
            <wp:effectExtent l="0" t="0" r="0" b="952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5">
                      <a:extLst>
                        <a:ext uri="{28A0092B-C50C-407E-A947-70E740481C1C}">
                          <a14:useLocalDpi xmlns:a14="http://schemas.microsoft.com/office/drawing/2010/main" val="0"/>
                        </a:ext>
                      </a:extLst>
                    </a:blip>
                    <a:srcRect t="15494" b="-1"/>
                    <a:stretch/>
                  </pic:blipFill>
                  <pic:spPr bwMode="auto">
                    <a:xfrm>
                      <a:off x="0" y="0"/>
                      <a:ext cx="5781273" cy="7067205"/>
                    </a:xfrm>
                    <a:prstGeom prst="rect">
                      <a:avLst/>
                    </a:prstGeom>
                    <a:noFill/>
                    <a:ln>
                      <a:noFill/>
                    </a:ln>
                    <a:extLst>
                      <a:ext uri="{53640926-AAD7-44D8-BBD7-CCE9431645EC}">
                        <a14:shadowObscured xmlns:a14="http://schemas.microsoft.com/office/drawing/2010/main"/>
                      </a:ext>
                    </a:extLst>
                  </pic:spPr>
                </pic:pic>
              </a:graphicData>
            </a:graphic>
          </wp:inline>
        </w:drawing>
      </w:r>
    </w:p>
    <w:p w:rsidR="00BD0753" w:rsidRPr="00BD0753" w:rsidRDefault="00BD0753" w:rsidP="00BD0753">
      <w:pPr>
        <w:pStyle w:val="Descripcin"/>
        <w:keepNext/>
        <w:ind w:left="1276" w:hanging="1276"/>
        <w:jc w:val="both"/>
        <w:rPr>
          <w:b/>
          <w:i w:val="0"/>
          <w:color w:val="auto"/>
          <w:sz w:val="21"/>
          <w:szCs w:val="21"/>
        </w:rPr>
      </w:pPr>
      <w:r w:rsidRPr="00BD0753">
        <w:rPr>
          <w:b/>
          <w:i w:val="0"/>
          <w:color w:val="auto"/>
          <w:sz w:val="21"/>
          <w:szCs w:val="21"/>
        </w:rPr>
        <w:t xml:space="preserve">ANEXO 15: Resultados de Análisis Granulométrico por Tamizado de Calicata 3- Est. </w:t>
      </w:r>
      <w:r w:rsidRPr="00BD0753">
        <w:rPr>
          <w:b/>
          <w:i w:val="0"/>
          <w:color w:val="auto"/>
          <w:sz w:val="21"/>
          <w:szCs w:val="21"/>
        </w:rPr>
        <w:lastRenderedPageBreak/>
        <w:t>1.50m</w:t>
      </w:r>
    </w:p>
    <w:p w:rsidR="00BD0753" w:rsidRPr="00BD0753" w:rsidRDefault="00BD0753" w:rsidP="00BD0753">
      <w:pPr>
        <w:pStyle w:val="Prrafodelista"/>
        <w:spacing w:line="480" w:lineRule="auto"/>
        <w:ind w:left="360" w:right="-568"/>
        <w:outlineLvl w:val="2"/>
        <w:rPr>
          <w:b/>
          <w:sz w:val="21"/>
          <w:szCs w:val="21"/>
        </w:rPr>
      </w:pPr>
      <w:r w:rsidRPr="00BD0753">
        <w:rPr>
          <w:noProof/>
          <w:sz w:val="21"/>
          <w:szCs w:val="21"/>
          <w:lang w:val="en-US" w:eastAsia="en-US" w:bidi="ar-SA"/>
        </w:rPr>
        <w:drawing>
          <wp:inline distT="0" distB="0" distL="0" distR="0" wp14:anchorId="7862C38D" wp14:editId="7FF4E9E3">
            <wp:extent cx="5757181" cy="702945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6">
                      <a:extLst>
                        <a:ext uri="{28A0092B-C50C-407E-A947-70E740481C1C}">
                          <a14:useLocalDpi xmlns:a14="http://schemas.microsoft.com/office/drawing/2010/main" val="0"/>
                        </a:ext>
                      </a:extLst>
                    </a:blip>
                    <a:srcRect t="16085"/>
                    <a:stretch/>
                  </pic:blipFill>
                  <pic:spPr bwMode="auto">
                    <a:xfrm>
                      <a:off x="0" y="0"/>
                      <a:ext cx="5811319" cy="7095551"/>
                    </a:xfrm>
                    <a:prstGeom prst="rect">
                      <a:avLst/>
                    </a:prstGeom>
                    <a:noFill/>
                    <a:ln>
                      <a:noFill/>
                    </a:ln>
                    <a:extLst>
                      <a:ext uri="{53640926-AAD7-44D8-BBD7-CCE9431645EC}">
                        <a14:shadowObscured xmlns:a14="http://schemas.microsoft.com/office/drawing/2010/main"/>
                      </a:ext>
                    </a:extLst>
                  </pic:spPr>
                </pic:pic>
              </a:graphicData>
            </a:graphic>
          </wp:inline>
        </w:drawing>
      </w:r>
    </w:p>
    <w:p w:rsidR="00BD0753" w:rsidRPr="00BD0753" w:rsidRDefault="00BD0753" w:rsidP="00BD0753">
      <w:pPr>
        <w:pStyle w:val="Descripcin"/>
        <w:keepNext/>
        <w:ind w:left="1276" w:hanging="1276"/>
        <w:jc w:val="both"/>
        <w:rPr>
          <w:b/>
          <w:i w:val="0"/>
          <w:color w:val="auto"/>
          <w:sz w:val="21"/>
          <w:szCs w:val="21"/>
        </w:rPr>
      </w:pPr>
      <w:r w:rsidRPr="00BD0753">
        <w:rPr>
          <w:b/>
          <w:i w:val="0"/>
          <w:color w:val="auto"/>
          <w:sz w:val="21"/>
          <w:szCs w:val="21"/>
        </w:rPr>
        <w:t xml:space="preserve">ANEXO 16: Resultados de Análisis Granulométrico por Tamizado de Calicata 3- Est. </w:t>
      </w:r>
      <w:r w:rsidRPr="00BD0753">
        <w:rPr>
          <w:b/>
          <w:i w:val="0"/>
          <w:color w:val="auto"/>
          <w:sz w:val="21"/>
          <w:szCs w:val="21"/>
        </w:rPr>
        <w:lastRenderedPageBreak/>
        <w:t>0.80m</w:t>
      </w:r>
    </w:p>
    <w:p w:rsidR="00BD0753" w:rsidRPr="00BD0753" w:rsidRDefault="00BD0753" w:rsidP="00BD0753">
      <w:pPr>
        <w:pStyle w:val="Prrafodelista"/>
        <w:spacing w:line="480" w:lineRule="auto"/>
        <w:ind w:left="360" w:right="-568"/>
        <w:outlineLvl w:val="2"/>
        <w:rPr>
          <w:b/>
          <w:sz w:val="21"/>
          <w:szCs w:val="21"/>
        </w:rPr>
      </w:pPr>
      <w:r w:rsidRPr="00BD0753">
        <w:rPr>
          <w:noProof/>
          <w:sz w:val="21"/>
          <w:szCs w:val="21"/>
          <w:lang w:val="en-US" w:eastAsia="en-US" w:bidi="ar-SA"/>
        </w:rPr>
        <w:drawing>
          <wp:inline distT="0" distB="0" distL="0" distR="0" wp14:anchorId="71BD986E" wp14:editId="118DB49E">
            <wp:extent cx="5758180" cy="6905625"/>
            <wp:effectExtent l="0" t="0" r="0"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7">
                      <a:extLst>
                        <a:ext uri="{28A0092B-C50C-407E-A947-70E740481C1C}">
                          <a14:useLocalDpi xmlns:a14="http://schemas.microsoft.com/office/drawing/2010/main" val="0"/>
                        </a:ext>
                      </a:extLst>
                    </a:blip>
                    <a:srcRect t="15546"/>
                    <a:stretch/>
                  </pic:blipFill>
                  <pic:spPr bwMode="auto">
                    <a:xfrm>
                      <a:off x="0" y="0"/>
                      <a:ext cx="5776896" cy="6928071"/>
                    </a:xfrm>
                    <a:prstGeom prst="rect">
                      <a:avLst/>
                    </a:prstGeom>
                    <a:noFill/>
                    <a:ln>
                      <a:noFill/>
                    </a:ln>
                    <a:extLst>
                      <a:ext uri="{53640926-AAD7-44D8-BBD7-CCE9431645EC}">
                        <a14:shadowObscured xmlns:a14="http://schemas.microsoft.com/office/drawing/2010/main"/>
                      </a:ext>
                    </a:extLst>
                  </pic:spPr>
                </pic:pic>
              </a:graphicData>
            </a:graphic>
          </wp:inline>
        </w:drawing>
      </w:r>
    </w:p>
    <w:p w:rsidR="00BD0753" w:rsidRPr="00BD0753" w:rsidRDefault="00BD0753" w:rsidP="00BD0753">
      <w:pPr>
        <w:pStyle w:val="Prrafodelista"/>
        <w:spacing w:line="480" w:lineRule="auto"/>
        <w:ind w:left="360" w:right="-568"/>
        <w:outlineLvl w:val="2"/>
        <w:rPr>
          <w:b/>
          <w:sz w:val="21"/>
          <w:szCs w:val="21"/>
        </w:rPr>
      </w:pPr>
      <w:r w:rsidRPr="00BD0753">
        <w:rPr>
          <w:b/>
          <w:sz w:val="21"/>
          <w:szCs w:val="21"/>
        </w:rPr>
        <w:t xml:space="preserve">ANEXO 17: Resultados de Límite Líquido, Límite Plástico e Índice de Plasticidad </w:t>
      </w:r>
    </w:p>
    <w:p w:rsidR="00BD0753" w:rsidRPr="00BD0753" w:rsidRDefault="00BD0753" w:rsidP="00BD0753">
      <w:pPr>
        <w:pStyle w:val="Prrafodelista"/>
        <w:spacing w:line="480" w:lineRule="auto"/>
        <w:ind w:left="360" w:right="-568"/>
        <w:outlineLvl w:val="2"/>
        <w:rPr>
          <w:b/>
          <w:sz w:val="21"/>
          <w:szCs w:val="21"/>
        </w:rPr>
      </w:pPr>
      <w:bookmarkStart w:id="456" w:name="_Toc5722443"/>
      <w:bookmarkStart w:id="457" w:name="_Toc5769341"/>
      <w:r w:rsidRPr="00BD0753">
        <w:rPr>
          <w:noProof/>
          <w:sz w:val="21"/>
          <w:szCs w:val="21"/>
          <w:lang w:val="en-US" w:eastAsia="en-US" w:bidi="ar-SA"/>
        </w:rPr>
        <w:lastRenderedPageBreak/>
        <w:drawing>
          <wp:inline distT="0" distB="0" distL="0" distR="0" wp14:anchorId="0456C03C" wp14:editId="0F195F11">
            <wp:extent cx="6118730" cy="6877050"/>
            <wp:effectExtent l="0" t="0" r="0" b="0"/>
            <wp:docPr id="821" name="Imagen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48">
                      <a:extLst>
                        <a:ext uri="{28A0092B-C50C-407E-A947-70E740481C1C}">
                          <a14:useLocalDpi xmlns:a14="http://schemas.microsoft.com/office/drawing/2010/main" val="0"/>
                        </a:ext>
                      </a:extLst>
                    </a:blip>
                    <a:srcRect t="16910"/>
                    <a:stretch/>
                  </pic:blipFill>
                  <pic:spPr bwMode="auto">
                    <a:xfrm>
                      <a:off x="0" y="0"/>
                      <a:ext cx="6122900" cy="6881737"/>
                    </a:xfrm>
                    <a:prstGeom prst="rect">
                      <a:avLst/>
                    </a:prstGeom>
                    <a:noFill/>
                    <a:ln>
                      <a:noFill/>
                    </a:ln>
                    <a:extLst>
                      <a:ext uri="{53640926-AAD7-44D8-BBD7-CCE9431645EC}">
                        <a14:shadowObscured xmlns:a14="http://schemas.microsoft.com/office/drawing/2010/main"/>
                      </a:ext>
                    </a:extLst>
                  </pic:spPr>
                </pic:pic>
              </a:graphicData>
            </a:graphic>
          </wp:inline>
        </w:drawing>
      </w:r>
      <w:bookmarkEnd w:id="456"/>
      <w:bookmarkEnd w:id="457"/>
    </w:p>
    <w:p w:rsidR="00BD0753" w:rsidRPr="00BD0753" w:rsidRDefault="00BD0753" w:rsidP="00BD0753">
      <w:pPr>
        <w:pStyle w:val="Descripcin"/>
        <w:keepNext/>
        <w:ind w:left="1134" w:hanging="1134"/>
        <w:jc w:val="both"/>
        <w:rPr>
          <w:b/>
          <w:i w:val="0"/>
          <w:color w:val="auto"/>
          <w:sz w:val="21"/>
          <w:szCs w:val="21"/>
        </w:rPr>
      </w:pPr>
      <w:r w:rsidRPr="00BD0753">
        <w:rPr>
          <w:b/>
          <w:i w:val="0"/>
          <w:color w:val="auto"/>
          <w:sz w:val="21"/>
          <w:szCs w:val="21"/>
        </w:rPr>
        <w:lastRenderedPageBreak/>
        <w:t xml:space="preserve">ANEXO 18: Resultados de Límite Líquido, Límite Plástico e Índice de Plasticidad </w:t>
      </w:r>
    </w:p>
    <w:p w:rsidR="00BD0753" w:rsidRPr="00BD0753" w:rsidRDefault="00BD0753" w:rsidP="00BD0753">
      <w:pPr>
        <w:pStyle w:val="Prrafodelista"/>
        <w:spacing w:line="480" w:lineRule="auto"/>
        <w:ind w:left="360" w:right="-568"/>
        <w:outlineLvl w:val="2"/>
        <w:rPr>
          <w:b/>
          <w:sz w:val="21"/>
          <w:szCs w:val="21"/>
        </w:rPr>
      </w:pPr>
      <w:bookmarkStart w:id="458" w:name="_Toc5722444"/>
      <w:bookmarkStart w:id="459" w:name="_Toc5769342"/>
      <w:r w:rsidRPr="00BD0753">
        <w:rPr>
          <w:noProof/>
          <w:sz w:val="21"/>
          <w:szCs w:val="21"/>
          <w:lang w:val="en-US" w:eastAsia="en-US" w:bidi="ar-SA"/>
        </w:rPr>
        <w:drawing>
          <wp:inline distT="0" distB="0" distL="0" distR="0" wp14:anchorId="5B60DB87" wp14:editId="2DD2A768">
            <wp:extent cx="6122035" cy="7029450"/>
            <wp:effectExtent l="0" t="0" r="0" b="0"/>
            <wp:docPr id="822" name="Imagen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49">
                      <a:extLst>
                        <a:ext uri="{28A0092B-C50C-407E-A947-70E740481C1C}">
                          <a14:useLocalDpi xmlns:a14="http://schemas.microsoft.com/office/drawing/2010/main" val="0"/>
                        </a:ext>
                      </a:extLst>
                    </a:blip>
                    <a:srcRect t="16765"/>
                    <a:stretch/>
                  </pic:blipFill>
                  <pic:spPr bwMode="auto">
                    <a:xfrm>
                      <a:off x="0" y="0"/>
                      <a:ext cx="6131249" cy="7040030"/>
                    </a:xfrm>
                    <a:prstGeom prst="rect">
                      <a:avLst/>
                    </a:prstGeom>
                    <a:noFill/>
                    <a:ln>
                      <a:noFill/>
                    </a:ln>
                    <a:extLst>
                      <a:ext uri="{53640926-AAD7-44D8-BBD7-CCE9431645EC}">
                        <a14:shadowObscured xmlns:a14="http://schemas.microsoft.com/office/drawing/2010/main"/>
                      </a:ext>
                    </a:extLst>
                  </pic:spPr>
                </pic:pic>
              </a:graphicData>
            </a:graphic>
          </wp:inline>
        </w:drawing>
      </w:r>
      <w:bookmarkEnd w:id="458"/>
      <w:bookmarkEnd w:id="459"/>
    </w:p>
    <w:p w:rsidR="00BD0753" w:rsidRPr="00BD0753" w:rsidRDefault="00BD0753" w:rsidP="00BD0753">
      <w:pPr>
        <w:pStyle w:val="Descripcin"/>
        <w:keepNext/>
        <w:ind w:left="1134" w:hanging="1134"/>
        <w:jc w:val="both"/>
        <w:rPr>
          <w:b/>
          <w:i w:val="0"/>
          <w:color w:val="auto"/>
          <w:sz w:val="21"/>
          <w:szCs w:val="21"/>
        </w:rPr>
      </w:pPr>
      <w:r w:rsidRPr="00BD0753">
        <w:rPr>
          <w:b/>
          <w:i w:val="0"/>
          <w:color w:val="auto"/>
          <w:sz w:val="21"/>
          <w:szCs w:val="21"/>
        </w:rPr>
        <w:lastRenderedPageBreak/>
        <w:t xml:space="preserve">ANEXO 19: Resultados de Límite Líquido, Límite Plástico e Índice de Plasticidad </w:t>
      </w:r>
    </w:p>
    <w:p w:rsidR="00BD0753" w:rsidRPr="00BD0753" w:rsidRDefault="00BD0753" w:rsidP="00BD0753">
      <w:pPr>
        <w:pStyle w:val="Prrafodelista"/>
        <w:spacing w:line="480" w:lineRule="auto"/>
        <w:ind w:left="360" w:right="-568"/>
        <w:outlineLvl w:val="2"/>
        <w:rPr>
          <w:b/>
          <w:sz w:val="21"/>
          <w:szCs w:val="21"/>
        </w:rPr>
      </w:pPr>
      <w:bookmarkStart w:id="460" w:name="_Toc5722445"/>
      <w:bookmarkStart w:id="461" w:name="_Toc5769343"/>
      <w:r w:rsidRPr="00BD0753">
        <w:rPr>
          <w:noProof/>
          <w:sz w:val="21"/>
          <w:szCs w:val="21"/>
          <w:lang w:val="en-US" w:eastAsia="en-US" w:bidi="ar-SA"/>
        </w:rPr>
        <w:drawing>
          <wp:inline distT="0" distB="0" distL="0" distR="0" wp14:anchorId="056D00B3" wp14:editId="41C0842E">
            <wp:extent cx="6126141" cy="7010400"/>
            <wp:effectExtent l="0" t="0" r="0" b="0"/>
            <wp:docPr id="824" name="Imagen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50">
                      <a:extLst>
                        <a:ext uri="{28A0092B-C50C-407E-A947-70E740481C1C}">
                          <a14:useLocalDpi xmlns:a14="http://schemas.microsoft.com/office/drawing/2010/main" val="0"/>
                        </a:ext>
                      </a:extLst>
                    </a:blip>
                    <a:srcRect t="17456"/>
                    <a:stretch/>
                  </pic:blipFill>
                  <pic:spPr bwMode="auto">
                    <a:xfrm>
                      <a:off x="0" y="0"/>
                      <a:ext cx="6140572" cy="7026914"/>
                    </a:xfrm>
                    <a:prstGeom prst="rect">
                      <a:avLst/>
                    </a:prstGeom>
                    <a:noFill/>
                    <a:ln>
                      <a:noFill/>
                    </a:ln>
                    <a:extLst>
                      <a:ext uri="{53640926-AAD7-44D8-BBD7-CCE9431645EC}">
                        <a14:shadowObscured xmlns:a14="http://schemas.microsoft.com/office/drawing/2010/main"/>
                      </a:ext>
                    </a:extLst>
                  </pic:spPr>
                </pic:pic>
              </a:graphicData>
            </a:graphic>
          </wp:inline>
        </w:drawing>
      </w:r>
      <w:bookmarkEnd w:id="460"/>
      <w:bookmarkEnd w:id="461"/>
    </w:p>
    <w:p w:rsidR="00BD0753" w:rsidRPr="00BD0753" w:rsidRDefault="00BD0753" w:rsidP="00BD0753">
      <w:pPr>
        <w:pStyle w:val="Descripcin"/>
        <w:keepNext/>
        <w:ind w:left="1134" w:hanging="1134"/>
        <w:jc w:val="both"/>
        <w:rPr>
          <w:b/>
          <w:i w:val="0"/>
          <w:color w:val="auto"/>
          <w:sz w:val="21"/>
          <w:szCs w:val="21"/>
        </w:rPr>
      </w:pPr>
      <w:r w:rsidRPr="00BD0753">
        <w:rPr>
          <w:b/>
          <w:i w:val="0"/>
          <w:color w:val="auto"/>
          <w:sz w:val="21"/>
          <w:szCs w:val="21"/>
        </w:rPr>
        <w:lastRenderedPageBreak/>
        <w:t xml:space="preserve">ANEXO 20: Resultados de Límite Líquido, Límite Plástico e Índice de Plasticidad </w:t>
      </w:r>
    </w:p>
    <w:p w:rsidR="00BD0753" w:rsidRPr="00BD0753" w:rsidRDefault="00BD0753" w:rsidP="00BD0753">
      <w:pPr>
        <w:pStyle w:val="Prrafodelista"/>
        <w:spacing w:line="480" w:lineRule="auto"/>
        <w:ind w:left="360" w:right="-568"/>
        <w:outlineLvl w:val="2"/>
        <w:rPr>
          <w:b/>
          <w:sz w:val="21"/>
          <w:szCs w:val="21"/>
        </w:rPr>
      </w:pPr>
      <w:bookmarkStart w:id="462" w:name="_Toc5722446"/>
      <w:bookmarkStart w:id="463" w:name="_Toc5769344"/>
      <w:r w:rsidRPr="00BD0753">
        <w:rPr>
          <w:noProof/>
          <w:sz w:val="21"/>
          <w:szCs w:val="21"/>
          <w:lang w:val="en-US" w:eastAsia="en-US" w:bidi="ar-SA"/>
        </w:rPr>
        <w:drawing>
          <wp:inline distT="0" distB="0" distL="0" distR="0" wp14:anchorId="119BB88C" wp14:editId="1E03928D">
            <wp:extent cx="6113780" cy="6867525"/>
            <wp:effectExtent l="0" t="0" r="0" b="0"/>
            <wp:docPr id="825" name="Imagen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51">
                      <a:extLst>
                        <a:ext uri="{28A0092B-C50C-407E-A947-70E740481C1C}">
                          <a14:useLocalDpi xmlns:a14="http://schemas.microsoft.com/office/drawing/2010/main" val="0"/>
                        </a:ext>
                      </a:extLst>
                    </a:blip>
                    <a:srcRect t="17004"/>
                    <a:stretch/>
                  </pic:blipFill>
                  <pic:spPr bwMode="auto">
                    <a:xfrm>
                      <a:off x="0" y="0"/>
                      <a:ext cx="6127768" cy="6883237"/>
                    </a:xfrm>
                    <a:prstGeom prst="rect">
                      <a:avLst/>
                    </a:prstGeom>
                    <a:noFill/>
                    <a:ln>
                      <a:noFill/>
                    </a:ln>
                    <a:extLst>
                      <a:ext uri="{53640926-AAD7-44D8-BBD7-CCE9431645EC}">
                        <a14:shadowObscured xmlns:a14="http://schemas.microsoft.com/office/drawing/2010/main"/>
                      </a:ext>
                    </a:extLst>
                  </pic:spPr>
                </pic:pic>
              </a:graphicData>
            </a:graphic>
          </wp:inline>
        </w:drawing>
      </w:r>
      <w:bookmarkEnd w:id="462"/>
      <w:bookmarkEnd w:id="463"/>
    </w:p>
    <w:p w:rsidR="00BD0753" w:rsidRPr="00BD0753" w:rsidRDefault="00BD0753" w:rsidP="00BD0753">
      <w:pPr>
        <w:pStyle w:val="Descripcin"/>
        <w:keepNext/>
        <w:ind w:left="1276" w:hanging="1276"/>
        <w:jc w:val="both"/>
        <w:rPr>
          <w:b/>
          <w:i w:val="0"/>
          <w:color w:val="auto"/>
          <w:sz w:val="21"/>
          <w:szCs w:val="21"/>
        </w:rPr>
      </w:pPr>
      <w:r w:rsidRPr="00BD0753">
        <w:rPr>
          <w:b/>
          <w:i w:val="0"/>
          <w:color w:val="auto"/>
          <w:sz w:val="21"/>
          <w:szCs w:val="21"/>
        </w:rPr>
        <w:lastRenderedPageBreak/>
        <w:t xml:space="preserve">ANEXO 21: Resultados de Límite Líquido, Límite Plástico e Índice de Plasticidad </w:t>
      </w:r>
    </w:p>
    <w:p w:rsidR="00BD0753" w:rsidRPr="00BD0753" w:rsidRDefault="00BD0753" w:rsidP="00BD0753">
      <w:pPr>
        <w:pStyle w:val="Prrafodelista"/>
        <w:spacing w:line="480" w:lineRule="auto"/>
        <w:ind w:left="360" w:right="-568"/>
        <w:outlineLvl w:val="2"/>
        <w:rPr>
          <w:b/>
          <w:sz w:val="21"/>
          <w:szCs w:val="21"/>
        </w:rPr>
      </w:pPr>
      <w:bookmarkStart w:id="464" w:name="_Toc5722447"/>
      <w:bookmarkStart w:id="465" w:name="_Toc5769345"/>
      <w:r w:rsidRPr="00BD0753">
        <w:rPr>
          <w:noProof/>
          <w:sz w:val="21"/>
          <w:szCs w:val="21"/>
          <w:lang w:val="en-US" w:eastAsia="en-US" w:bidi="ar-SA"/>
        </w:rPr>
        <w:drawing>
          <wp:inline distT="0" distB="0" distL="0" distR="0" wp14:anchorId="0A19EDD6" wp14:editId="1FC5F094">
            <wp:extent cx="6099064" cy="6991350"/>
            <wp:effectExtent l="0" t="0" r="0" b="0"/>
            <wp:docPr id="826" name="Imagen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52">
                      <a:extLst>
                        <a:ext uri="{28A0092B-C50C-407E-A947-70E740481C1C}">
                          <a14:useLocalDpi xmlns:a14="http://schemas.microsoft.com/office/drawing/2010/main" val="0"/>
                        </a:ext>
                      </a:extLst>
                    </a:blip>
                    <a:srcRect t="16297"/>
                    <a:stretch/>
                  </pic:blipFill>
                  <pic:spPr bwMode="auto">
                    <a:xfrm>
                      <a:off x="0" y="0"/>
                      <a:ext cx="6113638" cy="7008056"/>
                    </a:xfrm>
                    <a:prstGeom prst="rect">
                      <a:avLst/>
                    </a:prstGeom>
                    <a:noFill/>
                    <a:ln>
                      <a:noFill/>
                    </a:ln>
                    <a:extLst>
                      <a:ext uri="{53640926-AAD7-44D8-BBD7-CCE9431645EC}">
                        <a14:shadowObscured xmlns:a14="http://schemas.microsoft.com/office/drawing/2010/main"/>
                      </a:ext>
                    </a:extLst>
                  </pic:spPr>
                </pic:pic>
              </a:graphicData>
            </a:graphic>
          </wp:inline>
        </w:drawing>
      </w:r>
      <w:bookmarkEnd w:id="464"/>
      <w:bookmarkEnd w:id="465"/>
    </w:p>
    <w:p w:rsidR="00BD0753" w:rsidRPr="00BD0753" w:rsidRDefault="00BD0753" w:rsidP="00BD0753">
      <w:pPr>
        <w:pStyle w:val="Descripcin"/>
        <w:keepNext/>
        <w:ind w:left="1276" w:hanging="1276"/>
        <w:jc w:val="both"/>
        <w:rPr>
          <w:b/>
          <w:i w:val="0"/>
          <w:color w:val="auto"/>
          <w:sz w:val="21"/>
          <w:szCs w:val="21"/>
        </w:rPr>
      </w:pPr>
      <w:r w:rsidRPr="00BD0753">
        <w:rPr>
          <w:b/>
          <w:i w:val="0"/>
          <w:color w:val="auto"/>
          <w:sz w:val="21"/>
          <w:szCs w:val="21"/>
        </w:rPr>
        <w:lastRenderedPageBreak/>
        <w:t xml:space="preserve">ANEXO 22: Resultados de Límite Líquido, Límite Plástico e Índice de Plasticidad </w:t>
      </w:r>
    </w:p>
    <w:p w:rsidR="00BD0753" w:rsidRPr="00BD0753" w:rsidRDefault="00BD0753" w:rsidP="00BD0753">
      <w:pPr>
        <w:spacing w:line="480" w:lineRule="auto"/>
        <w:ind w:right="-568"/>
        <w:outlineLvl w:val="2"/>
        <w:rPr>
          <w:b/>
          <w:sz w:val="21"/>
          <w:szCs w:val="21"/>
        </w:rPr>
      </w:pPr>
      <w:bookmarkStart w:id="466" w:name="_Toc5722448"/>
      <w:bookmarkStart w:id="467" w:name="_Toc5769346"/>
      <w:r w:rsidRPr="00BD0753">
        <w:rPr>
          <w:noProof/>
          <w:sz w:val="21"/>
          <w:szCs w:val="21"/>
          <w:lang w:val="en-US" w:eastAsia="en-US" w:bidi="ar-SA"/>
        </w:rPr>
        <w:drawing>
          <wp:inline distT="0" distB="0" distL="0" distR="0" wp14:anchorId="07AB1C56" wp14:editId="4A6AB60E">
            <wp:extent cx="6108857" cy="7019925"/>
            <wp:effectExtent l="0" t="0" r="0" b="0"/>
            <wp:docPr id="827" name="Imagen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53">
                      <a:extLst>
                        <a:ext uri="{28A0092B-C50C-407E-A947-70E740481C1C}">
                          <a14:useLocalDpi xmlns:a14="http://schemas.microsoft.com/office/drawing/2010/main" val="0"/>
                        </a:ext>
                      </a:extLst>
                    </a:blip>
                    <a:srcRect t="17299"/>
                    <a:stretch/>
                  </pic:blipFill>
                  <pic:spPr bwMode="auto">
                    <a:xfrm>
                      <a:off x="0" y="0"/>
                      <a:ext cx="6121550" cy="7034511"/>
                    </a:xfrm>
                    <a:prstGeom prst="rect">
                      <a:avLst/>
                    </a:prstGeom>
                    <a:noFill/>
                    <a:ln>
                      <a:noFill/>
                    </a:ln>
                    <a:extLst>
                      <a:ext uri="{53640926-AAD7-44D8-BBD7-CCE9431645EC}">
                        <a14:shadowObscured xmlns:a14="http://schemas.microsoft.com/office/drawing/2010/main"/>
                      </a:ext>
                    </a:extLst>
                  </pic:spPr>
                </pic:pic>
              </a:graphicData>
            </a:graphic>
          </wp:inline>
        </w:drawing>
      </w:r>
      <w:bookmarkEnd w:id="466"/>
      <w:bookmarkEnd w:id="467"/>
    </w:p>
    <w:p w:rsidR="00BD0753" w:rsidRPr="00BD0753" w:rsidRDefault="00BD0753" w:rsidP="00BD0753">
      <w:pPr>
        <w:pStyle w:val="Descripcin"/>
        <w:keepNext/>
        <w:ind w:left="1134" w:hanging="1134"/>
        <w:jc w:val="both"/>
        <w:rPr>
          <w:b/>
          <w:i w:val="0"/>
          <w:color w:val="auto"/>
          <w:sz w:val="21"/>
          <w:szCs w:val="21"/>
        </w:rPr>
      </w:pPr>
      <w:r w:rsidRPr="00BD0753">
        <w:rPr>
          <w:b/>
          <w:i w:val="0"/>
          <w:color w:val="auto"/>
          <w:sz w:val="21"/>
          <w:szCs w:val="21"/>
        </w:rPr>
        <w:lastRenderedPageBreak/>
        <w:t xml:space="preserve">ANEXO 23: Resultados de Límite Líquido, Límite Plástico e Índice de Plasticidad </w:t>
      </w:r>
    </w:p>
    <w:p w:rsidR="00BD0753" w:rsidRPr="00BD0753" w:rsidRDefault="00BD0753" w:rsidP="00BD0753">
      <w:pPr>
        <w:spacing w:line="480" w:lineRule="auto"/>
        <w:ind w:right="-568"/>
        <w:outlineLvl w:val="2"/>
        <w:rPr>
          <w:b/>
          <w:sz w:val="21"/>
          <w:szCs w:val="21"/>
        </w:rPr>
      </w:pPr>
      <w:bookmarkStart w:id="468" w:name="_Toc5722449"/>
      <w:bookmarkStart w:id="469" w:name="_Toc5769347"/>
      <w:r w:rsidRPr="00BD0753">
        <w:rPr>
          <w:noProof/>
          <w:sz w:val="21"/>
          <w:szCs w:val="21"/>
          <w:lang w:val="en-US" w:eastAsia="en-US" w:bidi="ar-SA"/>
        </w:rPr>
        <w:drawing>
          <wp:inline distT="0" distB="0" distL="0" distR="0" wp14:anchorId="7AD7145E" wp14:editId="28355FD3">
            <wp:extent cx="6096995" cy="6934200"/>
            <wp:effectExtent l="0" t="0" r="0" b="0"/>
            <wp:docPr id="828" name="Imagen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54">
                      <a:extLst>
                        <a:ext uri="{28A0092B-C50C-407E-A947-70E740481C1C}">
                          <a14:useLocalDpi xmlns:a14="http://schemas.microsoft.com/office/drawing/2010/main" val="0"/>
                        </a:ext>
                      </a:extLst>
                    </a:blip>
                    <a:srcRect t="16521"/>
                    <a:stretch/>
                  </pic:blipFill>
                  <pic:spPr bwMode="auto">
                    <a:xfrm>
                      <a:off x="0" y="0"/>
                      <a:ext cx="6113299" cy="6952743"/>
                    </a:xfrm>
                    <a:prstGeom prst="rect">
                      <a:avLst/>
                    </a:prstGeom>
                    <a:noFill/>
                    <a:ln>
                      <a:noFill/>
                    </a:ln>
                    <a:extLst>
                      <a:ext uri="{53640926-AAD7-44D8-BBD7-CCE9431645EC}">
                        <a14:shadowObscured xmlns:a14="http://schemas.microsoft.com/office/drawing/2010/main"/>
                      </a:ext>
                    </a:extLst>
                  </pic:spPr>
                </pic:pic>
              </a:graphicData>
            </a:graphic>
          </wp:inline>
        </w:drawing>
      </w:r>
      <w:bookmarkEnd w:id="468"/>
      <w:bookmarkEnd w:id="469"/>
    </w:p>
    <w:p w:rsidR="00BD0753" w:rsidRPr="00BD0753" w:rsidRDefault="00BD0753" w:rsidP="00BD0753">
      <w:pPr>
        <w:pStyle w:val="Descripcin"/>
        <w:keepNext/>
        <w:ind w:left="1418" w:hanging="1418"/>
        <w:jc w:val="both"/>
        <w:rPr>
          <w:b/>
          <w:i w:val="0"/>
          <w:color w:val="auto"/>
          <w:sz w:val="21"/>
          <w:szCs w:val="21"/>
        </w:rPr>
      </w:pPr>
      <w:r w:rsidRPr="00BD0753">
        <w:rPr>
          <w:b/>
          <w:i w:val="0"/>
          <w:color w:val="auto"/>
          <w:sz w:val="21"/>
          <w:szCs w:val="21"/>
        </w:rPr>
        <w:t xml:space="preserve">ANEXO 26: Resultados del ensayo Proctor Modificado de la Calicata 3- Est. 1.50m (1 </w:t>
      </w:r>
      <w:r w:rsidRPr="00BD0753">
        <w:rPr>
          <w:b/>
          <w:i w:val="0"/>
          <w:color w:val="auto"/>
          <w:sz w:val="21"/>
          <w:szCs w:val="21"/>
        </w:rPr>
        <w:lastRenderedPageBreak/>
        <w:t>ensayo)</w:t>
      </w:r>
    </w:p>
    <w:p w:rsidR="00BD0753" w:rsidRPr="00BD0753" w:rsidRDefault="00BD0753" w:rsidP="00BD0753">
      <w:pPr>
        <w:spacing w:line="480" w:lineRule="auto"/>
        <w:ind w:right="-568"/>
        <w:outlineLvl w:val="2"/>
        <w:rPr>
          <w:b/>
          <w:sz w:val="21"/>
          <w:szCs w:val="21"/>
        </w:rPr>
      </w:pPr>
      <w:bookmarkStart w:id="470" w:name="_Toc5722452"/>
      <w:bookmarkStart w:id="471" w:name="_Toc5769350"/>
      <w:r w:rsidRPr="00BD0753">
        <w:rPr>
          <w:noProof/>
          <w:sz w:val="21"/>
          <w:szCs w:val="21"/>
          <w:lang w:val="en-US" w:eastAsia="en-US" w:bidi="ar-SA"/>
        </w:rPr>
        <w:drawing>
          <wp:inline distT="0" distB="0" distL="0" distR="0" wp14:anchorId="22A9D6EE" wp14:editId="68A7218E">
            <wp:extent cx="5758051" cy="6905625"/>
            <wp:effectExtent l="0" t="0" r="0" b="0"/>
            <wp:docPr id="832" name="Imagen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55">
                      <a:extLst>
                        <a:ext uri="{28A0092B-C50C-407E-A947-70E740481C1C}">
                          <a14:useLocalDpi xmlns:a14="http://schemas.microsoft.com/office/drawing/2010/main" val="0"/>
                        </a:ext>
                      </a:extLst>
                    </a:blip>
                    <a:srcRect t="16147"/>
                    <a:stretch/>
                  </pic:blipFill>
                  <pic:spPr bwMode="auto">
                    <a:xfrm>
                      <a:off x="0" y="0"/>
                      <a:ext cx="5773050" cy="6923614"/>
                    </a:xfrm>
                    <a:prstGeom prst="rect">
                      <a:avLst/>
                    </a:prstGeom>
                    <a:noFill/>
                    <a:ln>
                      <a:noFill/>
                    </a:ln>
                    <a:extLst>
                      <a:ext uri="{53640926-AAD7-44D8-BBD7-CCE9431645EC}">
                        <a14:shadowObscured xmlns:a14="http://schemas.microsoft.com/office/drawing/2010/main"/>
                      </a:ext>
                    </a:extLst>
                  </pic:spPr>
                </pic:pic>
              </a:graphicData>
            </a:graphic>
          </wp:inline>
        </w:drawing>
      </w:r>
      <w:bookmarkEnd w:id="470"/>
      <w:bookmarkEnd w:id="471"/>
    </w:p>
    <w:p w:rsidR="00BD0753" w:rsidRPr="00BD0753" w:rsidRDefault="00BD0753" w:rsidP="00BD0753">
      <w:pPr>
        <w:pStyle w:val="Descripcin"/>
        <w:keepNext/>
        <w:jc w:val="both"/>
        <w:rPr>
          <w:b/>
          <w:i w:val="0"/>
          <w:color w:val="auto"/>
          <w:sz w:val="21"/>
          <w:szCs w:val="21"/>
        </w:rPr>
      </w:pPr>
      <w:r w:rsidRPr="00BD0753">
        <w:rPr>
          <w:b/>
          <w:i w:val="0"/>
          <w:color w:val="auto"/>
          <w:sz w:val="21"/>
          <w:szCs w:val="21"/>
        </w:rPr>
        <w:t xml:space="preserve">ANEXO 27: Resultados del ensayo Proctor Modificado de la Calicata 3- Est. 1.50m (2 </w:t>
      </w:r>
      <w:r w:rsidRPr="00BD0753">
        <w:rPr>
          <w:b/>
          <w:i w:val="0"/>
          <w:color w:val="auto"/>
          <w:sz w:val="21"/>
          <w:szCs w:val="21"/>
        </w:rPr>
        <w:lastRenderedPageBreak/>
        <w:t>ensayo)</w:t>
      </w:r>
    </w:p>
    <w:p w:rsidR="00BD0753" w:rsidRPr="00BD0753" w:rsidRDefault="00BD0753" w:rsidP="00BD0753">
      <w:pPr>
        <w:spacing w:line="480" w:lineRule="auto"/>
        <w:ind w:right="-568"/>
        <w:outlineLvl w:val="2"/>
        <w:rPr>
          <w:b/>
          <w:sz w:val="21"/>
          <w:szCs w:val="21"/>
        </w:rPr>
      </w:pPr>
      <w:bookmarkStart w:id="472" w:name="_Toc5722453"/>
      <w:bookmarkStart w:id="473" w:name="_Toc5769351"/>
      <w:r w:rsidRPr="00BD0753">
        <w:rPr>
          <w:noProof/>
          <w:sz w:val="21"/>
          <w:szCs w:val="21"/>
          <w:lang w:val="en-US" w:eastAsia="en-US" w:bidi="ar-SA"/>
        </w:rPr>
        <w:drawing>
          <wp:inline distT="0" distB="0" distL="0" distR="0" wp14:anchorId="6EBF2E28" wp14:editId="375AB21D">
            <wp:extent cx="5758180" cy="6896100"/>
            <wp:effectExtent l="0" t="0" r="0" b="0"/>
            <wp:docPr id="833" name="Imagen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56">
                      <a:extLst>
                        <a:ext uri="{28A0092B-C50C-407E-A947-70E740481C1C}">
                          <a14:useLocalDpi xmlns:a14="http://schemas.microsoft.com/office/drawing/2010/main" val="0"/>
                        </a:ext>
                      </a:extLst>
                    </a:blip>
                    <a:srcRect t="16234"/>
                    <a:stretch/>
                  </pic:blipFill>
                  <pic:spPr bwMode="auto">
                    <a:xfrm>
                      <a:off x="0" y="0"/>
                      <a:ext cx="5766170" cy="6905669"/>
                    </a:xfrm>
                    <a:prstGeom prst="rect">
                      <a:avLst/>
                    </a:prstGeom>
                    <a:noFill/>
                    <a:ln>
                      <a:noFill/>
                    </a:ln>
                    <a:extLst>
                      <a:ext uri="{53640926-AAD7-44D8-BBD7-CCE9431645EC}">
                        <a14:shadowObscured xmlns:a14="http://schemas.microsoft.com/office/drawing/2010/main"/>
                      </a:ext>
                    </a:extLst>
                  </pic:spPr>
                </pic:pic>
              </a:graphicData>
            </a:graphic>
          </wp:inline>
        </w:drawing>
      </w:r>
      <w:bookmarkEnd w:id="472"/>
      <w:bookmarkEnd w:id="473"/>
    </w:p>
    <w:p w:rsidR="00BD0753" w:rsidRPr="00BD0753" w:rsidRDefault="00BD0753" w:rsidP="00BD0753">
      <w:pPr>
        <w:pStyle w:val="Descripcin"/>
        <w:keepNext/>
        <w:rPr>
          <w:b/>
          <w:i w:val="0"/>
          <w:color w:val="auto"/>
          <w:sz w:val="21"/>
          <w:szCs w:val="21"/>
        </w:rPr>
      </w:pPr>
      <w:r w:rsidRPr="00BD0753">
        <w:rPr>
          <w:b/>
          <w:i w:val="0"/>
          <w:color w:val="auto"/>
          <w:sz w:val="21"/>
          <w:szCs w:val="21"/>
        </w:rPr>
        <w:t xml:space="preserve">ANEXO 28: Resultados del ensayo Proctor Modificado de Calicata 3- Est. 1.50m (3 </w:t>
      </w:r>
      <w:r w:rsidRPr="00BD0753">
        <w:rPr>
          <w:b/>
          <w:i w:val="0"/>
          <w:color w:val="auto"/>
          <w:sz w:val="21"/>
          <w:szCs w:val="21"/>
        </w:rPr>
        <w:lastRenderedPageBreak/>
        <w:t>ensayo)</w:t>
      </w:r>
    </w:p>
    <w:p w:rsidR="00BD0753" w:rsidRPr="00BD0753" w:rsidRDefault="00BD0753" w:rsidP="00BD0753">
      <w:pPr>
        <w:spacing w:line="480" w:lineRule="auto"/>
        <w:ind w:right="-568"/>
        <w:outlineLvl w:val="2"/>
        <w:rPr>
          <w:b/>
          <w:sz w:val="21"/>
          <w:szCs w:val="21"/>
        </w:rPr>
      </w:pPr>
      <w:bookmarkStart w:id="474" w:name="_Toc5722454"/>
      <w:bookmarkStart w:id="475" w:name="_Toc5769352"/>
      <w:r w:rsidRPr="00BD0753">
        <w:rPr>
          <w:noProof/>
          <w:sz w:val="21"/>
          <w:szCs w:val="21"/>
          <w:lang w:val="en-US" w:eastAsia="en-US" w:bidi="ar-SA"/>
        </w:rPr>
        <w:drawing>
          <wp:inline distT="0" distB="0" distL="0" distR="0" wp14:anchorId="2D6FC67F" wp14:editId="341EC650">
            <wp:extent cx="5758339" cy="6962775"/>
            <wp:effectExtent l="0" t="0" r="0" b="0"/>
            <wp:docPr id="834" name="Imagen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57">
                      <a:extLst>
                        <a:ext uri="{28A0092B-C50C-407E-A947-70E740481C1C}">
                          <a14:useLocalDpi xmlns:a14="http://schemas.microsoft.com/office/drawing/2010/main" val="0"/>
                        </a:ext>
                      </a:extLst>
                    </a:blip>
                    <a:srcRect t="16537"/>
                    <a:stretch/>
                  </pic:blipFill>
                  <pic:spPr bwMode="auto">
                    <a:xfrm>
                      <a:off x="0" y="0"/>
                      <a:ext cx="5767223" cy="6973518"/>
                    </a:xfrm>
                    <a:prstGeom prst="rect">
                      <a:avLst/>
                    </a:prstGeom>
                    <a:noFill/>
                    <a:ln>
                      <a:noFill/>
                    </a:ln>
                    <a:extLst>
                      <a:ext uri="{53640926-AAD7-44D8-BBD7-CCE9431645EC}">
                        <a14:shadowObscured xmlns:a14="http://schemas.microsoft.com/office/drawing/2010/main"/>
                      </a:ext>
                    </a:extLst>
                  </pic:spPr>
                </pic:pic>
              </a:graphicData>
            </a:graphic>
          </wp:inline>
        </w:drawing>
      </w:r>
      <w:bookmarkEnd w:id="474"/>
      <w:bookmarkEnd w:id="475"/>
    </w:p>
    <w:p w:rsidR="00BD0753" w:rsidRPr="00BD0753" w:rsidRDefault="00BD0753" w:rsidP="00BD0753">
      <w:pPr>
        <w:pStyle w:val="Descripcin"/>
        <w:keepNext/>
        <w:rPr>
          <w:b/>
          <w:i w:val="0"/>
          <w:color w:val="auto"/>
          <w:sz w:val="21"/>
          <w:szCs w:val="21"/>
        </w:rPr>
      </w:pPr>
      <w:r w:rsidRPr="00BD0753">
        <w:rPr>
          <w:b/>
          <w:i w:val="0"/>
          <w:color w:val="auto"/>
          <w:sz w:val="21"/>
          <w:szCs w:val="21"/>
        </w:rPr>
        <w:t xml:space="preserve">ANEXO 29: Resultados del ensayo Proctor Modificado de Calicata 3- Est. 0.80m (1 </w:t>
      </w:r>
      <w:r w:rsidRPr="00BD0753">
        <w:rPr>
          <w:b/>
          <w:i w:val="0"/>
          <w:color w:val="auto"/>
          <w:sz w:val="21"/>
          <w:szCs w:val="21"/>
        </w:rPr>
        <w:lastRenderedPageBreak/>
        <w:t>ensayo)</w:t>
      </w:r>
    </w:p>
    <w:p w:rsidR="00BD0753" w:rsidRPr="00BD0753" w:rsidRDefault="00BD0753" w:rsidP="00BD0753">
      <w:pPr>
        <w:spacing w:line="480" w:lineRule="auto"/>
        <w:ind w:right="-568"/>
        <w:outlineLvl w:val="2"/>
        <w:rPr>
          <w:b/>
          <w:sz w:val="21"/>
          <w:szCs w:val="21"/>
        </w:rPr>
      </w:pPr>
      <w:bookmarkStart w:id="476" w:name="_Toc5722455"/>
      <w:bookmarkStart w:id="477" w:name="_Toc5769353"/>
      <w:r w:rsidRPr="00BD0753">
        <w:rPr>
          <w:noProof/>
          <w:sz w:val="21"/>
          <w:szCs w:val="21"/>
          <w:lang w:val="en-US" w:eastAsia="en-US" w:bidi="ar-SA"/>
        </w:rPr>
        <w:drawing>
          <wp:inline distT="0" distB="0" distL="0" distR="0" wp14:anchorId="1BAAAC2D" wp14:editId="7D9C0E44">
            <wp:extent cx="5758180" cy="6962775"/>
            <wp:effectExtent l="0" t="0" r="0" b="9525"/>
            <wp:docPr id="836" name="Imagen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58">
                      <a:extLst>
                        <a:ext uri="{28A0092B-C50C-407E-A947-70E740481C1C}">
                          <a14:useLocalDpi xmlns:a14="http://schemas.microsoft.com/office/drawing/2010/main" val="0"/>
                        </a:ext>
                      </a:extLst>
                    </a:blip>
                    <a:srcRect t="15650"/>
                    <a:stretch/>
                  </pic:blipFill>
                  <pic:spPr bwMode="auto">
                    <a:xfrm>
                      <a:off x="0" y="0"/>
                      <a:ext cx="5762967" cy="6968564"/>
                    </a:xfrm>
                    <a:prstGeom prst="rect">
                      <a:avLst/>
                    </a:prstGeom>
                    <a:noFill/>
                    <a:ln>
                      <a:noFill/>
                    </a:ln>
                    <a:extLst>
                      <a:ext uri="{53640926-AAD7-44D8-BBD7-CCE9431645EC}">
                        <a14:shadowObscured xmlns:a14="http://schemas.microsoft.com/office/drawing/2010/main"/>
                      </a:ext>
                    </a:extLst>
                  </pic:spPr>
                </pic:pic>
              </a:graphicData>
            </a:graphic>
          </wp:inline>
        </w:drawing>
      </w:r>
      <w:bookmarkEnd w:id="476"/>
      <w:bookmarkEnd w:id="477"/>
    </w:p>
    <w:p w:rsidR="00BD0753" w:rsidRPr="00BD0753" w:rsidRDefault="00BD0753" w:rsidP="00BD0753">
      <w:pPr>
        <w:pStyle w:val="Descripcin"/>
        <w:keepNext/>
        <w:rPr>
          <w:b/>
          <w:i w:val="0"/>
          <w:color w:val="auto"/>
          <w:sz w:val="21"/>
          <w:szCs w:val="21"/>
        </w:rPr>
      </w:pPr>
      <w:r w:rsidRPr="00BD0753">
        <w:rPr>
          <w:b/>
          <w:i w:val="0"/>
          <w:color w:val="auto"/>
          <w:sz w:val="21"/>
          <w:szCs w:val="21"/>
        </w:rPr>
        <w:t xml:space="preserve">ANEXO 30: Resultados del ensayo Proctor Modificado de Calicata 3- Est. 0.80m (2 </w:t>
      </w:r>
      <w:r w:rsidRPr="00BD0753">
        <w:rPr>
          <w:b/>
          <w:i w:val="0"/>
          <w:color w:val="auto"/>
          <w:sz w:val="21"/>
          <w:szCs w:val="21"/>
        </w:rPr>
        <w:lastRenderedPageBreak/>
        <w:t>ensayo)</w:t>
      </w:r>
    </w:p>
    <w:p w:rsidR="00BD0753" w:rsidRPr="00BD0753" w:rsidRDefault="00BD0753" w:rsidP="00BD0753">
      <w:pPr>
        <w:spacing w:line="480" w:lineRule="auto"/>
        <w:ind w:right="-568"/>
        <w:outlineLvl w:val="2"/>
        <w:rPr>
          <w:b/>
          <w:sz w:val="21"/>
          <w:szCs w:val="21"/>
        </w:rPr>
      </w:pPr>
      <w:bookmarkStart w:id="478" w:name="_Toc5722456"/>
      <w:bookmarkStart w:id="479" w:name="_Toc5769354"/>
      <w:r w:rsidRPr="00BD0753">
        <w:rPr>
          <w:noProof/>
          <w:sz w:val="21"/>
          <w:szCs w:val="21"/>
          <w:lang w:val="en-US" w:eastAsia="en-US" w:bidi="ar-SA"/>
        </w:rPr>
        <w:drawing>
          <wp:inline distT="0" distB="0" distL="0" distR="0" wp14:anchorId="66DC3153" wp14:editId="285D2947">
            <wp:extent cx="5758815" cy="7038975"/>
            <wp:effectExtent l="0" t="0" r="0" b="9525"/>
            <wp:docPr id="837" name="Imagen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59">
                      <a:extLst>
                        <a:ext uri="{28A0092B-C50C-407E-A947-70E740481C1C}">
                          <a14:useLocalDpi xmlns:a14="http://schemas.microsoft.com/office/drawing/2010/main" val="0"/>
                        </a:ext>
                      </a:extLst>
                    </a:blip>
                    <a:srcRect t="16061"/>
                    <a:stretch/>
                  </pic:blipFill>
                  <pic:spPr bwMode="auto">
                    <a:xfrm>
                      <a:off x="0" y="0"/>
                      <a:ext cx="5765054" cy="7046601"/>
                    </a:xfrm>
                    <a:prstGeom prst="rect">
                      <a:avLst/>
                    </a:prstGeom>
                    <a:noFill/>
                    <a:ln>
                      <a:noFill/>
                    </a:ln>
                    <a:extLst>
                      <a:ext uri="{53640926-AAD7-44D8-BBD7-CCE9431645EC}">
                        <a14:shadowObscured xmlns:a14="http://schemas.microsoft.com/office/drawing/2010/main"/>
                      </a:ext>
                    </a:extLst>
                  </pic:spPr>
                </pic:pic>
              </a:graphicData>
            </a:graphic>
          </wp:inline>
        </w:drawing>
      </w:r>
      <w:bookmarkEnd w:id="478"/>
      <w:bookmarkEnd w:id="479"/>
    </w:p>
    <w:p w:rsidR="00BD0753" w:rsidRPr="00BD0753" w:rsidRDefault="00BD0753" w:rsidP="00BD0753">
      <w:pPr>
        <w:pStyle w:val="Descripcin"/>
        <w:keepNext/>
        <w:rPr>
          <w:b/>
          <w:i w:val="0"/>
          <w:color w:val="auto"/>
          <w:sz w:val="21"/>
          <w:szCs w:val="21"/>
        </w:rPr>
      </w:pPr>
      <w:r w:rsidRPr="00BD0753">
        <w:rPr>
          <w:b/>
          <w:i w:val="0"/>
          <w:color w:val="auto"/>
          <w:sz w:val="21"/>
          <w:szCs w:val="21"/>
        </w:rPr>
        <w:t xml:space="preserve">ANEXO 31: Resultados del ensayo Proctor Modificado de Calicata 3- Est. 0.80m (3 </w:t>
      </w:r>
      <w:r w:rsidRPr="00BD0753">
        <w:rPr>
          <w:b/>
          <w:i w:val="0"/>
          <w:color w:val="auto"/>
          <w:sz w:val="21"/>
          <w:szCs w:val="21"/>
        </w:rPr>
        <w:lastRenderedPageBreak/>
        <w:t>ensayo)</w:t>
      </w:r>
    </w:p>
    <w:p w:rsidR="00BD0753" w:rsidRPr="00BD0753" w:rsidRDefault="00BD0753" w:rsidP="00BD0753">
      <w:pPr>
        <w:spacing w:line="480" w:lineRule="auto"/>
        <w:ind w:right="-568"/>
        <w:outlineLvl w:val="2"/>
        <w:rPr>
          <w:b/>
          <w:sz w:val="21"/>
          <w:szCs w:val="21"/>
        </w:rPr>
      </w:pPr>
      <w:bookmarkStart w:id="480" w:name="_Toc5722457"/>
      <w:bookmarkStart w:id="481" w:name="_Toc5769355"/>
      <w:r w:rsidRPr="00BD0753">
        <w:rPr>
          <w:noProof/>
          <w:sz w:val="21"/>
          <w:szCs w:val="21"/>
          <w:lang w:val="en-US" w:eastAsia="en-US" w:bidi="ar-SA"/>
        </w:rPr>
        <w:drawing>
          <wp:inline distT="0" distB="0" distL="0" distR="0" wp14:anchorId="19054064" wp14:editId="79840D9F">
            <wp:extent cx="5758180" cy="6962775"/>
            <wp:effectExtent l="0" t="0" r="0" b="9525"/>
            <wp:docPr id="838" name="Imagen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60">
                      <a:extLst>
                        <a:ext uri="{28A0092B-C50C-407E-A947-70E740481C1C}">
                          <a14:useLocalDpi xmlns:a14="http://schemas.microsoft.com/office/drawing/2010/main" val="0"/>
                        </a:ext>
                      </a:extLst>
                    </a:blip>
                    <a:srcRect t="15904"/>
                    <a:stretch/>
                  </pic:blipFill>
                  <pic:spPr bwMode="auto">
                    <a:xfrm>
                      <a:off x="0" y="0"/>
                      <a:ext cx="5765241" cy="6971313"/>
                    </a:xfrm>
                    <a:prstGeom prst="rect">
                      <a:avLst/>
                    </a:prstGeom>
                    <a:noFill/>
                    <a:ln>
                      <a:noFill/>
                    </a:ln>
                    <a:extLst>
                      <a:ext uri="{53640926-AAD7-44D8-BBD7-CCE9431645EC}">
                        <a14:shadowObscured xmlns:a14="http://schemas.microsoft.com/office/drawing/2010/main"/>
                      </a:ext>
                    </a:extLst>
                  </pic:spPr>
                </pic:pic>
              </a:graphicData>
            </a:graphic>
          </wp:inline>
        </w:drawing>
      </w:r>
      <w:bookmarkEnd w:id="480"/>
      <w:bookmarkEnd w:id="481"/>
    </w:p>
    <w:p w:rsidR="00BD0753" w:rsidRPr="00BD0753" w:rsidRDefault="00BD0753" w:rsidP="00BD0753">
      <w:pPr>
        <w:pStyle w:val="Descripcin"/>
        <w:keepNext/>
        <w:rPr>
          <w:b/>
          <w:i w:val="0"/>
          <w:color w:val="auto"/>
          <w:sz w:val="21"/>
          <w:szCs w:val="21"/>
        </w:rPr>
      </w:pPr>
      <w:r w:rsidRPr="00BD0753">
        <w:rPr>
          <w:b/>
          <w:i w:val="0"/>
          <w:color w:val="auto"/>
          <w:sz w:val="21"/>
          <w:szCs w:val="21"/>
        </w:rPr>
        <w:lastRenderedPageBreak/>
        <w:t>ANEXO 32: Resultados del ensayo CBR Patrón de la Calicata 3- Est. 1.50m (1 ensayo)</w:t>
      </w:r>
    </w:p>
    <w:p w:rsidR="00BD0753" w:rsidRPr="00BD0753" w:rsidRDefault="00BD0753" w:rsidP="00BD0753">
      <w:pPr>
        <w:ind w:hanging="851"/>
        <w:rPr>
          <w:sz w:val="21"/>
          <w:szCs w:val="21"/>
        </w:rPr>
      </w:pPr>
      <w:r w:rsidRPr="00BD0753">
        <w:rPr>
          <w:noProof/>
          <w:sz w:val="21"/>
          <w:szCs w:val="21"/>
          <w:lang w:val="en-US" w:eastAsia="en-US" w:bidi="ar-SA"/>
        </w:rPr>
        <w:drawing>
          <wp:inline distT="0" distB="0" distL="0" distR="0" wp14:anchorId="5A0B9009" wp14:editId="08A18C1B">
            <wp:extent cx="6110605" cy="7038975"/>
            <wp:effectExtent l="0" t="0" r="4445" b="0"/>
            <wp:docPr id="848" name="Imagen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61">
                      <a:extLst>
                        <a:ext uri="{28A0092B-C50C-407E-A947-70E740481C1C}">
                          <a14:useLocalDpi xmlns:a14="http://schemas.microsoft.com/office/drawing/2010/main" val="0"/>
                        </a:ext>
                      </a:extLst>
                    </a:blip>
                    <a:srcRect t="15780" b="1267"/>
                    <a:stretch/>
                  </pic:blipFill>
                  <pic:spPr bwMode="auto">
                    <a:xfrm>
                      <a:off x="0" y="0"/>
                      <a:ext cx="6126906" cy="7057753"/>
                    </a:xfrm>
                    <a:prstGeom prst="rect">
                      <a:avLst/>
                    </a:prstGeom>
                    <a:noFill/>
                    <a:ln>
                      <a:noFill/>
                    </a:ln>
                    <a:extLst>
                      <a:ext uri="{53640926-AAD7-44D8-BBD7-CCE9431645EC}">
                        <a14:shadowObscured xmlns:a14="http://schemas.microsoft.com/office/drawing/2010/main"/>
                      </a:ext>
                    </a:extLst>
                  </pic:spPr>
                </pic:pic>
              </a:graphicData>
            </a:graphic>
          </wp:inline>
        </w:drawing>
      </w:r>
    </w:p>
    <w:p w:rsidR="00BD0753" w:rsidRPr="00BD0753" w:rsidRDefault="00BD0753" w:rsidP="00BD0753">
      <w:pPr>
        <w:spacing w:line="480" w:lineRule="auto"/>
        <w:ind w:right="-568" w:hanging="1418"/>
        <w:jc w:val="center"/>
        <w:outlineLvl w:val="2"/>
        <w:rPr>
          <w:b/>
          <w:sz w:val="21"/>
          <w:szCs w:val="21"/>
        </w:rPr>
      </w:pPr>
      <w:bookmarkStart w:id="482" w:name="_Toc5722458"/>
      <w:bookmarkStart w:id="483" w:name="_Toc5769356"/>
      <w:r w:rsidRPr="00BD0753">
        <w:rPr>
          <w:noProof/>
          <w:sz w:val="21"/>
          <w:szCs w:val="21"/>
          <w:lang w:val="en-US" w:eastAsia="en-US" w:bidi="ar-SA"/>
        </w:rPr>
        <w:lastRenderedPageBreak/>
        <w:drawing>
          <wp:inline distT="0" distB="0" distL="0" distR="0" wp14:anchorId="38888B53" wp14:editId="6955CCBC">
            <wp:extent cx="5757481" cy="7420708"/>
            <wp:effectExtent l="0" t="0" r="0" b="0"/>
            <wp:docPr id="845" name="Imagen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62">
                      <a:extLst>
                        <a:ext uri="{28A0092B-C50C-407E-A947-70E740481C1C}">
                          <a14:useLocalDpi xmlns:a14="http://schemas.microsoft.com/office/drawing/2010/main" val="0"/>
                        </a:ext>
                      </a:extLst>
                    </a:blip>
                    <a:srcRect t="741" b="1"/>
                    <a:stretch/>
                  </pic:blipFill>
                  <pic:spPr bwMode="auto">
                    <a:xfrm>
                      <a:off x="0" y="0"/>
                      <a:ext cx="5775028" cy="7443324"/>
                    </a:xfrm>
                    <a:prstGeom prst="rect">
                      <a:avLst/>
                    </a:prstGeom>
                    <a:noFill/>
                    <a:ln>
                      <a:noFill/>
                    </a:ln>
                    <a:extLst>
                      <a:ext uri="{53640926-AAD7-44D8-BBD7-CCE9431645EC}">
                        <a14:shadowObscured xmlns:a14="http://schemas.microsoft.com/office/drawing/2010/main"/>
                      </a:ext>
                    </a:extLst>
                  </pic:spPr>
                </pic:pic>
              </a:graphicData>
            </a:graphic>
          </wp:inline>
        </w:drawing>
      </w:r>
      <w:bookmarkEnd w:id="482"/>
      <w:bookmarkEnd w:id="483"/>
    </w:p>
    <w:p w:rsidR="00BD0753" w:rsidRPr="00BD0753" w:rsidRDefault="00BD0753" w:rsidP="00BD0753">
      <w:pPr>
        <w:spacing w:line="480" w:lineRule="auto"/>
        <w:ind w:left="-709" w:right="-568" w:hanging="709"/>
        <w:jc w:val="center"/>
        <w:outlineLvl w:val="2"/>
        <w:rPr>
          <w:b/>
          <w:sz w:val="21"/>
          <w:szCs w:val="21"/>
        </w:rPr>
      </w:pPr>
      <w:bookmarkStart w:id="484" w:name="_Toc5722459"/>
      <w:bookmarkStart w:id="485" w:name="_Toc5769357"/>
      <w:r w:rsidRPr="00BD0753">
        <w:rPr>
          <w:noProof/>
          <w:sz w:val="21"/>
          <w:szCs w:val="21"/>
          <w:lang w:val="en-US" w:eastAsia="en-US" w:bidi="ar-SA"/>
        </w:rPr>
        <w:lastRenderedPageBreak/>
        <w:drawing>
          <wp:inline distT="0" distB="0" distL="0" distR="0" wp14:anchorId="1B9C437B" wp14:editId="54D590D6">
            <wp:extent cx="5601970" cy="4588510"/>
            <wp:effectExtent l="0" t="0" r="0" b="2540"/>
            <wp:docPr id="847" name="Imagen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01970" cy="4588510"/>
                    </a:xfrm>
                    <a:prstGeom prst="rect">
                      <a:avLst/>
                    </a:prstGeom>
                    <a:noFill/>
                    <a:ln>
                      <a:noFill/>
                    </a:ln>
                  </pic:spPr>
                </pic:pic>
              </a:graphicData>
            </a:graphic>
          </wp:inline>
        </w:drawing>
      </w:r>
      <w:bookmarkEnd w:id="484"/>
      <w:bookmarkEnd w:id="485"/>
    </w:p>
    <w:p w:rsidR="00BD0753" w:rsidRPr="00BD0753" w:rsidRDefault="00BD0753" w:rsidP="00BD0753">
      <w:pPr>
        <w:spacing w:line="480" w:lineRule="auto"/>
        <w:ind w:left="-709" w:right="-568" w:hanging="709"/>
        <w:jc w:val="center"/>
        <w:outlineLvl w:val="2"/>
        <w:rPr>
          <w:b/>
          <w:sz w:val="21"/>
          <w:szCs w:val="21"/>
        </w:rPr>
      </w:pPr>
    </w:p>
    <w:p w:rsidR="00BD0753" w:rsidRPr="00BD0753" w:rsidRDefault="00BD0753" w:rsidP="00BD0753">
      <w:pPr>
        <w:spacing w:line="480" w:lineRule="auto"/>
        <w:ind w:left="-709" w:right="-568" w:hanging="709"/>
        <w:jc w:val="center"/>
        <w:outlineLvl w:val="2"/>
        <w:rPr>
          <w:b/>
          <w:sz w:val="21"/>
          <w:szCs w:val="21"/>
        </w:rPr>
      </w:pPr>
    </w:p>
    <w:p w:rsidR="00BD0753" w:rsidRPr="00BD0753" w:rsidRDefault="00BD0753" w:rsidP="00BD0753">
      <w:pPr>
        <w:spacing w:line="480" w:lineRule="auto"/>
        <w:ind w:left="-709" w:right="-568" w:hanging="709"/>
        <w:jc w:val="center"/>
        <w:outlineLvl w:val="2"/>
        <w:rPr>
          <w:b/>
          <w:sz w:val="21"/>
          <w:szCs w:val="21"/>
        </w:rPr>
      </w:pPr>
    </w:p>
    <w:p w:rsidR="00BD0753" w:rsidRPr="00BD0753" w:rsidRDefault="00BD0753" w:rsidP="00BD0753">
      <w:pPr>
        <w:spacing w:line="480" w:lineRule="auto"/>
        <w:ind w:left="-709" w:right="-568" w:hanging="709"/>
        <w:jc w:val="center"/>
        <w:outlineLvl w:val="2"/>
        <w:rPr>
          <w:b/>
          <w:sz w:val="21"/>
          <w:szCs w:val="21"/>
        </w:rPr>
      </w:pPr>
    </w:p>
    <w:p w:rsidR="00BD0753" w:rsidRPr="00BD0753" w:rsidRDefault="00BD0753" w:rsidP="00BD0753">
      <w:pPr>
        <w:spacing w:line="480" w:lineRule="auto"/>
        <w:ind w:left="-709" w:right="-568" w:hanging="709"/>
        <w:jc w:val="center"/>
        <w:outlineLvl w:val="2"/>
        <w:rPr>
          <w:b/>
          <w:sz w:val="21"/>
          <w:szCs w:val="21"/>
        </w:rPr>
      </w:pPr>
    </w:p>
    <w:p w:rsidR="00BD0753" w:rsidRPr="00BD0753" w:rsidRDefault="00BD0753" w:rsidP="00BD0753">
      <w:pPr>
        <w:spacing w:line="480" w:lineRule="auto"/>
        <w:ind w:left="-709" w:right="-568" w:hanging="709"/>
        <w:jc w:val="center"/>
        <w:outlineLvl w:val="2"/>
        <w:rPr>
          <w:b/>
          <w:sz w:val="21"/>
          <w:szCs w:val="21"/>
        </w:rPr>
      </w:pPr>
    </w:p>
    <w:p w:rsidR="00BD0753" w:rsidRPr="00BD0753" w:rsidRDefault="00BD0753" w:rsidP="00BD0753">
      <w:pPr>
        <w:spacing w:line="480" w:lineRule="auto"/>
        <w:ind w:left="-709" w:right="-568" w:hanging="709"/>
        <w:jc w:val="center"/>
        <w:outlineLvl w:val="2"/>
        <w:rPr>
          <w:b/>
          <w:sz w:val="21"/>
          <w:szCs w:val="21"/>
        </w:rPr>
      </w:pPr>
    </w:p>
    <w:p w:rsidR="00BD0753" w:rsidRPr="00BD0753" w:rsidRDefault="00BD0753" w:rsidP="00BD0753">
      <w:pPr>
        <w:spacing w:line="480" w:lineRule="auto"/>
        <w:ind w:left="-709" w:right="-568" w:hanging="709"/>
        <w:jc w:val="center"/>
        <w:outlineLvl w:val="2"/>
        <w:rPr>
          <w:b/>
          <w:sz w:val="21"/>
          <w:szCs w:val="21"/>
        </w:rPr>
      </w:pPr>
    </w:p>
    <w:p w:rsidR="00BD0753" w:rsidRPr="00BD0753" w:rsidRDefault="00BD0753" w:rsidP="00BD0753">
      <w:pPr>
        <w:spacing w:line="480" w:lineRule="auto"/>
        <w:ind w:left="-709" w:right="-568" w:hanging="709"/>
        <w:jc w:val="center"/>
        <w:outlineLvl w:val="2"/>
        <w:rPr>
          <w:b/>
          <w:sz w:val="21"/>
          <w:szCs w:val="21"/>
        </w:rPr>
      </w:pPr>
    </w:p>
    <w:p w:rsidR="00BD0753" w:rsidRPr="00BD0753" w:rsidRDefault="00BD0753" w:rsidP="00BD0753">
      <w:pPr>
        <w:pStyle w:val="Descripcin"/>
        <w:keepNext/>
        <w:tabs>
          <w:tab w:val="left" w:pos="0"/>
        </w:tabs>
        <w:rPr>
          <w:b/>
          <w:i w:val="0"/>
          <w:color w:val="auto"/>
          <w:sz w:val="21"/>
          <w:szCs w:val="21"/>
        </w:rPr>
      </w:pPr>
      <w:r w:rsidRPr="00BD0753">
        <w:rPr>
          <w:b/>
          <w:i w:val="0"/>
          <w:color w:val="auto"/>
          <w:sz w:val="21"/>
          <w:szCs w:val="21"/>
        </w:rPr>
        <w:lastRenderedPageBreak/>
        <w:t>ANEXO 33: Resultados del ensayo CBR Patrón de la Calicata 3- Est. 1.50m (2 ensayo)</w:t>
      </w:r>
    </w:p>
    <w:p w:rsidR="00BD0753" w:rsidRPr="00BD0753" w:rsidRDefault="00BD0753" w:rsidP="00BD0753">
      <w:pPr>
        <w:spacing w:line="480" w:lineRule="auto"/>
        <w:ind w:left="-1134" w:right="-568" w:firstLine="283"/>
        <w:jc w:val="center"/>
        <w:outlineLvl w:val="2"/>
        <w:rPr>
          <w:b/>
          <w:sz w:val="21"/>
          <w:szCs w:val="21"/>
        </w:rPr>
      </w:pPr>
      <w:bookmarkStart w:id="486" w:name="_Toc5722460"/>
      <w:bookmarkStart w:id="487" w:name="_Toc5769358"/>
      <w:r w:rsidRPr="00BD0753">
        <w:rPr>
          <w:noProof/>
          <w:sz w:val="21"/>
          <w:szCs w:val="21"/>
          <w:lang w:val="en-US" w:eastAsia="en-US" w:bidi="ar-SA"/>
        </w:rPr>
        <w:drawing>
          <wp:inline distT="0" distB="0" distL="0" distR="0" wp14:anchorId="202242B4" wp14:editId="5D65A883">
            <wp:extent cx="5738495" cy="7096125"/>
            <wp:effectExtent l="0" t="0" r="0" b="0"/>
            <wp:docPr id="849" name="Imagen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64">
                      <a:extLst>
                        <a:ext uri="{28A0092B-C50C-407E-A947-70E740481C1C}">
                          <a14:useLocalDpi xmlns:a14="http://schemas.microsoft.com/office/drawing/2010/main" val="0"/>
                        </a:ext>
                      </a:extLst>
                    </a:blip>
                    <a:srcRect l="8240" t="14708" b="1447"/>
                    <a:stretch/>
                  </pic:blipFill>
                  <pic:spPr bwMode="auto">
                    <a:xfrm>
                      <a:off x="0" y="0"/>
                      <a:ext cx="5758911" cy="7121371"/>
                    </a:xfrm>
                    <a:prstGeom prst="rect">
                      <a:avLst/>
                    </a:prstGeom>
                    <a:noFill/>
                    <a:ln>
                      <a:noFill/>
                    </a:ln>
                    <a:extLst>
                      <a:ext uri="{53640926-AAD7-44D8-BBD7-CCE9431645EC}">
                        <a14:shadowObscured xmlns:a14="http://schemas.microsoft.com/office/drawing/2010/main"/>
                      </a:ext>
                    </a:extLst>
                  </pic:spPr>
                </pic:pic>
              </a:graphicData>
            </a:graphic>
          </wp:inline>
        </w:drawing>
      </w:r>
      <w:bookmarkEnd w:id="486"/>
      <w:bookmarkEnd w:id="487"/>
    </w:p>
    <w:p w:rsidR="00BD0753" w:rsidRPr="00BD0753" w:rsidRDefault="00BD0753" w:rsidP="00BD0753">
      <w:pPr>
        <w:spacing w:line="480" w:lineRule="auto"/>
        <w:ind w:right="-568"/>
        <w:jc w:val="center"/>
        <w:outlineLvl w:val="2"/>
        <w:rPr>
          <w:b/>
          <w:sz w:val="21"/>
          <w:szCs w:val="21"/>
        </w:rPr>
      </w:pPr>
      <w:bookmarkStart w:id="488" w:name="_Toc5722461"/>
      <w:bookmarkStart w:id="489" w:name="_Toc5769359"/>
      <w:r w:rsidRPr="00BD0753">
        <w:rPr>
          <w:noProof/>
          <w:sz w:val="21"/>
          <w:szCs w:val="21"/>
          <w:lang w:val="en-US" w:eastAsia="en-US" w:bidi="ar-SA"/>
        </w:rPr>
        <w:lastRenderedPageBreak/>
        <w:drawing>
          <wp:inline distT="0" distB="0" distL="0" distR="0" wp14:anchorId="1FFEA17A" wp14:editId="068590C7">
            <wp:extent cx="5758426" cy="7482254"/>
            <wp:effectExtent l="0" t="0" r="0" b="0"/>
            <wp:docPr id="850" name="Imagen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65">
                      <a:extLst>
                        <a:ext uri="{28A0092B-C50C-407E-A947-70E740481C1C}">
                          <a14:useLocalDpi xmlns:a14="http://schemas.microsoft.com/office/drawing/2010/main" val="0"/>
                        </a:ext>
                      </a:extLst>
                    </a:blip>
                    <a:srcRect t="721"/>
                    <a:stretch/>
                  </pic:blipFill>
                  <pic:spPr bwMode="auto">
                    <a:xfrm>
                      <a:off x="0" y="0"/>
                      <a:ext cx="5767638" cy="7494224"/>
                    </a:xfrm>
                    <a:prstGeom prst="rect">
                      <a:avLst/>
                    </a:prstGeom>
                    <a:noFill/>
                    <a:ln>
                      <a:noFill/>
                    </a:ln>
                    <a:extLst>
                      <a:ext uri="{53640926-AAD7-44D8-BBD7-CCE9431645EC}">
                        <a14:shadowObscured xmlns:a14="http://schemas.microsoft.com/office/drawing/2010/main"/>
                      </a:ext>
                    </a:extLst>
                  </pic:spPr>
                </pic:pic>
              </a:graphicData>
            </a:graphic>
          </wp:inline>
        </w:drawing>
      </w:r>
      <w:bookmarkEnd w:id="488"/>
      <w:bookmarkEnd w:id="489"/>
    </w:p>
    <w:p w:rsidR="00BD0753" w:rsidRPr="00BD0753" w:rsidRDefault="00BD0753" w:rsidP="00BD0753">
      <w:pPr>
        <w:spacing w:line="480" w:lineRule="auto"/>
        <w:ind w:right="-568"/>
        <w:outlineLvl w:val="2"/>
        <w:rPr>
          <w:b/>
          <w:sz w:val="21"/>
          <w:szCs w:val="21"/>
        </w:rPr>
      </w:pPr>
      <w:bookmarkStart w:id="490" w:name="_Toc5722462"/>
      <w:bookmarkStart w:id="491" w:name="_Toc5769360"/>
      <w:r w:rsidRPr="00BD0753">
        <w:rPr>
          <w:noProof/>
          <w:sz w:val="21"/>
          <w:szCs w:val="21"/>
          <w:lang w:val="en-US" w:eastAsia="en-US" w:bidi="ar-SA"/>
        </w:rPr>
        <w:lastRenderedPageBreak/>
        <w:drawing>
          <wp:anchor distT="0" distB="0" distL="114300" distR="114300" simplePos="0" relativeHeight="251667456" behindDoc="0" locked="0" layoutInCell="1" allowOverlap="1" wp14:anchorId="4D0FD265" wp14:editId="73075E0E">
            <wp:simplePos x="1081454" y="2268415"/>
            <wp:positionH relativeFrom="column">
              <wp:align>left</wp:align>
            </wp:positionH>
            <wp:positionV relativeFrom="paragraph">
              <wp:align>top</wp:align>
            </wp:positionV>
            <wp:extent cx="5603875" cy="4585335"/>
            <wp:effectExtent l="0" t="0" r="0" b="5715"/>
            <wp:wrapSquare wrapText="bothSides"/>
            <wp:docPr id="851" name="Imagen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03875" cy="4585335"/>
                    </a:xfrm>
                    <a:prstGeom prst="rect">
                      <a:avLst/>
                    </a:prstGeom>
                    <a:noFill/>
                    <a:ln>
                      <a:noFill/>
                    </a:ln>
                  </pic:spPr>
                </pic:pic>
              </a:graphicData>
            </a:graphic>
          </wp:anchor>
        </w:drawing>
      </w:r>
      <w:bookmarkEnd w:id="490"/>
      <w:bookmarkEnd w:id="491"/>
      <w:r w:rsidRPr="00BD0753">
        <w:rPr>
          <w:b/>
          <w:sz w:val="21"/>
          <w:szCs w:val="21"/>
        </w:rPr>
        <w:br w:type="textWrapping" w:clear="all"/>
      </w:r>
    </w:p>
    <w:p w:rsidR="00BD0753" w:rsidRPr="00BD0753" w:rsidRDefault="00BD0753" w:rsidP="00BD0753">
      <w:pPr>
        <w:spacing w:line="480" w:lineRule="auto"/>
        <w:ind w:right="-568"/>
        <w:outlineLvl w:val="2"/>
        <w:rPr>
          <w:b/>
          <w:sz w:val="21"/>
          <w:szCs w:val="21"/>
        </w:rPr>
      </w:pPr>
    </w:p>
    <w:p w:rsidR="00BD0753" w:rsidRPr="00BD0753" w:rsidRDefault="00BD0753" w:rsidP="00BD0753">
      <w:pPr>
        <w:spacing w:line="480" w:lineRule="auto"/>
        <w:ind w:right="-568"/>
        <w:outlineLvl w:val="2"/>
        <w:rPr>
          <w:b/>
          <w:sz w:val="21"/>
          <w:szCs w:val="21"/>
        </w:rPr>
      </w:pPr>
    </w:p>
    <w:p w:rsidR="00BD0753" w:rsidRPr="00BD0753" w:rsidRDefault="00BD0753" w:rsidP="00BD0753">
      <w:pPr>
        <w:spacing w:line="480" w:lineRule="auto"/>
        <w:ind w:right="-568"/>
        <w:outlineLvl w:val="2"/>
        <w:rPr>
          <w:b/>
          <w:sz w:val="21"/>
          <w:szCs w:val="21"/>
        </w:rPr>
      </w:pPr>
    </w:p>
    <w:p w:rsidR="00BD0753" w:rsidRPr="00BD0753" w:rsidRDefault="00BD0753" w:rsidP="00BD0753">
      <w:pPr>
        <w:spacing w:line="480" w:lineRule="auto"/>
        <w:ind w:right="-568"/>
        <w:outlineLvl w:val="2"/>
        <w:rPr>
          <w:b/>
          <w:sz w:val="21"/>
          <w:szCs w:val="21"/>
        </w:rPr>
      </w:pPr>
    </w:p>
    <w:p w:rsidR="00BD0753" w:rsidRPr="00BD0753" w:rsidRDefault="00BD0753" w:rsidP="00BD0753">
      <w:pPr>
        <w:spacing w:line="480" w:lineRule="auto"/>
        <w:ind w:right="-568"/>
        <w:outlineLvl w:val="2"/>
        <w:rPr>
          <w:b/>
          <w:sz w:val="21"/>
          <w:szCs w:val="21"/>
        </w:rPr>
      </w:pPr>
    </w:p>
    <w:p w:rsidR="00BD0753" w:rsidRPr="00BD0753" w:rsidRDefault="00BD0753" w:rsidP="00BD0753">
      <w:pPr>
        <w:spacing w:line="480" w:lineRule="auto"/>
        <w:ind w:right="-568"/>
        <w:outlineLvl w:val="2"/>
        <w:rPr>
          <w:b/>
          <w:sz w:val="21"/>
          <w:szCs w:val="21"/>
        </w:rPr>
      </w:pPr>
    </w:p>
    <w:p w:rsidR="00BD0753" w:rsidRPr="00BD0753" w:rsidRDefault="00BD0753" w:rsidP="00BD0753">
      <w:pPr>
        <w:spacing w:line="480" w:lineRule="auto"/>
        <w:ind w:right="-568"/>
        <w:outlineLvl w:val="2"/>
        <w:rPr>
          <w:b/>
          <w:sz w:val="21"/>
          <w:szCs w:val="21"/>
        </w:rPr>
      </w:pPr>
    </w:p>
    <w:p w:rsidR="00BD0753" w:rsidRPr="00BD0753" w:rsidRDefault="00BD0753" w:rsidP="00BD0753">
      <w:pPr>
        <w:pStyle w:val="Descripcin"/>
        <w:keepNext/>
        <w:rPr>
          <w:b/>
          <w:i w:val="0"/>
          <w:color w:val="auto"/>
          <w:sz w:val="21"/>
          <w:szCs w:val="21"/>
        </w:rPr>
      </w:pPr>
      <w:r w:rsidRPr="00BD0753">
        <w:rPr>
          <w:b/>
          <w:i w:val="0"/>
          <w:color w:val="auto"/>
          <w:sz w:val="21"/>
          <w:szCs w:val="21"/>
        </w:rPr>
        <w:lastRenderedPageBreak/>
        <w:t>ANEXO 34: Resultados del ensayo CBR Patrón de la Calicata 3- Est. 1.50m (3 ensayo)</w:t>
      </w:r>
    </w:p>
    <w:p w:rsidR="00BD0753" w:rsidRPr="00BD0753" w:rsidRDefault="00BD0753" w:rsidP="00BD0753">
      <w:pPr>
        <w:spacing w:line="480" w:lineRule="auto"/>
        <w:ind w:right="-568"/>
        <w:outlineLvl w:val="2"/>
        <w:rPr>
          <w:b/>
          <w:sz w:val="21"/>
          <w:szCs w:val="21"/>
        </w:rPr>
      </w:pPr>
      <w:bookmarkStart w:id="492" w:name="_Toc5722463"/>
      <w:bookmarkStart w:id="493" w:name="_Toc5769361"/>
      <w:r w:rsidRPr="00BD0753">
        <w:rPr>
          <w:noProof/>
          <w:sz w:val="21"/>
          <w:szCs w:val="21"/>
          <w:lang w:val="en-US" w:eastAsia="en-US" w:bidi="ar-SA"/>
        </w:rPr>
        <w:drawing>
          <wp:inline distT="0" distB="0" distL="0" distR="0" wp14:anchorId="7CB03877" wp14:editId="0F733754">
            <wp:extent cx="5757545" cy="7038975"/>
            <wp:effectExtent l="0" t="0" r="0" b="9525"/>
            <wp:docPr id="852" name="Imagen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67">
                      <a:extLst>
                        <a:ext uri="{28A0092B-C50C-407E-A947-70E740481C1C}">
                          <a14:useLocalDpi xmlns:a14="http://schemas.microsoft.com/office/drawing/2010/main" val="0"/>
                        </a:ext>
                      </a:extLst>
                    </a:blip>
                    <a:srcRect t="14610"/>
                    <a:stretch/>
                  </pic:blipFill>
                  <pic:spPr bwMode="auto">
                    <a:xfrm>
                      <a:off x="0" y="0"/>
                      <a:ext cx="5778500" cy="7064594"/>
                    </a:xfrm>
                    <a:prstGeom prst="rect">
                      <a:avLst/>
                    </a:prstGeom>
                    <a:noFill/>
                    <a:ln>
                      <a:noFill/>
                    </a:ln>
                    <a:extLst>
                      <a:ext uri="{53640926-AAD7-44D8-BBD7-CCE9431645EC}">
                        <a14:shadowObscured xmlns:a14="http://schemas.microsoft.com/office/drawing/2010/main"/>
                      </a:ext>
                    </a:extLst>
                  </pic:spPr>
                </pic:pic>
              </a:graphicData>
            </a:graphic>
          </wp:inline>
        </w:drawing>
      </w:r>
      <w:bookmarkEnd w:id="492"/>
      <w:bookmarkEnd w:id="493"/>
    </w:p>
    <w:p w:rsidR="00BD0753" w:rsidRPr="00BD0753" w:rsidRDefault="00BD0753" w:rsidP="00BD0753">
      <w:pPr>
        <w:spacing w:line="480" w:lineRule="auto"/>
        <w:ind w:right="-568"/>
        <w:outlineLvl w:val="2"/>
        <w:rPr>
          <w:b/>
          <w:sz w:val="21"/>
          <w:szCs w:val="21"/>
        </w:rPr>
      </w:pPr>
      <w:bookmarkStart w:id="494" w:name="_Toc5722464"/>
      <w:bookmarkStart w:id="495" w:name="_Toc5769362"/>
      <w:r w:rsidRPr="00BD0753">
        <w:rPr>
          <w:noProof/>
          <w:sz w:val="21"/>
          <w:szCs w:val="21"/>
          <w:lang w:val="en-US" w:eastAsia="en-US" w:bidi="ar-SA"/>
        </w:rPr>
        <w:lastRenderedPageBreak/>
        <w:drawing>
          <wp:inline distT="0" distB="0" distL="0" distR="0" wp14:anchorId="521E3C00" wp14:editId="6CF0A576">
            <wp:extent cx="5757945" cy="7491047"/>
            <wp:effectExtent l="0" t="0" r="0" b="0"/>
            <wp:docPr id="854" name="Imagen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rotWithShape="1">
                    <a:blip r:embed="rId68">
                      <a:extLst>
                        <a:ext uri="{28A0092B-C50C-407E-A947-70E740481C1C}">
                          <a14:useLocalDpi xmlns:a14="http://schemas.microsoft.com/office/drawing/2010/main" val="0"/>
                        </a:ext>
                      </a:extLst>
                    </a:blip>
                    <a:srcRect t="584" b="-1"/>
                    <a:stretch/>
                  </pic:blipFill>
                  <pic:spPr bwMode="auto">
                    <a:xfrm>
                      <a:off x="0" y="0"/>
                      <a:ext cx="5788795" cy="7531182"/>
                    </a:xfrm>
                    <a:prstGeom prst="rect">
                      <a:avLst/>
                    </a:prstGeom>
                    <a:noFill/>
                    <a:ln>
                      <a:noFill/>
                    </a:ln>
                    <a:extLst>
                      <a:ext uri="{53640926-AAD7-44D8-BBD7-CCE9431645EC}">
                        <a14:shadowObscured xmlns:a14="http://schemas.microsoft.com/office/drawing/2010/main"/>
                      </a:ext>
                    </a:extLst>
                  </pic:spPr>
                </pic:pic>
              </a:graphicData>
            </a:graphic>
          </wp:inline>
        </w:drawing>
      </w:r>
      <w:bookmarkEnd w:id="494"/>
      <w:bookmarkEnd w:id="495"/>
    </w:p>
    <w:p w:rsidR="00BD0753" w:rsidRPr="00BD0753" w:rsidRDefault="00BD0753" w:rsidP="00BD0753">
      <w:pPr>
        <w:spacing w:line="480" w:lineRule="auto"/>
        <w:ind w:right="-568"/>
        <w:outlineLvl w:val="2"/>
        <w:rPr>
          <w:b/>
          <w:sz w:val="21"/>
          <w:szCs w:val="21"/>
        </w:rPr>
      </w:pPr>
      <w:bookmarkStart w:id="496" w:name="_Toc5722465"/>
      <w:bookmarkStart w:id="497" w:name="_Toc5769363"/>
      <w:r w:rsidRPr="00BD0753">
        <w:rPr>
          <w:noProof/>
          <w:sz w:val="21"/>
          <w:szCs w:val="21"/>
          <w:lang w:val="en-US" w:eastAsia="en-US" w:bidi="ar-SA"/>
        </w:rPr>
        <w:lastRenderedPageBreak/>
        <w:drawing>
          <wp:inline distT="0" distB="0" distL="0" distR="0" wp14:anchorId="67089B6C" wp14:editId="503F6C4E">
            <wp:extent cx="5597525" cy="4596765"/>
            <wp:effectExtent l="0" t="0" r="3175" b="0"/>
            <wp:docPr id="855" name="Imagen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97525" cy="4596765"/>
                    </a:xfrm>
                    <a:prstGeom prst="rect">
                      <a:avLst/>
                    </a:prstGeom>
                    <a:noFill/>
                    <a:ln>
                      <a:noFill/>
                    </a:ln>
                  </pic:spPr>
                </pic:pic>
              </a:graphicData>
            </a:graphic>
          </wp:inline>
        </w:drawing>
      </w:r>
      <w:bookmarkEnd w:id="496"/>
      <w:bookmarkEnd w:id="497"/>
    </w:p>
    <w:p w:rsidR="00BD0753" w:rsidRPr="00BD0753" w:rsidRDefault="00BD0753" w:rsidP="00BD0753">
      <w:pPr>
        <w:spacing w:line="480" w:lineRule="auto"/>
        <w:ind w:right="-568"/>
        <w:outlineLvl w:val="2"/>
        <w:rPr>
          <w:b/>
          <w:sz w:val="21"/>
          <w:szCs w:val="21"/>
        </w:rPr>
      </w:pPr>
    </w:p>
    <w:p w:rsidR="00BD0753" w:rsidRPr="00BD0753" w:rsidRDefault="00BD0753" w:rsidP="00BD0753">
      <w:pPr>
        <w:spacing w:line="480" w:lineRule="auto"/>
        <w:ind w:right="-568"/>
        <w:outlineLvl w:val="2"/>
        <w:rPr>
          <w:b/>
          <w:sz w:val="21"/>
          <w:szCs w:val="21"/>
        </w:rPr>
      </w:pPr>
    </w:p>
    <w:p w:rsidR="00BD0753" w:rsidRPr="00BD0753" w:rsidRDefault="00BD0753" w:rsidP="00BD0753">
      <w:pPr>
        <w:spacing w:line="480" w:lineRule="auto"/>
        <w:ind w:right="-568"/>
        <w:outlineLvl w:val="2"/>
        <w:rPr>
          <w:b/>
          <w:sz w:val="21"/>
          <w:szCs w:val="21"/>
        </w:rPr>
      </w:pPr>
    </w:p>
    <w:p w:rsidR="00BD0753" w:rsidRPr="00BD0753" w:rsidRDefault="00BD0753" w:rsidP="00BD0753">
      <w:pPr>
        <w:spacing w:line="480" w:lineRule="auto"/>
        <w:ind w:right="-568"/>
        <w:jc w:val="center"/>
        <w:outlineLvl w:val="2"/>
        <w:rPr>
          <w:b/>
          <w:sz w:val="21"/>
          <w:szCs w:val="21"/>
        </w:rPr>
      </w:pPr>
    </w:p>
    <w:p w:rsidR="00BD0753" w:rsidRPr="00BD0753" w:rsidRDefault="00BD0753" w:rsidP="00BD0753">
      <w:pPr>
        <w:spacing w:line="480" w:lineRule="auto"/>
        <w:ind w:right="-568"/>
        <w:jc w:val="center"/>
        <w:outlineLvl w:val="2"/>
        <w:rPr>
          <w:b/>
          <w:sz w:val="21"/>
          <w:szCs w:val="21"/>
        </w:rPr>
      </w:pPr>
    </w:p>
    <w:p w:rsidR="00BD0753" w:rsidRPr="00BD0753" w:rsidRDefault="00BD0753" w:rsidP="00BD0753">
      <w:pPr>
        <w:spacing w:line="480" w:lineRule="auto"/>
        <w:ind w:right="-568"/>
        <w:jc w:val="center"/>
        <w:outlineLvl w:val="2"/>
        <w:rPr>
          <w:b/>
          <w:sz w:val="21"/>
          <w:szCs w:val="21"/>
        </w:rPr>
      </w:pPr>
    </w:p>
    <w:p w:rsidR="00BD0753" w:rsidRPr="00BD0753" w:rsidRDefault="00BD0753" w:rsidP="00BD0753">
      <w:pPr>
        <w:spacing w:line="480" w:lineRule="auto"/>
        <w:ind w:right="-568"/>
        <w:jc w:val="center"/>
        <w:outlineLvl w:val="2"/>
        <w:rPr>
          <w:b/>
          <w:sz w:val="21"/>
          <w:szCs w:val="21"/>
        </w:rPr>
      </w:pPr>
    </w:p>
    <w:p w:rsidR="00BD0753" w:rsidRPr="00BD0753" w:rsidRDefault="00BD0753" w:rsidP="00BD0753">
      <w:pPr>
        <w:spacing w:line="480" w:lineRule="auto"/>
        <w:ind w:right="-568"/>
        <w:jc w:val="center"/>
        <w:outlineLvl w:val="2"/>
        <w:rPr>
          <w:b/>
          <w:sz w:val="21"/>
          <w:szCs w:val="21"/>
        </w:rPr>
      </w:pPr>
    </w:p>
    <w:p w:rsidR="00BD0753" w:rsidRPr="00BD0753" w:rsidRDefault="00BD0753" w:rsidP="00BD0753">
      <w:pPr>
        <w:rPr>
          <w:sz w:val="21"/>
          <w:szCs w:val="21"/>
        </w:rPr>
      </w:pPr>
    </w:p>
    <w:p w:rsidR="00317136" w:rsidRPr="00BD0753" w:rsidRDefault="00317136" w:rsidP="00BD0753">
      <w:pPr>
        <w:rPr>
          <w:sz w:val="21"/>
          <w:szCs w:val="21"/>
        </w:rPr>
      </w:pPr>
    </w:p>
    <w:sectPr w:rsidR="00317136" w:rsidRPr="00BD0753" w:rsidSect="0003751D">
      <w:headerReference w:type="default" r:id="rId70"/>
      <w:footerReference w:type="default" r:id="rId71"/>
      <w:pgSz w:w="11906" w:h="16838"/>
      <w:pgMar w:top="1418" w:right="155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5C9" w:rsidRDefault="006E15C9" w:rsidP="003978D0">
      <w:r>
        <w:separator/>
      </w:r>
    </w:p>
  </w:endnote>
  <w:endnote w:type="continuationSeparator" w:id="0">
    <w:p w:rsidR="006E15C9" w:rsidRDefault="006E15C9" w:rsidP="00397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5C9" w:rsidRPr="0090522B" w:rsidRDefault="006E15C9" w:rsidP="00E305A8">
    <w:pPr>
      <w:pStyle w:val="Encabezado"/>
      <w:framePr w:w="631" w:h="189" w:hRule="exact" w:wrap="around" w:vAnchor="text" w:hAnchor="page" w:x="10216" w:y="-305"/>
      <w:jc w:val="right"/>
      <w:rPr>
        <w:rStyle w:val="Nmerodepgina"/>
        <w:rFonts w:ascii="Arial Narrow" w:hAnsi="Arial Narrow"/>
        <w:b/>
        <w:sz w:val="16"/>
        <w:szCs w:val="16"/>
      </w:rPr>
    </w:pPr>
    <w:r>
      <w:rPr>
        <w:rStyle w:val="Nmerodepgina"/>
        <w:rFonts w:ascii="Arial Narrow" w:hAnsi="Arial Narrow"/>
        <w:b/>
        <w:sz w:val="16"/>
        <w:szCs w:val="16"/>
        <w:lang w:val="es-419"/>
      </w:rPr>
      <w:t xml:space="preserve">Pág. </w:t>
    </w:r>
    <w:r w:rsidRPr="0090522B">
      <w:rPr>
        <w:rStyle w:val="Nmerodepgina"/>
        <w:rFonts w:ascii="Arial Narrow" w:hAnsi="Arial Narrow"/>
        <w:b/>
        <w:sz w:val="16"/>
        <w:szCs w:val="16"/>
      </w:rPr>
      <w:fldChar w:fldCharType="begin"/>
    </w:r>
    <w:r w:rsidRPr="0090522B">
      <w:rPr>
        <w:rStyle w:val="Nmerodepgina"/>
        <w:rFonts w:ascii="Arial Narrow" w:hAnsi="Arial Narrow"/>
        <w:b/>
        <w:sz w:val="16"/>
        <w:szCs w:val="16"/>
      </w:rPr>
      <w:instrText xml:space="preserve">PAGE  </w:instrText>
    </w:r>
    <w:r w:rsidRPr="0090522B">
      <w:rPr>
        <w:rStyle w:val="Nmerodepgina"/>
        <w:rFonts w:ascii="Arial Narrow" w:hAnsi="Arial Narrow"/>
        <w:b/>
        <w:sz w:val="16"/>
        <w:szCs w:val="16"/>
      </w:rPr>
      <w:fldChar w:fldCharType="separate"/>
    </w:r>
    <w:r w:rsidR="00096BE8">
      <w:rPr>
        <w:rStyle w:val="Nmerodepgina"/>
        <w:rFonts w:ascii="Arial Narrow" w:hAnsi="Arial Narrow"/>
        <w:b/>
        <w:noProof/>
        <w:sz w:val="16"/>
        <w:szCs w:val="16"/>
      </w:rPr>
      <w:t>6</w:t>
    </w:r>
    <w:r w:rsidRPr="0090522B">
      <w:rPr>
        <w:rStyle w:val="Nmerodepgina"/>
        <w:rFonts w:ascii="Arial Narrow" w:hAnsi="Arial Narrow"/>
        <w:b/>
        <w:sz w:val="16"/>
        <w:szCs w:val="16"/>
      </w:rPr>
      <w:fldChar w:fldCharType="end"/>
    </w:r>
  </w:p>
  <w:p w:rsidR="006E15C9" w:rsidRDefault="006E15C9">
    <w:pPr>
      <w:pStyle w:val="Piedepgina"/>
    </w:pPr>
    <w:r>
      <w:rPr>
        <w:noProof/>
        <w:lang w:val="en-US" w:eastAsia="en-US" w:bidi="ar-SA"/>
      </w:rPr>
      <mc:AlternateContent>
        <mc:Choice Requires="wps">
          <w:drawing>
            <wp:anchor distT="0" distB="0" distL="114300" distR="114300" simplePos="0" relativeHeight="251663360" behindDoc="1" locked="0" layoutInCell="1" allowOverlap="1" wp14:anchorId="0BE6B108" wp14:editId="2C223209">
              <wp:simplePos x="0" y="0"/>
              <wp:positionH relativeFrom="margin">
                <wp:posOffset>5715</wp:posOffset>
              </wp:positionH>
              <wp:positionV relativeFrom="page">
                <wp:posOffset>9858375</wp:posOffset>
              </wp:positionV>
              <wp:extent cx="5181600" cy="314325"/>
              <wp:effectExtent l="0" t="0" r="0"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5C9" w:rsidRPr="00244BD4" w:rsidRDefault="006E15C9" w:rsidP="00BD0753">
                          <w:pPr>
                            <w:spacing w:before="16"/>
                            <w:jc w:val="center"/>
                            <w:rPr>
                              <w:sz w:val="16"/>
                              <w:szCs w:val="16"/>
                              <w:lang w:val="es-PE"/>
                            </w:rPr>
                          </w:pPr>
                          <w:r>
                            <w:rPr>
                              <w:sz w:val="16"/>
                              <w:szCs w:val="16"/>
                            </w:rPr>
                            <w:t>“</w:t>
                          </w:r>
                          <w:r w:rsidRPr="00244BD4">
                            <w:rPr>
                              <w:sz w:val="16"/>
                              <w:szCs w:val="16"/>
                            </w:rPr>
                            <w:t>MEJORAMIENTO Y AMPLIACION DEL SISTEMA DE AGUA POTABLE Y SANEAMIENTO DEL ANEXO DE PARAN</w:t>
                          </w:r>
                          <w:r>
                            <w:rPr>
                              <w:sz w:val="16"/>
                              <w:szCs w:val="16"/>
                            </w:rPr>
                            <w:t xml:space="preserve"> DEL </w:t>
                          </w:r>
                          <w:r w:rsidRPr="00244BD4">
                            <w:rPr>
                              <w:sz w:val="16"/>
                              <w:szCs w:val="16"/>
                            </w:rPr>
                            <w:t xml:space="preserve">DISTRITO DE CHILLIA - PROVINCIA DE PATAZ - DEPARTAMENTO </w:t>
                          </w:r>
                          <w:r>
                            <w:rPr>
                              <w:sz w:val="16"/>
                              <w:szCs w:val="16"/>
                            </w:rPr>
                            <w:t xml:space="preserve">DE </w:t>
                          </w:r>
                          <w:r w:rsidRPr="00244BD4">
                            <w:rPr>
                              <w:sz w:val="16"/>
                              <w:szCs w:val="16"/>
                            </w:rPr>
                            <w:t>LA LIBERTAD</w:t>
                          </w:r>
                          <w:r>
                            <w:rPr>
                              <w:sz w:val="16"/>
                              <w:szCs w:val="16"/>
                            </w:rPr>
                            <w:t xml:space="preserve"> – META 1</w:t>
                          </w:r>
                          <w:r w:rsidRPr="00244BD4">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6B108" id="_x0000_t202" coordsize="21600,21600" o:spt="202" path="m,l,21600r21600,l21600,xe">
              <v:stroke joinstyle="miter"/>
              <v:path gradientshapeok="t" o:connecttype="rect"/>
            </v:shapetype>
            <v:shape id="Text Box 1" o:spid="_x0000_s1029" type="#_x0000_t202" style="position:absolute;margin-left:.45pt;margin-top:776.25pt;width:408pt;height:24.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" filled="f" stroked="f">
              <v:textbox inset="0,0,0,0">
                <w:txbxContent>
                  <w:p w:rsidR="006E15C9" w:rsidRPr="00244BD4" w:rsidRDefault="006E15C9" w:rsidP="00BD0753">
                    <w:pPr>
                      <w:spacing w:before="16"/>
                      <w:jc w:val="center"/>
                      <w:rPr>
                        <w:sz w:val="16"/>
                        <w:szCs w:val="16"/>
                        <w:lang w:val="es-PE"/>
                      </w:rPr>
                    </w:pPr>
                    <w:r>
                      <w:rPr>
                        <w:sz w:val="16"/>
                        <w:szCs w:val="16"/>
                      </w:rPr>
                      <w:t>“</w:t>
                    </w:r>
                    <w:r w:rsidRPr="00244BD4">
                      <w:rPr>
                        <w:sz w:val="16"/>
                        <w:szCs w:val="16"/>
                      </w:rPr>
                      <w:t>MEJORAMIENTO Y AMPLIACION DEL SISTEMA DE AGUA POTABLE Y SANEAMIENTO DEL ANEXO DE PARAN</w:t>
                    </w:r>
                    <w:r>
                      <w:rPr>
                        <w:sz w:val="16"/>
                        <w:szCs w:val="16"/>
                      </w:rPr>
                      <w:t xml:space="preserve"> DEL </w:t>
                    </w:r>
                    <w:r w:rsidRPr="00244BD4">
                      <w:rPr>
                        <w:sz w:val="16"/>
                        <w:szCs w:val="16"/>
                      </w:rPr>
                      <w:t xml:space="preserve">DISTRITO DE CHILLIA - PROVINCIA DE PATAZ - DEPARTAMENTO </w:t>
                    </w:r>
                    <w:r>
                      <w:rPr>
                        <w:sz w:val="16"/>
                        <w:szCs w:val="16"/>
                      </w:rPr>
                      <w:t xml:space="preserve">DE </w:t>
                    </w:r>
                    <w:r w:rsidRPr="00244BD4">
                      <w:rPr>
                        <w:sz w:val="16"/>
                        <w:szCs w:val="16"/>
                      </w:rPr>
                      <w:t>LA LIBERTAD</w:t>
                    </w:r>
                    <w:r>
                      <w:rPr>
                        <w:sz w:val="16"/>
                        <w:szCs w:val="16"/>
                      </w:rPr>
                      <w:t xml:space="preserve"> – META 1</w:t>
                    </w:r>
                    <w:r w:rsidRPr="00244BD4">
                      <w:rPr>
                        <w:sz w:val="16"/>
                        <w:szCs w:val="16"/>
                      </w:rPr>
                      <w:t>”</w:t>
                    </w:r>
                  </w:p>
                </w:txbxContent>
              </v:textbox>
              <w10:wrap anchorx="margin" anchory="page"/>
            </v:shape>
          </w:pict>
        </mc:Fallback>
      </mc:AlternateContent>
    </w:r>
    <w:r>
      <w:rPr>
        <w:noProof/>
        <w:lang w:val="en-US" w:eastAsia="en-US" w:bidi="ar-SA"/>
      </w:rPr>
      <mc:AlternateContent>
        <mc:Choice Requires="wps">
          <w:drawing>
            <wp:anchor distT="0" distB="0" distL="114300" distR="114300" simplePos="0" relativeHeight="251665408" behindDoc="1" locked="0" layoutInCell="1" allowOverlap="1" wp14:anchorId="27C61E9A" wp14:editId="7690C1B9">
              <wp:simplePos x="0" y="0"/>
              <wp:positionH relativeFrom="margin">
                <wp:align>left</wp:align>
              </wp:positionH>
              <wp:positionV relativeFrom="page">
                <wp:posOffset>9813290</wp:posOffset>
              </wp:positionV>
              <wp:extent cx="5731510" cy="0"/>
              <wp:effectExtent l="0" t="0" r="2159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1510" cy="0"/>
                      </a:xfrm>
                      <a:prstGeom prst="line">
                        <a:avLst/>
                      </a:prstGeom>
                      <a:noFill/>
                      <a:ln w="418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49951F7" id="Line 2" o:spid="_x0000_s1026" style="position:absolute;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772.7pt" to="451.3pt,7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" strokeweight=".1163mm">
              <w10:wrap anchorx="margin" anchory="page"/>
            </v:lin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5C9" w:rsidRDefault="006E15C9" w:rsidP="003978D0">
      <w:r>
        <w:separator/>
      </w:r>
    </w:p>
  </w:footnote>
  <w:footnote w:type="continuationSeparator" w:id="0">
    <w:p w:rsidR="006E15C9" w:rsidRDefault="006E15C9" w:rsidP="003978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5C9" w:rsidRDefault="006E15C9">
    <w:pPr>
      <w:pStyle w:val="Encabezado"/>
    </w:pPr>
    <w:r w:rsidRPr="003978D0">
      <w:rPr>
        <w:noProof/>
        <w:lang w:val="en-US" w:eastAsia="en-US" w:bidi="ar-SA"/>
      </w:rPr>
      <mc:AlternateContent>
        <mc:Choice Requires="wps">
          <w:drawing>
            <wp:anchor distT="0" distB="0" distL="114300" distR="114300" simplePos="0" relativeHeight="251661312" behindDoc="1" locked="0" layoutInCell="1" allowOverlap="1" wp14:anchorId="4D106D88" wp14:editId="0A46E422">
              <wp:simplePos x="0" y="0"/>
              <wp:positionH relativeFrom="margin">
                <wp:posOffset>34290</wp:posOffset>
              </wp:positionH>
              <wp:positionV relativeFrom="topMargin">
                <wp:align>bottom</wp:align>
              </wp:positionV>
              <wp:extent cx="5728970" cy="609600"/>
              <wp:effectExtent l="0" t="0" r="508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5C9" w:rsidRPr="003978D0" w:rsidRDefault="006E15C9" w:rsidP="003978D0">
                          <w:pPr>
                            <w:spacing w:before="12"/>
                            <w:ind w:left="230" w:right="208"/>
                            <w:jc w:val="center"/>
                            <w:rPr>
                              <w:b/>
                            </w:rPr>
                          </w:pPr>
                          <w:r w:rsidRPr="003978D0">
                            <w:rPr>
                              <w:b/>
                            </w:rPr>
                            <w:t>MUNICIPALIDAD DISTRITAL DE CHILLIA</w:t>
                          </w:r>
                        </w:p>
                        <w:p w:rsidR="006E15C9" w:rsidRPr="003978D0" w:rsidRDefault="006E15C9" w:rsidP="003978D0">
                          <w:pPr>
                            <w:spacing w:before="12"/>
                            <w:ind w:left="148" w:right="230"/>
                            <w:jc w:val="center"/>
                            <w:rPr>
                              <w:sz w:val="18"/>
                            </w:rPr>
                          </w:pPr>
                          <w:r>
                            <w:rPr>
                              <w:sz w:val="18"/>
                            </w:rPr>
                            <w:t xml:space="preserve">JEFATURA DE </w:t>
                          </w:r>
                          <w:r w:rsidRPr="003978D0">
                            <w:rPr>
                              <w:sz w:val="18"/>
                            </w:rPr>
                            <w:t>DESARROLLO URBANO</w:t>
                          </w:r>
                          <w:r>
                            <w:rPr>
                              <w:sz w:val="18"/>
                            </w:rPr>
                            <w:t xml:space="preserve"> Y RURAL Y OBRAS PÚBLICAS</w:t>
                          </w:r>
                        </w:p>
                        <w:p w:rsidR="006E15C9" w:rsidRDefault="006E15C9" w:rsidP="003978D0">
                          <w:pPr>
                            <w:spacing w:before="36"/>
                            <w:ind w:left="230" w:right="230"/>
                            <w:jc w:val="center"/>
                            <w:rPr>
                              <w:rFonts w:ascii="Trebuchet MS"/>
                              <w:b/>
                              <w:sz w:val="24"/>
                            </w:rPr>
                          </w:pPr>
                          <w:r>
                            <w:rPr>
                              <w:rFonts w:ascii="Trebuchet MS"/>
                              <w:b/>
                              <w:color w:val="001F5F"/>
                              <w:w w:val="60"/>
                              <w:sz w:val="24"/>
                            </w:rPr>
                            <w:t>_____________________________________________________________________________________________________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06D88" id="_x0000_t202" coordsize="21600,21600" o:spt="202" path="m,l,21600r21600,l21600,xe">
              <v:stroke joinstyle="miter"/>
              <v:path gradientshapeok="t" o:connecttype="rect"/>
            </v:shapetype>
            <v:shape id="Text Box 3" o:spid="_x0000_s1028" type="#_x0000_t202" style="position:absolute;margin-left:2.7pt;margin-top:0;width:451.1pt;height:48pt;z-index:-251655168;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bZUrg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" filled="f" stroked="f">
              <v:textbox inset="0,0,0,0">
                <w:txbxContent>
                  <w:p w:rsidR="004806E9" w:rsidRPr="003978D0" w:rsidRDefault="004806E9" w:rsidP="003978D0">
                    <w:pPr>
                      <w:spacing w:before="12"/>
                      <w:ind w:left="230" w:right="208"/>
                      <w:jc w:val="center"/>
                      <w:rPr>
                        <w:b/>
                      </w:rPr>
                    </w:pPr>
                    <w:r w:rsidRPr="003978D0">
                      <w:rPr>
                        <w:b/>
                      </w:rPr>
                      <w:t>MUNICIPALIDAD DISTRITAL DE CHILLIA</w:t>
                    </w:r>
                  </w:p>
                  <w:p w:rsidR="004806E9" w:rsidRPr="003978D0" w:rsidRDefault="00BD0753" w:rsidP="003978D0">
                    <w:pPr>
                      <w:spacing w:before="12"/>
                      <w:ind w:left="148" w:right="230"/>
                      <w:jc w:val="center"/>
                      <w:rPr>
                        <w:sz w:val="18"/>
                      </w:rPr>
                    </w:pPr>
                    <w:r>
                      <w:rPr>
                        <w:sz w:val="18"/>
                      </w:rPr>
                      <w:t>JEFATURA</w:t>
                    </w:r>
                    <w:r w:rsidR="004B21C1">
                      <w:rPr>
                        <w:sz w:val="18"/>
                      </w:rPr>
                      <w:t xml:space="preserve"> DE </w:t>
                    </w:r>
                    <w:r w:rsidR="004806E9" w:rsidRPr="003978D0">
                      <w:rPr>
                        <w:sz w:val="18"/>
                      </w:rPr>
                      <w:t>DESARROLLO URBANO</w:t>
                    </w:r>
                    <w:r w:rsidR="004B21C1">
                      <w:rPr>
                        <w:sz w:val="18"/>
                      </w:rPr>
                      <w:t xml:space="preserve"> Y RURAL Y OBRAS PÚBLICAS</w:t>
                    </w:r>
                  </w:p>
                  <w:p w:rsidR="004806E9" w:rsidRDefault="004806E9" w:rsidP="003978D0">
                    <w:pPr>
                      <w:spacing w:before="36"/>
                      <w:ind w:left="230" w:right="230"/>
                      <w:jc w:val="center"/>
                      <w:rPr>
                        <w:rFonts w:ascii="Trebuchet MS"/>
                        <w:b/>
                        <w:sz w:val="24"/>
                      </w:rPr>
                    </w:pPr>
                    <w:r>
                      <w:rPr>
                        <w:rFonts w:ascii="Trebuchet MS"/>
                        <w:b/>
                        <w:color w:val="001F5F"/>
                        <w:w w:val="60"/>
                        <w:sz w:val="24"/>
                      </w:rPr>
                      <w:t>_____________________________________________________________________________________________________</w:t>
                    </w:r>
                  </w:p>
                </w:txbxContent>
              </v:textbox>
              <w10:wrap anchorx="margin" anchory="margin"/>
            </v:shape>
          </w:pict>
        </mc:Fallback>
      </mc:AlternateContent>
    </w:r>
    <w:r w:rsidRPr="003978D0">
      <w:rPr>
        <w:noProof/>
        <w:lang w:val="en-US" w:eastAsia="en-US" w:bidi="ar-SA"/>
      </w:rPr>
      <w:drawing>
        <wp:anchor distT="0" distB="0" distL="114300" distR="114300" simplePos="0" relativeHeight="251660288" behindDoc="1" locked="0" layoutInCell="1" allowOverlap="1" wp14:anchorId="23CE5392" wp14:editId="3D68C0FC">
          <wp:simplePos x="0" y="0"/>
          <wp:positionH relativeFrom="column">
            <wp:posOffset>5238750</wp:posOffset>
          </wp:positionH>
          <wp:positionV relativeFrom="paragraph">
            <wp:posOffset>-229235</wp:posOffset>
          </wp:positionV>
          <wp:extent cx="619125" cy="553720"/>
          <wp:effectExtent l="0" t="0" r="0" b="0"/>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municipalidad chillia.jpg"/>
                  <pic:cNvPicPr/>
                </pic:nvPicPr>
                <pic:blipFill>
                  <a:blip r:embed="rId1">
                    <a:extLst>
                      <a:ext uri="{28A0092B-C50C-407E-A947-70E740481C1C}">
                        <a14:useLocalDpi xmlns:a14="http://schemas.microsoft.com/office/drawing/2010/main" val="0"/>
                      </a:ext>
                    </a:extLst>
                  </a:blip>
                  <a:stretch>
                    <a:fillRect/>
                  </a:stretch>
                </pic:blipFill>
                <pic:spPr>
                  <a:xfrm>
                    <a:off x="0" y="0"/>
                    <a:ext cx="619125" cy="553720"/>
                  </a:xfrm>
                  <a:prstGeom prst="rect">
                    <a:avLst/>
                  </a:prstGeom>
                </pic:spPr>
              </pic:pic>
            </a:graphicData>
          </a:graphic>
          <wp14:sizeRelH relativeFrom="page">
            <wp14:pctWidth>0</wp14:pctWidth>
          </wp14:sizeRelH>
          <wp14:sizeRelV relativeFrom="page">
            <wp14:pctHeight>0</wp14:pctHeight>
          </wp14:sizeRelV>
        </wp:anchor>
      </w:drawing>
    </w:r>
    <w:r w:rsidRPr="003978D0">
      <w:rPr>
        <w:noProof/>
        <w:lang w:val="en-US" w:eastAsia="en-US" w:bidi="ar-SA"/>
      </w:rPr>
      <w:drawing>
        <wp:anchor distT="0" distB="0" distL="0" distR="0" simplePos="0" relativeHeight="251659264" behindDoc="1" locked="0" layoutInCell="1" allowOverlap="1" wp14:anchorId="25744628" wp14:editId="78B42207">
          <wp:simplePos x="0" y="0"/>
          <wp:positionH relativeFrom="page">
            <wp:posOffset>1097915</wp:posOffset>
          </wp:positionH>
          <wp:positionV relativeFrom="page">
            <wp:posOffset>283210</wp:posOffset>
          </wp:positionV>
          <wp:extent cx="457200" cy="457200"/>
          <wp:effectExtent l="0" t="0" r="0"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457200" cy="45720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2CE0"/>
    <w:multiLevelType w:val="hybridMultilevel"/>
    <w:tmpl w:val="98FCAAC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1A67297"/>
    <w:multiLevelType w:val="multilevel"/>
    <w:tmpl w:val="CEE6F710"/>
    <w:lvl w:ilvl="0">
      <w:start w:val="7"/>
      <w:numFmt w:val="decimal"/>
      <w:lvlText w:val="%1."/>
      <w:lvlJc w:val="left"/>
      <w:pPr>
        <w:ind w:left="360" w:hanging="360"/>
      </w:pPr>
      <w:rPr>
        <w:rFonts w:hint="default"/>
      </w:rPr>
    </w:lvl>
    <w:lvl w:ilvl="1">
      <w:start w:val="3"/>
      <w:numFmt w:val="decimal"/>
      <w:lvlText w:val="%1.%2."/>
      <w:lvlJc w:val="left"/>
      <w:pPr>
        <w:ind w:left="3079" w:hanging="720"/>
      </w:pPr>
      <w:rPr>
        <w:rFonts w:hint="default"/>
      </w:rPr>
    </w:lvl>
    <w:lvl w:ilvl="2">
      <w:start w:val="1"/>
      <w:numFmt w:val="decimal"/>
      <w:lvlText w:val="%1.%2.%3."/>
      <w:lvlJc w:val="left"/>
      <w:pPr>
        <w:ind w:left="5438" w:hanging="720"/>
      </w:pPr>
      <w:rPr>
        <w:rFonts w:hint="default"/>
      </w:rPr>
    </w:lvl>
    <w:lvl w:ilvl="3">
      <w:start w:val="1"/>
      <w:numFmt w:val="decimal"/>
      <w:lvlText w:val="%1.%2.%3.%4."/>
      <w:lvlJc w:val="left"/>
      <w:pPr>
        <w:ind w:left="8157" w:hanging="1080"/>
      </w:pPr>
      <w:rPr>
        <w:rFonts w:hint="default"/>
      </w:rPr>
    </w:lvl>
    <w:lvl w:ilvl="4">
      <w:start w:val="1"/>
      <w:numFmt w:val="decimal"/>
      <w:lvlText w:val="%1.%2.%3.%4.%5."/>
      <w:lvlJc w:val="left"/>
      <w:pPr>
        <w:ind w:left="10516" w:hanging="1080"/>
      </w:pPr>
      <w:rPr>
        <w:rFonts w:hint="default"/>
      </w:rPr>
    </w:lvl>
    <w:lvl w:ilvl="5">
      <w:start w:val="1"/>
      <w:numFmt w:val="decimal"/>
      <w:lvlText w:val="%1.%2.%3.%4.%5.%6."/>
      <w:lvlJc w:val="left"/>
      <w:pPr>
        <w:ind w:left="13235" w:hanging="1440"/>
      </w:pPr>
      <w:rPr>
        <w:rFonts w:hint="default"/>
      </w:rPr>
    </w:lvl>
    <w:lvl w:ilvl="6">
      <w:start w:val="1"/>
      <w:numFmt w:val="decimal"/>
      <w:lvlText w:val="%1.%2.%3.%4.%5.%6.%7."/>
      <w:lvlJc w:val="left"/>
      <w:pPr>
        <w:ind w:left="15594" w:hanging="1440"/>
      </w:pPr>
      <w:rPr>
        <w:rFonts w:hint="default"/>
      </w:rPr>
    </w:lvl>
    <w:lvl w:ilvl="7">
      <w:start w:val="1"/>
      <w:numFmt w:val="decimal"/>
      <w:lvlText w:val="%1.%2.%3.%4.%5.%6.%7.%8."/>
      <w:lvlJc w:val="left"/>
      <w:pPr>
        <w:ind w:left="18313" w:hanging="1800"/>
      </w:pPr>
      <w:rPr>
        <w:rFonts w:hint="default"/>
      </w:rPr>
    </w:lvl>
    <w:lvl w:ilvl="8">
      <w:start w:val="1"/>
      <w:numFmt w:val="decimal"/>
      <w:lvlText w:val="%1.%2.%3.%4.%5.%6.%7.%8.%9."/>
      <w:lvlJc w:val="left"/>
      <w:pPr>
        <w:ind w:left="20672" w:hanging="1800"/>
      </w:pPr>
      <w:rPr>
        <w:rFonts w:hint="default"/>
      </w:rPr>
    </w:lvl>
  </w:abstractNum>
  <w:abstractNum w:abstractNumId="2" w15:restartNumberingAfterBreak="0">
    <w:nsid w:val="01D74162"/>
    <w:multiLevelType w:val="hybridMultilevel"/>
    <w:tmpl w:val="1DA80F7E"/>
    <w:lvl w:ilvl="0" w:tplc="C658A440">
      <w:numFmt w:val="bullet"/>
      <w:lvlText w:val=""/>
      <w:lvlJc w:val="left"/>
      <w:pPr>
        <w:ind w:left="1814" w:hanging="360"/>
      </w:pPr>
      <w:rPr>
        <w:rFonts w:ascii="Symbol" w:eastAsia="Symbol" w:hAnsi="Symbol" w:cs="Symbol" w:hint="default"/>
        <w:w w:val="100"/>
        <w:sz w:val="22"/>
        <w:szCs w:val="22"/>
        <w:lang w:val="es-ES" w:eastAsia="es-ES" w:bidi="es-ES"/>
      </w:rPr>
    </w:lvl>
    <w:lvl w:ilvl="1" w:tplc="C3C26368">
      <w:numFmt w:val="bullet"/>
      <w:lvlText w:val="•"/>
      <w:lvlJc w:val="left"/>
      <w:pPr>
        <w:ind w:left="2624" w:hanging="360"/>
      </w:pPr>
      <w:rPr>
        <w:rFonts w:hint="default"/>
        <w:lang w:val="es-ES" w:eastAsia="es-ES" w:bidi="es-ES"/>
      </w:rPr>
    </w:lvl>
    <w:lvl w:ilvl="2" w:tplc="0BC294D6">
      <w:numFmt w:val="bullet"/>
      <w:lvlText w:val="•"/>
      <w:lvlJc w:val="left"/>
      <w:pPr>
        <w:ind w:left="3428" w:hanging="360"/>
      </w:pPr>
      <w:rPr>
        <w:rFonts w:hint="default"/>
        <w:lang w:val="es-ES" w:eastAsia="es-ES" w:bidi="es-ES"/>
      </w:rPr>
    </w:lvl>
    <w:lvl w:ilvl="3" w:tplc="5BAA2478">
      <w:numFmt w:val="bullet"/>
      <w:lvlText w:val="•"/>
      <w:lvlJc w:val="left"/>
      <w:pPr>
        <w:ind w:left="4233" w:hanging="360"/>
      </w:pPr>
      <w:rPr>
        <w:rFonts w:hint="default"/>
        <w:lang w:val="es-ES" w:eastAsia="es-ES" w:bidi="es-ES"/>
      </w:rPr>
    </w:lvl>
    <w:lvl w:ilvl="4" w:tplc="85967516">
      <w:numFmt w:val="bullet"/>
      <w:lvlText w:val="•"/>
      <w:lvlJc w:val="left"/>
      <w:pPr>
        <w:ind w:left="5037" w:hanging="360"/>
      </w:pPr>
      <w:rPr>
        <w:rFonts w:hint="default"/>
        <w:lang w:val="es-ES" w:eastAsia="es-ES" w:bidi="es-ES"/>
      </w:rPr>
    </w:lvl>
    <w:lvl w:ilvl="5" w:tplc="2F368F40">
      <w:numFmt w:val="bullet"/>
      <w:lvlText w:val="•"/>
      <w:lvlJc w:val="left"/>
      <w:pPr>
        <w:ind w:left="5842" w:hanging="360"/>
      </w:pPr>
      <w:rPr>
        <w:rFonts w:hint="default"/>
        <w:lang w:val="es-ES" w:eastAsia="es-ES" w:bidi="es-ES"/>
      </w:rPr>
    </w:lvl>
    <w:lvl w:ilvl="6" w:tplc="297E174E">
      <w:numFmt w:val="bullet"/>
      <w:lvlText w:val="•"/>
      <w:lvlJc w:val="left"/>
      <w:pPr>
        <w:ind w:left="6646" w:hanging="360"/>
      </w:pPr>
      <w:rPr>
        <w:rFonts w:hint="default"/>
        <w:lang w:val="es-ES" w:eastAsia="es-ES" w:bidi="es-ES"/>
      </w:rPr>
    </w:lvl>
    <w:lvl w:ilvl="7" w:tplc="8098CBF2">
      <w:numFmt w:val="bullet"/>
      <w:lvlText w:val="•"/>
      <w:lvlJc w:val="left"/>
      <w:pPr>
        <w:ind w:left="7450" w:hanging="360"/>
      </w:pPr>
      <w:rPr>
        <w:rFonts w:hint="default"/>
        <w:lang w:val="es-ES" w:eastAsia="es-ES" w:bidi="es-ES"/>
      </w:rPr>
    </w:lvl>
    <w:lvl w:ilvl="8" w:tplc="7DE67830">
      <w:numFmt w:val="bullet"/>
      <w:lvlText w:val="•"/>
      <w:lvlJc w:val="left"/>
      <w:pPr>
        <w:ind w:left="8255" w:hanging="360"/>
      </w:pPr>
      <w:rPr>
        <w:rFonts w:hint="default"/>
        <w:lang w:val="es-ES" w:eastAsia="es-ES" w:bidi="es-ES"/>
      </w:rPr>
    </w:lvl>
  </w:abstractNum>
  <w:abstractNum w:abstractNumId="3" w15:restartNumberingAfterBreak="0">
    <w:nsid w:val="058D30BB"/>
    <w:multiLevelType w:val="hybridMultilevel"/>
    <w:tmpl w:val="B4CED130"/>
    <w:lvl w:ilvl="0" w:tplc="2AFA2004">
      <w:numFmt w:val="bullet"/>
      <w:lvlText w:val="-"/>
      <w:lvlJc w:val="left"/>
      <w:pPr>
        <w:ind w:left="1069" w:hanging="360"/>
      </w:pPr>
      <w:rPr>
        <w:rFonts w:ascii="Arial" w:eastAsia="Arial" w:hAnsi="Arial" w:cs="Arial" w:hint="default"/>
      </w:rPr>
    </w:lvl>
    <w:lvl w:ilvl="1" w:tplc="580A0003" w:tentative="1">
      <w:start w:val="1"/>
      <w:numFmt w:val="bullet"/>
      <w:lvlText w:val="o"/>
      <w:lvlJc w:val="left"/>
      <w:pPr>
        <w:ind w:left="1789" w:hanging="360"/>
      </w:pPr>
      <w:rPr>
        <w:rFonts w:ascii="Courier New" w:hAnsi="Courier New" w:cs="Courier New" w:hint="default"/>
      </w:rPr>
    </w:lvl>
    <w:lvl w:ilvl="2" w:tplc="580A0005" w:tentative="1">
      <w:start w:val="1"/>
      <w:numFmt w:val="bullet"/>
      <w:lvlText w:val=""/>
      <w:lvlJc w:val="left"/>
      <w:pPr>
        <w:ind w:left="2509" w:hanging="360"/>
      </w:pPr>
      <w:rPr>
        <w:rFonts w:ascii="Wingdings" w:hAnsi="Wingdings" w:hint="default"/>
      </w:rPr>
    </w:lvl>
    <w:lvl w:ilvl="3" w:tplc="580A0001" w:tentative="1">
      <w:start w:val="1"/>
      <w:numFmt w:val="bullet"/>
      <w:lvlText w:val=""/>
      <w:lvlJc w:val="left"/>
      <w:pPr>
        <w:ind w:left="3229" w:hanging="360"/>
      </w:pPr>
      <w:rPr>
        <w:rFonts w:ascii="Symbol" w:hAnsi="Symbol" w:hint="default"/>
      </w:rPr>
    </w:lvl>
    <w:lvl w:ilvl="4" w:tplc="580A0003" w:tentative="1">
      <w:start w:val="1"/>
      <w:numFmt w:val="bullet"/>
      <w:lvlText w:val="o"/>
      <w:lvlJc w:val="left"/>
      <w:pPr>
        <w:ind w:left="3949" w:hanging="360"/>
      </w:pPr>
      <w:rPr>
        <w:rFonts w:ascii="Courier New" w:hAnsi="Courier New" w:cs="Courier New" w:hint="default"/>
      </w:rPr>
    </w:lvl>
    <w:lvl w:ilvl="5" w:tplc="580A0005" w:tentative="1">
      <w:start w:val="1"/>
      <w:numFmt w:val="bullet"/>
      <w:lvlText w:val=""/>
      <w:lvlJc w:val="left"/>
      <w:pPr>
        <w:ind w:left="4669" w:hanging="360"/>
      </w:pPr>
      <w:rPr>
        <w:rFonts w:ascii="Wingdings" w:hAnsi="Wingdings" w:hint="default"/>
      </w:rPr>
    </w:lvl>
    <w:lvl w:ilvl="6" w:tplc="580A0001" w:tentative="1">
      <w:start w:val="1"/>
      <w:numFmt w:val="bullet"/>
      <w:lvlText w:val=""/>
      <w:lvlJc w:val="left"/>
      <w:pPr>
        <w:ind w:left="5389" w:hanging="360"/>
      </w:pPr>
      <w:rPr>
        <w:rFonts w:ascii="Symbol" w:hAnsi="Symbol" w:hint="default"/>
      </w:rPr>
    </w:lvl>
    <w:lvl w:ilvl="7" w:tplc="580A0003" w:tentative="1">
      <w:start w:val="1"/>
      <w:numFmt w:val="bullet"/>
      <w:lvlText w:val="o"/>
      <w:lvlJc w:val="left"/>
      <w:pPr>
        <w:ind w:left="6109" w:hanging="360"/>
      </w:pPr>
      <w:rPr>
        <w:rFonts w:ascii="Courier New" w:hAnsi="Courier New" w:cs="Courier New" w:hint="default"/>
      </w:rPr>
    </w:lvl>
    <w:lvl w:ilvl="8" w:tplc="580A0005" w:tentative="1">
      <w:start w:val="1"/>
      <w:numFmt w:val="bullet"/>
      <w:lvlText w:val=""/>
      <w:lvlJc w:val="left"/>
      <w:pPr>
        <w:ind w:left="6829" w:hanging="360"/>
      </w:pPr>
      <w:rPr>
        <w:rFonts w:ascii="Wingdings" w:hAnsi="Wingdings" w:hint="default"/>
      </w:rPr>
    </w:lvl>
  </w:abstractNum>
  <w:abstractNum w:abstractNumId="4" w15:restartNumberingAfterBreak="0">
    <w:nsid w:val="06023657"/>
    <w:multiLevelType w:val="multilevel"/>
    <w:tmpl w:val="7B5027FA"/>
    <w:lvl w:ilvl="0">
      <w:start w:val="7"/>
      <w:numFmt w:val="decimal"/>
      <w:lvlText w:val="%1"/>
      <w:lvlJc w:val="left"/>
      <w:pPr>
        <w:ind w:left="1322" w:hanging="720"/>
      </w:pPr>
      <w:rPr>
        <w:rFonts w:hint="default"/>
        <w:lang w:val="es-ES" w:eastAsia="es-ES" w:bidi="es-ES"/>
      </w:rPr>
    </w:lvl>
    <w:lvl w:ilvl="1">
      <w:start w:val="7"/>
      <w:numFmt w:val="decimal"/>
      <w:lvlText w:val="%1.%2"/>
      <w:lvlJc w:val="left"/>
      <w:pPr>
        <w:ind w:left="1322" w:hanging="720"/>
      </w:pPr>
      <w:rPr>
        <w:rFonts w:hint="default"/>
        <w:lang w:val="es-ES" w:eastAsia="es-ES" w:bidi="es-ES"/>
      </w:rPr>
    </w:lvl>
    <w:lvl w:ilvl="2">
      <w:start w:val="3"/>
      <w:numFmt w:val="decimal"/>
      <w:lvlText w:val="%1.%2.%3."/>
      <w:lvlJc w:val="left"/>
      <w:pPr>
        <w:ind w:left="1322" w:hanging="720"/>
      </w:pPr>
      <w:rPr>
        <w:rFonts w:ascii="Arial" w:eastAsia="Arial" w:hAnsi="Arial" w:cs="Arial" w:hint="default"/>
        <w:b/>
        <w:bCs/>
        <w:spacing w:val="-3"/>
        <w:w w:val="100"/>
        <w:sz w:val="22"/>
        <w:szCs w:val="22"/>
        <w:lang w:val="es-ES" w:eastAsia="es-ES" w:bidi="es-ES"/>
      </w:rPr>
    </w:lvl>
    <w:lvl w:ilvl="3">
      <w:start w:val="1"/>
      <w:numFmt w:val="decimal"/>
      <w:lvlText w:val="%1.%2.%3.%4."/>
      <w:lvlJc w:val="left"/>
      <w:pPr>
        <w:ind w:left="1682" w:hanging="1080"/>
      </w:pPr>
      <w:rPr>
        <w:rFonts w:ascii="Arial" w:eastAsia="Arial" w:hAnsi="Arial" w:cs="Arial" w:hint="default"/>
        <w:b/>
        <w:bCs/>
        <w:spacing w:val="-3"/>
        <w:w w:val="100"/>
        <w:sz w:val="22"/>
        <w:szCs w:val="22"/>
        <w:lang w:val="es-ES" w:eastAsia="es-ES" w:bidi="es-ES"/>
      </w:rPr>
    </w:lvl>
    <w:lvl w:ilvl="4">
      <w:numFmt w:val="bullet"/>
      <w:lvlText w:val="•"/>
      <w:lvlJc w:val="left"/>
      <w:pPr>
        <w:ind w:left="4408" w:hanging="1080"/>
      </w:pPr>
      <w:rPr>
        <w:rFonts w:hint="default"/>
        <w:lang w:val="es-ES" w:eastAsia="es-ES" w:bidi="es-ES"/>
      </w:rPr>
    </w:lvl>
    <w:lvl w:ilvl="5">
      <w:numFmt w:val="bullet"/>
      <w:lvlText w:val="•"/>
      <w:lvlJc w:val="left"/>
      <w:pPr>
        <w:ind w:left="5317" w:hanging="1080"/>
      </w:pPr>
      <w:rPr>
        <w:rFonts w:hint="default"/>
        <w:lang w:val="es-ES" w:eastAsia="es-ES" w:bidi="es-ES"/>
      </w:rPr>
    </w:lvl>
    <w:lvl w:ilvl="6">
      <w:numFmt w:val="bullet"/>
      <w:lvlText w:val="•"/>
      <w:lvlJc w:val="left"/>
      <w:pPr>
        <w:ind w:left="6226" w:hanging="1080"/>
      </w:pPr>
      <w:rPr>
        <w:rFonts w:hint="default"/>
        <w:lang w:val="es-ES" w:eastAsia="es-ES" w:bidi="es-ES"/>
      </w:rPr>
    </w:lvl>
    <w:lvl w:ilvl="7">
      <w:numFmt w:val="bullet"/>
      <w:lvlText w:val="•"/>
      <w:lvlJc w:val="left"/>
      <w:pPr>
        <w:ind w:left="7136" w:hanging="1080"/>
      </w:pPr>
      <w:rPr>
        <w:rFonts w:hint="default"/>
        <w:lang w:val="es-ES" w:eastAsia="es-ES" w:bidi="es-ES"/>
      </w:rPr>
    </w:lvl>
    <w:lvl w:ilvl="8">
      <w:numFmt w:val="bullet"/>
      <w:lvlText w:val="•"/>
      <w:lvlJc w:val="left"/>
      <w:pPr>
        <w:ind w:left="8045" w:hanging="1080"/>
      </w:pPr>
      <w:rPr>
        <w:rFonts w:hint="default"/>
        <w:lang w:val="es-ES" w:eastAsia="es-ES" w:bidi="es-ES"/>
      </w:rPr>
    </w:lvl>
  </w:abstractNum>
  <w:abstractNum w:abstractNumId="5" w15:restartNumberingAfterBreak="0">
    <w:nsid w:val="07B851FC"/>
    <w:multiLevelType w:val="multilevel"/>
    <w:tmpl w:val="F19C97B0"/>
    <w:lvl w:ilvl="0">
      <w:start w:val="3"/>
      <w:numFmt w:val="decimal"/>
      <w:lvlText w:val="%1"/>
      <w:lvlJc w:val="left"/>
      <w:pPr>
        <w:ind w:left="720" w:hanging="720"/>
      </w:pPr>
      <w:rPr>
        <w:rFonts w:hint="default"/>
      </w:rPr>
    </w:lvl>
    <w:lvl w:ilvl="1">
      <w:start w:val="6"/>
      <w:numFmt w:val="decimal"/>
      <w:lvlText w:val="%1.%2"/>
      <w:lvlJc w:val="left"/>
      <w:pPr>
        <w:ind w:left="960" w:hanging="720"/>
      </w:pPr>
      <w:rPr>
        <w:rFonts w:hint="default"/>
      </w:rPr>
    </w:lvl>
    <w:lvl w:ilvl="2">
      <w:start w:val="8"/>
      <w:numFmt w:val="decimal"/>
      <w:lvlText w:val="%1.%2.%3"/>
      <w:lvlJc w:val="left"/>
      <w:pPr>
        <w:ind w:left="1200" w:hanging="720"/>
      </w:pPr>
      <w:rPr>
        <w:rFonts w:hint="default"/>
      </w:rPr>
    </w:lvl>
    <w:lvl w:ilvl="3">
      <w:start w:val="4"/>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6" w15:restartNumberingAfterBreak="0">
    <w:nsid w:val="0E8D6D7C"/>
    <w:multiLevelType w:val="multilevel"/>
    <w:tmpl w:val="05CA8E02"/>
    <w:lvl w:ilvl="0">
      <w:start w:val="2"/>
      <w:numFmt w:val="decimal"/>
      <w:lvlText w:val="%1"/>
      <w:lvlJc w:val="left"/>
      <w:pPr>
        <w:ind w:left="525" w:hanging="525"/>
      </w:pPr>
      <w:rPr>
        <w:rFonts w:hint="default"/>
      </w:rPr>
    </w:lvl>
    <w:lvl w:ilvl="1">
      <w:start w:val="7"/>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7E307B8"/>
    <w:multiLevelType w:val="hybridMultilevel"/>
    <w:tmpl w:val="6762AA54"/>
    <w:lvl w:ilvl="0" w:tplc="580A000B">
      <w:start w:val="1"/>
      <w:numFmt w:val="bullet"/>
      <w:lvlText w:val=""/>
      <w:lvlJc w:val="left"/>
      <w:pPr>
        <w:ind w:left="1145" w:hanging="360"/>
      </w:pPr>
      <w:rPr>
        <w:rFonts w:ascii="Wingdings" w:hAnsi="Wingdings" w:hint="default"/>
      </w:rPr>
    </w:lvl>
    <w:lvl w:ilvl="1" w:tplc="580A0003">
      <w:start w:val="1"/>
      <w:numFmt w:val="bullet"/>
      <w:lvlText w:val="o"/>
      <w:lvlJc w:val="left"/>
      <w:pPr>
        <w:ind w:left="1865" w:hanging="360"/>
      </w:pPr>
      <w:rPr>
        <w:rFonts w:ascii="Courier New" w:hAnsi="Courier New" w:cs="Courier New" w:hint="default"/>
      </w:rPr>
    </w:lvl>
    <w:lvl w:ilvl="2" w:tplc="580A0005">
      <w:start w:val="1"/>
      <w:numFmt w:val="bullet"/>
      <w:lvlText w:val=""/>
      <w:lvlJc w:val="left"/>
      <w:pPr>
        <w:ind w:left="2585" w:hanging="360"/>
      </w:pPr>
      <w:rPr>
        <w:rFonts w:ascii="Wingdings" w:hAnsi="Wingdings" w:hint="default"/>
      </w:rPr>
    </w:lvl>
    <w:lvl w:ilvl="3" w:tplc="580A0001">
      <w:start w:val="1"/>
      <w:numFmt w:val="bullet"/>
      <w:lvlText w:val=""/>
      <w:lvlJc w:val="left"/>
      <w:pPr>
        <w:ind w:left="3305" w:hanging="360"/>
      </w:pPr>
      <w:rPr>
        <w:rFonts w:ascii="Symbol" w:hAnsi="Symbol" w:hint="default"/>
      </w:rPr>
    </w:lvl>
    <w:lvl w:ilvl="4" w:tplc="580A0003">
      <w:start w:val="1"/>
      <w:numFmt w:val="bullet"/>
      <w:lvlText w:val="o"/>
      <w:lvlJc w:val="left"/>
      <w:pPr>
        <w:ind w:left="4025" w:hanging="360"/>
      </w:pPr>
      <w:rPr>
        <w:rFonts w:ascii="Courier New" w:hAnsi="Courier New" w:cs="Courier New" w:hint="default"/>
      </w:rPr>
    </w:lvl>
    <w:lvl w:ilvl="5" w:tplc="580A0005">
      <w:start w:val="1"/>
      <w:numFmt w:val="bullet"/>
      <w:lvlText w:val=""/>
      <w:lvlJc w:val="left"/>
      <w:pPr>
        <w:ind w:left="4745" w:hanging="360"/>
      </w:pPr>
      <w:rPr>
        <w:rFonts w:ascii="Wingdings" w:hAnsi="Wingdings" w:hint="default"/>
      </w:rPr>
    </w:lvl>
    <w:lvl w:ilvl="6" w:tplc="580A0001">
      <w:start w:val="1"/>
      <w:numFmt w:val="bullet"/>
      <w:lvlText w:val=""/>
      <w:lvlJc w:val="left"/>
      <w:pPr>
        <w:ind w:left="5465" w:hanging="360"/>
      </w:pPr>
      <w:rPr>
        <w:rFonts w:ascii="Symbol" w:hAnsi="Symbol" w:hint="default"/>
      </w:rPr>
    </w:lvl>
    <w:lvl w:ilvl="7" w:tplc="580A0003">
      <w:start w:val="1"/>
      <w:numFmt w:val="bullet"/>
      <w:lvlText w:val="o"/>
      <w:lvlJc w:val="left"/>
      <w:pPr>
        <w:ind w:left="6185" w:hanging="360"/>
      </w:pPr>
      <w:rPr>
        <w:rFonts w:ascii="Courier New" w:hAnsi="Courier New" w:cs="Courier New" w:hint="default"/>
      </w:rPr>
    </w:lvl>
    <w:lvl w:ilvl="8" w:tplc="580A0005">
      <w:start w:val="1"/>
      <w:numFmt w:val="bullet"/>
      <w:lvlText w:val=""/>
      <w:lvlJc w:val="left"/>
      <w:pPr>
        <w:ind w:left="6905" w:hanging="360"/>
      </w:pPr>
      <w:rPr>
        <w:rFonts w:ascii="Wingdings" w:hAnsi="Wingdings" w:hint="default"/>
      </w:rPr>
    </w:lvl>
  </w:abstractNum>
  <w:abstractNum w:abstractNumId="8" w15:restartNumberingAfterBreak="0">
    <w:nsid w:val="180C4793"/>
    <w:multiLevelType w:val="multilevel"/>
    <w:tmpl w:val="281045EC"/>
    <w:lvl w:ilvl="0">
      <w:start w:val="2"/>
      <w:numFmt w:val="decimal"/>
      <w:lvlText w:val="%1"/>
      <w:lvlJc w:val="left"/>
      <w:pPr>
        <w:ind w:left="720" w:hanging="720"/>
      </w:pPr>
      <w:rPr>
        <w:rFonts w:hint="default"/>
      </w:rPr>
    </w:lvl>
    <w:lvl w:ilvl="1">
      <w:start w:val="6"/>
      <w:numFmt w:val="decimal"/>
      <w:lvlText w:val="%1.%2"/>
      <w:lvlJc w:val="left"/>
      <w:pPr>
        <w:ind w:left="960" w:hanging="720"/>
      </w:pPr>
      <w:rPr>
        <w:rFonts w:hint="default"/>
      </w:rPr>
    </w:lvl>
    <w:lvl w:ilvl="2">
      <w:start w:val="8"/>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9" w15:restartNumberingAfterBreak="0">
    <w:nsid w:val="1BEA0473"/>
    <w:multiLevelType w:val="multilevel"/>
    <w:tmpl w:val="BCEAD164"/>
    <w:lvl w:ilvl="0">
      <w:start w:val="7"/>
      <w:numFmt w:val="decimal"/>
      <w:lvlText w:val="%1"/>
      <w:lvlJc w:val="left"/>
      <w:pPr>
        <w:ind w:left="360" w:hanging="360"/>
      </w:pPr>
      <w:rPr>
        <w:rFonts w:hint="default"/>
      </w:rPr>
    </w:lvl>
    <w:lvl w:ilvl="1">
      <w:start w:val="2"/>
      <w:numFmt w:val="decimal"/>
      <w:lvlText w:val="%1.%2"/>
      <w:lvlJc w:val="left"/>
      <w:pPr>
        <w:ind w:left="2719" w:hanging="360"/>
      </w:pPr>
      <w:rPr>
        <w:rFonts w:hint="default"/>
      </w:rPr>
    </w:lvl>
    <w:lvl w:ilvl="2">
      <w:start w:val="1"/>
      <w:numFmt w:val="decimal"/>
      <w:lvlText w:val="%1.%2.%3"/>
      <w:lvlJc w:val="left"/>
      <w:pPr>
        <w:ind w:left="5438" w:hanging="720"/>
      </w:pPr>
      <w:rPr>
        <w:rFonts w:hint="default"/>
      </w:rPr>
    </w:lvl>
    <w:lvl w:ilvl="3">
      <w:start w:val="1"/>
      <w:numFmt w:val="decimal"/>
      <w:lvlText w:val="%1.%2.%3.%4"/>
      <w:lvlJc w:val="left"/>
      <w:pPr>
        <w:ind w:left="7797" w:hanging="720"/>
      </w:pPr>
      <w:rPr>
        <w:rFonts w:hint="default"/>
      </w:rPr>
    </w:lvl>
    <w:lvl w:ilvl="4">
      <w:start w:val="1"/>
      <w:numFmt w:val="decimal"/>
      <w:lvlText w:val="%1.%2.%3.%4.%5"/>
      <w:lvlJc w:val="left"/>
      <w:pPr>
        <w:ind w:left="10516" w:hanging="1080"/>
      </w:pPr>
      <w:rPr>
        <w:rFonts w:hint="default"/>
      </w:rPr>
    </w:lvl>
    <w:lvl w:ilvl="5">
      <w:start w:val="1"/>
      <w:numFmt w:val="decimal"/>
      <w:lvlText w:val="%1.%2.%3.%4.%5.%6"/>
      <w:lvlJc w:val="left"/>
      <w:pPr>
        <w:ind w:left="12875" w:hanging="1080"/>
      </w:pPr>
      <w:rPr>
        <w:rFonts w:hint="default"/>
      </w:rPr>
    </w:lvl>
    <w:lvl w:ilvl="6">
      <w:start w:val="1"/>
      <w:numFmt w:val="decimal"/>
      <w:lvlText w:val="%1.%2.%3.%4.%5.%6.%7"/>
      <w:lvlJc w:val="left"/>
      <w:pPr>
        <w:ind w:left="15594" w:hanging="1440"/>
      </w:pPr>
      <w:rPr>
        <w:rFonts w:hint="default"/>
      </w:rPr>
    </w:lvl>
    <w:lvl w:ilvl="7">
      <w:start w:val="1"/>
      <w:numFmt w:val="decimal"/>
      <w:lvlText w:val="%1.%2.%3.%4.%5.%6.%7.%8"/>
      <w:lvlJc w:val="left"/>
      <w:pPr>
        <w:ind w:left="17953" w:hanging="1440"/>
      </w:pPr>
      <w:rPr>
        <w:rFonts w:hint="default"/>
      </w:rPr>
    </w:lvl>
    <w:lvl w:ilvl="8">
      <w:start w:val="1"/>
      <w:numFmt w:val="decimal"/>
      <w:lvlText w:val="%1.%2.%3.%4.%5.%6.%7.%8.%9"/>
      <w:lvlJc w:val="left"/>
      <w:pPr>
        <w:ind w:left="20672" w:hanging="1800"/>
      </w:pPr>
      <w:rPr>
        <w:rFonts w:hint="default"/>
      </w:rPr>
    </w:lvl>
  </w:abstractNum>
  <w:abstractNum w:abstractNumId="10" w15:restartNumberingAfterBreak="0">
    <w:nsid w:val="22013018"/>
    <w:multiLevelType w:val="hybridMultilevel"/>
    <w:tmpl w:val="96D613CA"/>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11" w15:restartNumberingAfterBreak="0">
    <w:nsid w:val="22B7716C"/>
    <w:multiLevelType w:val="multilevel"/>
    <w:tmpl w:val="089A6D64"/>
    <w:lvl w:ilvl="0">
      <w:start w:val="1"/>
      <w:numFmt w:val="decimal"/>
      <w:lvlText w:val="%1."/>
      <w:lvlJc w:val="left"/>
      <w:pPr>
        <w:ind w:left="2382" w:hanging="360"/>
      </w:pPr>
      <w:rPr>
        <w:rFonts w:ascii="Arial" w:eastAsia="Arial" w:hAnsi="Arial" w:cs="Arial" w:hint="default"/>
        <w:b/>
        <w:bCs/>
        <w:spacing w:val="-1"/>
        <w:w w:val="100"/>
        <w:sz w:val="22"/>
        <w:szCs w:val="22"/>
        <w:lang w:val="es-ES" w:eastAsia="es-ES" w:bidi="es-ES"/>
      </w:rPr>
    </w:lvl>
    <w:lvl w:ilvl="1">
      <w:start w:val="1"/>
      <w:numFmt w:val="decimal"/>
      <w:lvlText w:val="%1.%2."/>
      <w:lvlJc w:val="left"/>
      <w:pPr>
        <w:ind w:left="2794" w:hanging="435"/>
      </w:pPr>
      <w:rPr>
        <w:rFonts w:ascii="Arial" w:eastAsia="Arial" w:hAnsi="Arial" w:cs="Arial" w:hint="default"/>
        <w:b/>
        <w:bCs/>
        <w:w w:val="100"/>
        <w:sz w:val="22"/>
        <w:szCs w:val="22"/>
        <w:lang w:val="es-ES" w:eastAsia="es-ES" w:bidi="es-ES"/>
      </w:rPr>
    </w:lvl>
    <w:lvl w:ilvl="2">
      <w:numFmt w:val="bullet"/>
      <w:lvlText w:val=""/>
      <w:lvlJc w:val="left"/>
      <w:pPr>
        <w:ind w:left="3942" w:hanging="361"/>
      </w:pPr>
      <w:rPr>
        <w:rFonts w:ascii="Symbol" w:eastAsia="Symbol" w:hAnsi="Symbol" w:cs="Symbol" w:hint="default"/>
        <w:w w:val="100"/>
        <w:sz w:val="22"/>
        <w:szCs w:val="22"/>
        <w:lang w:val="es-ES" w:eastAsia="es-ES" w:bidi="es-ES"/>
      </w:rPr>
    </w:lvl>
    <w:lvl w:ilvl="3">
      <w:numFmt w:val="bullet"/>
      <w:lvlText w:val=""/>
      <w:lvlJc w:val="left"/>
      <w:pPr>
        <w:ind w:left="4302" w:hanging="360"/>
      </w:pPr>
      <w:rPr>
        <w:rFonts w:ascii="Wingdings" w:eastAsia="Wingdings" w:hAnsi="Wingdings" w:cs="Wingdings" w:hint="default"/>
        <w:w w:val="100"/>
        <w:sz w:val="22"/>
        <w:szCs w:val="22"/>
        <w:lang w:val="es-ES" w:eastAsia="es-ES" w:bidi="es-ES"/>
      </w:rPr>
    </w:lvl>
    <w:lvl w:ilvl="4">
      <w:numFmt w:val="bullet"/>
      <w:lvlText w:val="•"/>
      <w:lvlJc w:val="left"/>
      <w:pPr>
        <w:ind w:left="3940" w:hanging="360"/>
      </w:pPr>
      <w:rPr>
        <w:rFonts w:hint="default"/>
        <w:lang w:val="es-ES" w:eastAsia="es-ES" w:bidi="es-ES"/>
      </w:rPr>
    </w:lvl>
    <w:lvl w:ilvl="5">
      <w:numFmt w:val="bullet"/>
      <w:lvlText w:val="•"/>
      <w:lvlJc w:val="left"/>
      <w:pPr>
        <w:ind w:left="4300" w:hanging="360"/>
      </w:pPr>
      <w:rPr>
        <w:rFonts w:hint="default"/>
        <w:lang w:val="es-ES" w:eastAsia="es-ES" w:bidi="es-ES"/>
      </w:rPr>
    </w:lvl>
    <w:lvl w:ilvl="6">
      <w:numFmt w:val="bullet"/>
      <w:lvlText w:val="•"/>
      <w:lvlJc w:val="left"/>
      <w:pPr>
        <w:ind w:left="5696" w:hanging="360"/>
      </w:pPr>
      <w:rPr>
        <w:rFonts w:hint="default"/>
        <w:lang w:val="es-ES" w:eastAsia="es-ES" w:bidi="es-ES"/>
      </w:rPr>
    </w:lvl>
    <w:lvl w:ilvl="7">
      <w:numFmt w:val="bullet"/>
      <w:lvlText w:val="•"/>
      <w:lvlJc w:val="left"/>
      <w:pPr>
        <w:ind w:left="7093" w:hanging="360"/>
      </w:pPr>
      <w:rPr>
        <w:rFonts w:hint="default"/>
        <w:lang w:val="es-ES" w:eastAsia="es-ES" w:bidi="es-ES"/>
      </w:rPr>
    </w:lvl>
    <w:lvl w:ilvl="8">
      <w:numFmt w:val="bullet"/>
      <w:lvlText w:val="•"/>
      <w:lvlJc w:val="left"/>
      <w:pPr>
        <w:ind w:left="8490" w:hanging="360"/>
      </w:pPr>
      <w:rPr>
        <w:rFonts w:hint="default"/>
        <w:lang w:val="es-ES" w:eastAsia="es-ES" w:bidi="es-ES"/>
      </w:rPr>
    </w:lvl>
  </w:abstractNum>
  <w:abstractNum w:abstractNumId="12" w15:restartNumberingAfterBreak="0">
    <w:nsid w:val="231B7B19"/>
    <w:multiLevelType w:val="hybridMultilevel"/>
    <w:tmpl w:val="6FC6A1F0"/>
    <w:lvl w:ilvl="0" w:tplc="EFA2E33A">
      <w:start w:val="6"/>
      <w:numFmt w:val="bullet"/>
      <w:lvlText w:val=""/>
      <w:lvlJc w:val="left"/>
      <w:pPr>
        <w:ind w:left="1152" w:hanging="360"/>
      </w:pPr>
      <w:rPr>
        <w:rFonts w:ascii="Wingdings" w:eastAsiaTheme="minorHAnsi" w:hAnsi="Wingdings" w:cstheme="minorBidi" w:hint="default"/>
      </w:rPr>
    </w:lvl>
    <w:lvl w:ilvl="1" w:tplc="280A0003" w:tentative="1">
      <w:start w:val="1"/>
      <w:numFmt w:val="bullet"/>
      <w:lvlText w:val="o"/>
      <w:lvlJc w:val="left"/>
      <w:pPr>
        <w:ind w:left="1872" w:hanging="360"/>
      </w:pPr>
      <w:rPr>
        <w:rFonts w:ascii="Courier New" w:hAnsi="Courier New" w:cs="Courier New" w:hint="default"/>
      </w:rPr>
    </w:lvl>
    <w:lvl w:ilvl="2" w:tplc="280A0005" w:tentative="1">
      <w:start w:val="1"/>
      <w:numFmt w:val="bullet"/>
      <w:lvlText w:val=""/>
      <w:lvlJc w:val="left"/>
      <w:pPr>
        <w:ind w:left="2592" w:hanging="360"/>
      </w:pPr>
      <w:rPr>
        <w:rFonts w:ascii="Wingdings" w:hAnsi="Wingdings" w:hint="default"/>
      </w:rPr>
    </w:lvl>
    <w:lvl w:ilvl="3" w:tplc="280A0001" w:tentative="1">
      <w:start w:val="1"/>
      <w:numFmt w:val="bullet"/>
      <w:lvlText w:val=""/>
      <w:lvlJc w:val="left"/>
      <w:pPr>
        <w:ind w:left="3312" w:hanging="360"/>
      </w:pPr>
      <w:rPr>
        <w:rFonts w:ascii="Symbol" w:hAnsi="Symbol" w:hint="default"/>
      </w:rPr>
    </w:lvl>
    <w:lvl w:ilvl="4" w:tplc="280A0003" w:tentative="1">
      <w:start w:val="1"/>
      <w:numFmt w:val="bullet"/>
      <w:lvlText w:val="o"/>
      <w:lvlJc w:val="left"/>
      <w:pPr>
        <w:ind w:left="4032" w:hanging="360"/>
      </w:pPr>
      <w:rPr>
        <w:rFonts w:ascii="Courier New" w:hAnsi="Courier New" w:cs="Courier New" w:hint="default"/>
      </w:rPr>
    </w:lvl>
    <w:lvl w:ilvl="5" w:tplc="280A0005" w:tentative="1">
      <w:start w:val="1"/>
      <w:numFmt w:val="bullet"/>
      <w:lvlText w:val=""/>
      <w:lvlJc w:val="left"/>
      <w:pPr>
        <w:ind w:left="4752" w:hanging="360"/>
      </w:pPr>
      <w:rPr>
        <w:rFonts w:ascii="Wingdings" w:hAnsi="Wingdings" w:hint="default"/>
      </w:rPr>
    </w:lvl>
    <w:lvl w:ilvl="6" w:tplc="280A0001" w:tentative="1">
      <w:start w:val="1"/>
      <w:numFmt w:val="bullet"/>
      <w:lvlText w:val=""/>
      <w:lvlJc w:val="left"/>
      <w:pPr>
        <w:ind w:left="5472" w:hanging="360"/>
      </w:pPr>
      <w:rPr>
        <w:rFonts w:ascii="Symbol" w:hAnsi="Symbol" w:hint="default"/>
      </w:rPr>
    </w:lvl>
    <w:lvl w:ilvl="7" w:tplc="280A0003" w:tentative="1">
      <w:start w:val="1"/>
      <w:numFmt w:val="bullet"/>
      <w:lvlText w:val="o"/>
      <w:lvlJc w:val="left"/>
      <w:pPr>
        <w:ind w:left="6192" w:hanging="360"/>
      </w:pPr>
      <w:rPr>
        <w:rFonts w:ascii="Courier New" w:hAnsi="Courier New" w:cs="Courier New" w:hint="default"/>
      </w:rPr>
    </w:lvl>
    <w:lvl w:ilvl="8" w:tplc="280A0005" w:tentative="1">
      <w:start w:val="1"/>
      <w:numFmt w:val="bullet"/>
      <w:lvlText w:val=""/>
      <w:lvlJc w:val="left"/>
      <w:pPr>
        <w:ind w:left="6912" w:hanging="360"/>
      </w:pPr>
      <w:rPr>
        <w:rFonts w:ascii="Wingdings" w:hAnsi="Wingdings" w:hint="default"/>
      </w:rPr>
    </w:lvl>
  </w:abstractNum>
  <w:abstractNum w:abstractNumId="13" w15:restartNumberingAfterBreak="0">
    <w:nsid w:val="23A40938"/>
    <w:multiLevelType w:val="hybridMultilevel"/>
    <w:tmpl w:val="C2E08F2C"/>
    <w:lvl w:ilvl="0" w:tplc="580A0001">
      <w:start w:val="1"/>
      <w:numFmt w:val="bullet"/>
      <w:lvlText w:val=""/>
      <w:lvlJc w:val="left"/>
      <w:pPr>
        <w:ind w:left="1429" w:hanging="360"/>
      </w:pPr>
      <w:rPr>
        <w:rFonts w:ascii="Symbol" w:hAnsi="Symbol" w:hint="default"/>
      </w:rPr>
    </w:lvl>
    <w:lvl w:ilvl="1" w:tplc="580A0003" w:tentative="1">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14" w15:restartNumberingAfterBreak="0">
    <w:nsid w:val="28BD1521"/>
    <w:multiLevelType w:val="multilevel"/>
    <w:tmpl w:val="089A6D64"/>
    <w:lvl w:ilvl="0">
      <w:start w:val="1"/>
      <w:numFmt w:val="decimal"/>
      <w:lvlText w:val="%1."/>
      <w:lvlJc w:val="left"/>
      <w:pPr>
        <w:ind w:left="2382" w:hanging="360"/>
      </w:pPr>
      <w:rPr>
        <w:rFonts w:ascii="Arial" w:eastAsia="Arial" w:hAnsi="Arial" w:cs="Arial" w:hint="default"/>
        <w:b/>
        <w:bCs/>
        <w:spacing w:val="-1"/>
        <w:w w:val="100"/>
        <w:sz w:val="22"/>
        <w:szCs w:val="22"/>
        <w:lang w:val="es-ES" w:eastAsia="es-ES" w:bidi="es-ES"/>
      </w:rPr>
    </w:lvl>
    <w:lvl w:ilvl="1">
      <w:start w:val="1"/>
      <w:numFmt w:val="decimal"/>
      <w:lvlText w:val="%1.%2."/>
      <w:lvlJc w:val="left"/>
      <w:pPr>
        <w:ind w:left="2794" w:hanging="435"/>
      </w:pPr>
      <w:rPr>
        <w:rFonts w:ascii="Arial" w:eastAsia="Arial" w:hAnsi="Arial" w:cs="Arial" w:hint="default"/>
        <w:b/>
        <w:bCs/>
        <w:w w:val="100"/>
        <w:sz w:val="22"/>
        <w:szCs w:val="22"/>
        <w:lang w:val="es-ES" w:eastAsia="es-ES" w:bidi="es-ES"/>
      </w:rPr>
    </w:lvl>
    <w:lvl w:ilvl="2">
      <w:numFmt w:val="bullet"/>
      <w:lvlText w:val=""/>
      <w:lvlJc w:val="left"/>
      <w:pPr>
        <w:ind w:left="3942" w:hanging="361"/>
      </w:pPr>
      <w:rPr>
        <w:rFonts w:ascii="Symbol" w:eastAsia="Symbol" w:hAnsi="Symbol" w:cs="Symbol" w:hint="default"/>
        <w:w w:val="100"/>
        <w:sz w:val="22"/>
        <w:szCs w:val="22"/>
        <w:lang w:val="es-ES" w:eastAsia="es-ES" w:bidi="es-ES"/>
      </w:rPr>
    </w:lvl>
    <w:lvl w:ilvl="3">
      <w:numFmt w:val="bullet"/>
      <w:lvlText w:val=""/>
      <w:lvlJc w:val="left"/>
      <w:pPr>
        <w:ind w:left="4302" w:hanging="360"/>
      </w:pPr>
      <w:rPr>
        <w:rFonts w:ascii="Wingdings" w:eastAsia="Wingdings" w:hAnsi="Wingdings" w:cs="Wingdings" w:hint="default"/>
        <w:w w:val="100"/>
        <w:sz w:val="22"/>
        <w:szCs w:val="22"/>
        <w:lang w:val="es-ES" w:eastAsia="es-ES" w:bidi="es-ES"/>
      </w:rPr>
    </w:lvl>
    <w:lvl w:ilvl="4">
      <w:numFmt w:val="bullet"/>
      <w:lvlText w:val="•"/>
      <w:lvlJc w:val="left"/>
      <w:pPr>
        <w:ind w:left="3940" w:hanging="360"/>
      </w:pPr>
      <w:rPr>
        <w:rFonts w:hint="default"/>
        <w:lang w:val="es-ES" w:eastAsia="es-ES" w:bidi="es-ES"/>
      </w:rPr>
    </w:lvl>
    <w:lvl w:ilvl="5">
      <w:numFmt w:val="bullet"/>
      <w:lvlText w:val="•"/>
      <w:lvlJc w:val="left"/>
      <w:pPr>
        <w:ind w:left="4300" w:hanging="360"/>
      </w:pPr>
      <w:rPr>
        <w:rFonts w:hint="default"/>
        <w:lang w:val="es-ES" w:eastAsia="es-ES" w:bidi="es-ES"/>
      </w:rPr>
    </w:lvl>
    <w:lvl w:ilvl="6">
      <w:numFmt w:val="bullet"/>
      <w:lvlText w:val="•"/>
      <w:lvlJc w:val="left"/>
      <w:pPr>
        <w:ind w:left="5696" w:hanging="360"/>
      </w:pPr>
      <w:rPr>
        <w:rFonts w:hint="default"/>
        <w:lang w:val="es-ES" w:eastAsia="es-ES" w:bidi="es-ES"/>
      </w:rPr>
    </w:lvl>
    <w:lvl w:ilvl="7">
      <w:numFmt w:val="bullet"/>
      <w:lvlText w:val="•"/>
      <w:lvlJc w:val="left"/>
      <w:pPr>
        <w:ind w:left="7093" w:hanging="360"/>
      </w:pPr>
      <w:rPr>
        <w:rFonts w:hint="default"/>
        <w:lang w:val="es-ES" w:eastAsia="es-ES" w:bidi="es-ES"/>
      </w:rPr>
    </w:lvl>
    <w:lvl w:ilvl="8">
      <w:numFmt w:val="bullet"/>
      <w:lvlText w:val="•"/>
      <w:lvlJc w:val="left"/>
      <w:pPr>
        <w:ind w:left="8490" w:hanging="360"/>
      </w:pPr>
      <w:rPr>
        <w:rFonts w:hint="default"/>
        <w:lang w:val="es-ES" w:eastAsia="es-ES" w:bidi="es-ES"/>
      </w:rPr>
    </w:lvl>
  </w:abstractNum>
  <w:abstractNum w:abstractNumId="15" w15:restartNumberingAfterBreak="0">
    <w:nsid w:val="2B9F3B6B"/>
    <w:multiLevelType w:val="hybridMultilevel"/>
    <w:tmpl w:val="59D01C30"/>
    <w:lvl w:ilvl="0" w:tplc="0C0A0001">
      <w:start w:val="1"/>
      <w:numFmt w:val="bullet"/>
      <w:lvlText w:val=""/>
      <w:lvlJc w:val="left"/>
      <w:pPr>
        <w:tabs>
          <w:tab w:val="num" w:pos="2629"/>
        </w:tabs>
        <w:ind w:left="26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2D957A4C"/>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8C70FC"/>
    <w:multiLevelType w:val="multilevel"/>
    <w:tmpl w:val="164E1F5C"/>
    <w:lvl w:ilvl="0">
      <w:start w:val="7"/>
      <w:numFmt w:val="decimal"/>
      <w:lvlText w:val="%1"/>
      <w:lvlJc w:val="left"/>
      <w:pPr>
        <w:ind w:left="1322" w:hanging="720"/>
      </w:pPr>
      <w:rPr>
        <w:rFonts w:hint="default"/>
        <w:lang w:val="es-ES" w:eastAsia="es-ES" w:bidi="es-ES"/>
      </w:rPr>
    </w:lvl>
    <w:lvl w:ilvl="1">
      <w:start w:val="5"/>
      <w:numFmt w:val="decimal"/>
      <w:lvlText w:val="%1.%2"/>
      <w:lvlJc w:val="left"/>
      <w:pPr>
        <w:ind w:left="1322" w:hanging="720"/>
      </w:pPr>
      <w:rPr>
        <w:rFonts w:hint="default"/>
        <w:lang w:val="es-ES" w:eastAsia="es-ES" w:bidi="es-ES"/>
      </w:rPr>
    </w:lvl>
    <w:lvl w:ilvl="2">
      <w:start w:val="1"/>
      <w:numFmt w:val="decimal"/>
      <w:lvlText w:val="%1.%2.%3."/>
      <w:lvlJc w:val="left"/>
      <w:pPr>
        <w:ind w:left="1322" w:hanging="720"/>
      </w:pPr>
      <w:rPr>
        <w:rFonts w:ascii="Arial" w:eastAsia="Arial" w:hAnsi="Arial" w:cs="Arial" w:hint="default"/>
        <w:b/>
        <w:bCs/>
        <w:spacing w:val="-3"/>
        <w:w w:val="100"/>
        <w:sz w:val="22"/>
        <w:szCs w:val="22"/>
        <w:lang w:val="es-ES" w:eastAsia="es-ES" w:bidi="es-ES"/>
      </w:rPr>
    </w:lvl>
    <w:lvl w:ilvl="3">
      <w:numFmt w:val="bullet"/>
      <w:lvlText w:val=""/>
      <w:lvlJc w:val="left"/>
      <w:pPr>
        <w:ind w:left="1682" w:hanging="360"/>
      </w:pPr>
      <w:rPr>
        <w:rFonts w:ascii="Symbol" w:eastAsia="Symbol" w:hAnsi="Symbol" w:cs="Symbol" w:hint="default"/>
        <w:w w:val="100"/>
        <w:sz w:val="22"/>
        <w:szCs w:val="22"/>
        <w:lang w:val="es-ES" w:eastAsia="es-ES" w:bidi="es-ES"/>
      </w:rPr>
    </w:lvl>
    <w:lvl w:ilvl="4">
      <w:numFmt w:val="bullet"/>
      <w:lvlText w:val="•"/>
      <w:lvlJc w:val="left"/>
      <w:pPr>
        <w:ind w:left="4408" w:hanging="360"/>
      </w:pPr>
      <w:rPr>
        <w:rFonts w:hint="default"/>
        <w:lang w:val="es-ES" w:eastAsia="es-ES" w:bidi="es-ES"/>
      </w:rPr>
    </w:lvl>
    <w:lvl w:ilvl="5">
      <w:numFmt w:val="bullet"/>
      <w:lvlText w:val="•"/>
      <w:lvlJc w:val="left"/>
      <w:pPr>
        <w:ind w:left="5317" w:hanging="360"/>
      </w:pPr>
      <w:rPr>
        <w:rFonts w:hint="default"/>
        <w:lang w:val="es-ES" w:eastAsia="es-ES" w:bidi="es-ES"/>
      </w:rPr>
    </w:lvl>
    <w:lvl w:ilvl="6">
      <w:numFmt w:val="bullet"/>
      <w:lvlText w:val="•"/>
      <w:lvlJc w:val="left"/>
      <w:pPr>
        <w:ind w:left="6226" w:hanging="360"/>
      </w:pPr>
      <w:rPr>
        <w:rFonts w:hint="default"/>
        <w:lang w:val="es-ES" w:eastAsia="es-ES" w:bidi="es-ES"/>
      </w:rPr>
    </w:lvl>
    <w:lvl w:ilvl="7">
      <w:numFmt w:val="bullet"/>
      <w:lvlText w:val="•"/>
      <w:lvlJc w:val="left"/>
      <w:pPr>
        <w:ind w:left="7136" w:hanging="360"/>
      </w:pPr>
      <w:rPr>
        <w:rFonts w:hint="default"/>
        <w:lang w:val="es-ES" w:eastAsia="es-ES" w:bidi="es-ES"/>
      </w:rPr>
    </w:lvl>
    <w:lvl w:ilvl="8">
      <w:numFmt w:val="bullet"/>
      <w:lvlText w:val="•"/>
      <w:lvlJc w:val="left"/>
      <w:pPr>
        <w:ind w:left="8045" w:hanging="360"/>
      </w:pPr>
      <w:rPr>
        <w:rFonts w:hint="default"/>
        <w:lang w:val="es-ES" w:eastAsia="es-ES" w:bidi="es-ES"/>
      </w:rPr>
    </w:lvl>
  </w:abstractNum>
  <w:abstractNum w:abstractNumId="18" w15:restartNumberingAfterBreak="0">
    <w:nsid w:val="2F9F181F"/>
    <w:multiLevelType w:val="hybridMultilevel"/>
    <w:tmpl w:val="0D70C5A0"/>
    <w:lvl w:ilvl="0" w:tplc="580A0001">
      <w:start w:val="1"/>
      <w:numFmt w:val="bullet"/>
      <w:lvlText w:val=""/>
      <w:lvlJc w:val="left"/>
      <w:pPr>
        <w:ind w:left="1146" w:hanging="360"/>
      </w:pPr>
      <w:rPr>
        <w:rFonts w:ascii="Symbol" w:hAnsi="Symbol" w:hint="default"/>
      </w:rPr>
    </w:lvl>
    <w:lvl w:ilvl="1" w:tplc="580A0003" w:tentative="1">
      <w:start w:val="1"/>
      <w:numFmt w:val="bullet"/>
      <w:lvlText w:val="o"/>
      <w:lvlJc w:val="left"/>
      <w:pPr>
        <w:ind w:left="1866" w:hanging="360"/>
      </w:pPr>
      <w:rPr>
        <w:rFonts w:ascii="Courier New" w:hAnsi="Courier New" w:cs="Courier New" w:hint="default"/>
      </w:rPr>
    </w:lvl>
    <w:lvl w:ilvl="2" w:tplc="580A0005" w:tentative="1">
      <w:start w:val="1"/>
      <w:numFmt w:val="bullet"/>
      <w:lvlText w:val=""/>
      <w:lvlJc w:val="left"/>
      <w:pPr>
        <w:ind w:left="2586" w:hanging="360"/>
      </w:pPr>
      <w:rPr>
        <w:rFonts w:ascii="Wingdings" w:hAnsi="Wingdings" w:hint="default"/>
      </w:rPr>
    </w:lvl>
    <w:lvl w:ilvl="3" w:tplc="580A0001" w:tentative="1">
      <w:start w:val="1"/>
      <w:numFmt w:val="bullet"/>
      <w:lvlText w:val=""/>
      <w:lvlJc w:val="left"/>
      <w:pPr>
        <w:ind w:left="3306" w:hanging="360"/>
      </w:pPr>
      <w:rPr>
        <w:rFonts w:ascii="Symbol" w:hAnsi="Symbol" w:hint="default"/>
      </w:rPr>
    </w:lvl>
    <w:lvl w:ilvl="4" w:tplc="580A0003" w:tentative="1">
      <w:start w:val="1"/>
      <w:numFmt w:val="bullet"/>
      <w:lvlText w:val="o"/>
      <w:lvlJc w:val="left"/>
      <w:pPr>
        <w:ind w:left="4026" w:hanging="360"/>
      </w:pPr>
      <w:rPr>
        <w:rFonts w:ascii="Courier New" w:hAnsi="Courier New" w:cs="Courier New" w:hint="default"/>
      </w:rPr>
    </w:lvl>
    <w:lvl w:ilvl="5" w:tplc="580A0005" w:tentative="1">
      <w:start w:val="1"/>
      <w:numFmt w:val="bullet"/>
      <w:lvlText w:val=""/>
      <w:lvlJc w:val="left"/>
      <w:pPr>
        <w:ind w:left="4746" w:hanging="360"/>
      </w:pPr>
      <w:rPr>
        <w:rFonts w:ascii="Wingdings" w:hAnsi="Wingdings" w:hint="default"/>
      </w:rPr>
    </w:lvl>
    <w:lvl w:ilvl="6" w:tplc="580A0001" w:tentative="1">
      <w:start w:val="1"/>
      <w:numFmt w:val="bullet"/>
      <w:lvlText w:val=""/>
      <w:lvlJc w:val="left"/>
      <w:pPr>
        <w:ind w:left="5466" w:hanging="360"/>
      </w:pPr>
      <w:rPr>
        <w:rFonts w:ascii="Symbol" w:hAnsi="Symbol" w:hint="default"/>
      </w:rPr>
    </w:lvl>
    <w:lvl w:ilvl="7" w:tplc="580A0003" w:tentative="1">
      <w:start w:val="1"/>
      <w:numFmt w:val="bullet"/>
      <w:lvlText w:val="o"/>
      <w:lvlJc w:val="left"/>
      <w:pPr>
        <w:ind w:left="6186" w:hanging="360"/>
      </w:pPr>
      <w:rPr>
        <w:rFonts w:ascii="Courier New" w:hAnsi="Courier New" w:cs="Courier New" w:hint="default"/>
      </w:rPr>
    </w:lvl>
    <w:lvl w:ilvl="8" w:tplc="580A0005" w:tentative="1">
      <w:start w:val="1"/>
      <w:numFmt w:val="bullet"/>
      <w:lvlText w:val=""/>
      <w:lvlJc w:val="left"/>
      <w:pPr>
        <w:ind w:left="6906" w:hanging="360"/>
      </w:pPr>
      <w:rPr>
        <w:rFonts w:ascii="Wingdings" w:hAnsi="Wingdings" w:hint="default"/>
      </w:rPr>
    </w:lvl>
  </w:abstractNum>
  <w:abstractNum w:abstractNumId="19" w15:restartNumberingAfterBreak="0">
    <w:nsid w:val="302E0C36"/>
    <w:multiLevelType w:val="hybridMultilevel"/>
    <w:tmpl w:val="49A0D72E"/>
    <w:lvl w:ilvl="0" w:tplc="86DE57D6">
      <w:numFmt w:val="bullet"/>
      <w:lvlText w:val=""/>
      <w:lvlJc w:val="left"/>
      <w:pPr>
        <w:ind w:left="1374" w:hanging="425"/>
      </w:pPr>
      <w:rPr>
        <w:rFonts w:ascii="Symbol" w:eastAsia="Symbol" w:hAnsi="Symbol" w:cs="Symbol" w:hint="default"/>
        <w:b/>
        <w:bCs/>
        <w:w w:val="100"/>
        <w:sz w:val="22"/>
        <w:szCs w:val="22"/>
        <w:lang w:val="es-ES" w:eastAsia="es-ES" w:bidi="es-ES"/>
      </w:rPr>
    </w:lvl>
    <w:lvl w:ilvl="1" w:tplc="2DDA7BA2">
      <w:numFmt w:val="bullet"/>
      <w:lvlText w:val="•"/>
      <w:lvlJc w:val="left"/>
      <w:pPr>
        <w:ind w:left="2228" w:hanging="425"/>
      </w:pPr>
      <w:rPr>
        <w:rFonts w:hint="default"/>
        <w:lang w:val="es-ES" w:eastAsia="es-ES" w:bidi="es-ES"/>
      </w:rPr>
    </w:lvl>
    <w:lvl w:ilvl="2" w:tplc="77AC6A44">
      <w:numFmt w:val="bullet"/>
      <w:lvlText w:val="•"/>
      <w:lvlJc w:val="left"/>
      <w:pPr>
        <w:ind w:left="3076" w:hanging="425"/>
      </w:pPr>
      <w:rPr>
        <w:rFonts w:hint="default"/>
        <w:lang w:val="es-ES" w:eastAsia="es-ES" w:bidi="es-ES"/>
      </w:rPr>
    </w:lvl>
    <w:lvl w:ilvl="3" w:tplc="359CF2E2">
      <w:numFmt w:val="bullet"/>
      <w:lvlText w:val="•"/>
      <w:lvlJc w:val="left"/>
      <w:pPr>
        <w:ind w:left="3925" w:hanging="425"/>
      </w:pPr>
      <w:rPr>
        <w:rFonts w:hint="default"/>
        <w:lang w:val="es-ES" w:eastAsia="es-ES" w:bidi="es-ES"/>
      </w:rPr>
    </w:lvl>
    <w:lvl w:ilvl="4" w:tplc="67269024">
      <w:numFmt w:val="bullet"/>
      <w:lvlText w:val="•"/>
      <w:lvlJc w:val="left"/>
      <w:pPr>
        <w:ind w:left="4773" w:hanging="425"/>
      </w:pPr>
      <w:rPr>
        <w:rFonts w:hint="default"/>
        <w:lang w:val="es-ES" w:eastAsia="es-ES" w:bidi="es-ES"/>
      </w:rPr>
    </w:lvl>
    <w:lvl w:ilvl="5" w:tplc="50146B18">
      <w:numFmt w:val="bullet"/>
      <w:lvlText w:val="•"/>
      <w:lvlJc w:val="left"/>
      <w:pPr>
        <w:ind w:left="5622" w:hanging="425"/>
      </w:pPr>
      <w:rPr>
        <w:rFonts w:hint="default"/>
        <w:lang w:val="es-ES" w:eastAsia="es-ES" w:bidi="es-ES"/>
      </w:rPr>
    </w:lvl>
    <w:lvl w:ilvl="6" w:tplc="E06C09DA">
      <w:numFmt w:val="bullet"/>
      <w:lvlText w:val="•"/>
      <w:lvlJc w:val="left"/>
      <w:pPr>
        <w:ind w:left="6470" w:hanging="425"/>
      </w:pPr>
      <w:rPr>
        <w:rFonts w:hint="default"/>
        <w:lang w:val="es-ES" w:eastAsia="es-ES" w:bidi="es-ES"/>
      </w:rPr>
    </w:lvl>
    <w:lvl w:ilvl="7" w:tplc="5A12BEA8">
      <w:numFmt w:val="bullet"/>
      <w:lvlText w:val="•"/>
      <w:lvlJc w:val="left"/>
      <w:pPr>
        <w:ind w:left="7318" w:hanging="425"/>
      </w:pPr>
      <w:rPr>
        <w:rFonts w:hint="default"/>
        <w:lang w:val="es-ES" w:eastAsia="es-ES" w:bidi="es-ES"/>
      </w:rPr>
    </w:lvl>
    <w:lvl w:ilvl="8" w:tplc="BFF225A0">
      <w:numFmt w:val="bullet"/>
      <w:lvlText w:val="•"/>
      <w:lvlJc w:val="left"/>
      <w:pPr>
        <w:ind w:left="8167" w:hanging="425"/>
      </w:pPr>
      <w:rPr>
        <w:rFonts w:hint="default"/>
        <w:lang w:val="es-ES" w:eastAsia="es-ES" w:bidi="es-ES"/>
      </w:rPr>
    </w:lvl>
  </w:abstractNum>
  <w:abstractNum w:abstractNumId="20" w15:restartNumberingAfterBreak="0">
    <w:nsid w:val="321C2A4F"/>
    <w:multiLevelType w:val="multilevel"/>
    <w:tmpl w:val="66D43656"/>
    <w:lvl w:ilvl="0">
      <w:start w:val="7"/>
      <w:numFmt w:val="decimal"/>
      <w:lvlText w:val="%1"/>
      <w:lvlJc w:val="left"/>
      <w:pPr>
        <w:ind w:left="950" w:hanging="425"/>
      </w:pPr>
      <w:rPr>
        <w:rFonts w:hint="default"/>
        <w:lang w:val="es-ES" w:eastAsia="es-ES" w:bidi="es-ES"/>
      </w:rPr>
    </w:lvl>
    <w:lvl w:ilvl="1">
      <w:start w:val="6"/>
      <w:numFmt w:val="decimal"/>
      <w:lvlText w:val="%1.%2."/>
      <w:lvlJc w:val="left"/>
      <w:pPr>
        <w:ind w:left="950" w:hanging="425"/>
      </w:pPr>
      <w:rPr>
        <w:rFonts w:ascii="Arial" w:eastAsia="Arial" w:hAnsi="Arial" w:cs="Arial" w:hint="default"/>
        <w:b/>
        <w:bCs/>
        <w:w w:val="100"/>
        <w:sz w:val="22"/>
        <w:szCs w:val="22"/>
        <w:lang w:val="es-ES" w:eastAsia="es-ES" w:bidi="es-ES"/>
      </w:rPr>
    </w:lvl>
    <w:lvl w:ilvl="2">
      <w:start w:val="1"/>
      <w:numFmt w:val="decimal"/>
      <w:lvlText w:val="%1.%2.%3."/>
      <w:lvlJc w:val="left"/>
      <w:pPr>
        <w:ind w:left="1322" w:hanging="720"/>
      </w:pPr>
      <w:rPr>
        <w:rFonts w:ascii="Arial" w:eastAsia="Arial" w:hAnsi="Arial" w:cs="Arial" w:hint="default"/>
        <w:b/>
        <w:bCs/>
        <w:spacing w:val="-3"/>
        <w:w w:val="100"/>
        <w:sz w:val="22"/>
        <w:szCs w:val="22"/>
        <w:lang w:val="es-ES" w:eastAsia="es-ES" w:bidi="es-ES"/>
      </w:rPr>
    </w:lvl>
    <w:lvl w:ilvl="3">
      <w:start w:val="1"/>
      <w:numFmt w:val="decimal"/>
      <w:lvlText w:val="%1.%2.%3.%4."/>
      <w:lvlJc w:val="left"/>
      <w:pPr>
        <w:ind w:left="1682" w:hanging="1080"/>
      </w:pPr>
      <w:rPr>
        <w:rFonts w:ascii="Arial" w:eastAsia="Arial" w:hAnsi="Arial" w:cs="Arial" w:hint="default"/>
        <w:b/>
        <w:bCs/>
        <w:spacing w:val="-3"/>
        <w:w w:val="100"/>
        <w:sz w:val="22"/>
        <w:szCs w:val="22"/>
        <w:lang w:val="es-ES" w:eastAsia="es-ES" w:bidi="es-ES"/>
      </w:rPr>
    </w:lvl>
    <w:lvl w:ilvl="4">
      <w:numFmt w:val="bullet"/>
      <w:lvlText w:val=""/>
      <w:lvlJc w:val="left"/>
      <w:pPr>
        <w:ind w:left="2085" w:hanging="360"/>
      </w:pPr>
      <w:rPr>
        <w:rFonts w:ascii="Symbol" w:eastAsia="Symbol" w:hAnsi="Symbol" w:cs="Symbol" w:hint="default"/>
        <w:w w:val="100"/>
        <w:sz w:val="22"/>
        <w:szCs w:val="22"/>
        <w:lang w:val="es-ES" w:eastAsia="es-ES" w:bidi="es-ES"/>
      </w:rPr>
    </w:lvl>
    <w:lvl w:ilvl="5">
      <w:numFmt w:val="bullet"/>
      <w:lvlText w:val="•"/>
      <w:lvlJc w:val="left"/>
      <w:pPr>
        <w:ind w:left="4304" w:hanging="360"/>
      </w:pPr>
      <w:rPr>
        <w:rFonts w:hint="default"/>
        <w:lang w:val="es-ES" w:eastAsia="es-ES" w:bidi="es-ES"/>
      </w:rPr>
    </w:lvl>
    <w:lvl w:ilvl="6">
      <w:numFmt w:val="bullet"/>
      <w:lvlText w:val="•"/>
      <w:lvlJc w:val="left"/>
      <w:pPr>
        <w:ind w:left="5416" w:hanging="360"/>
      </w:pPr>
      <w:rPr>
        <w:rFonts w:hint="default"/>
        <w:lang w:val="es-ES" w:eastAsia="es-ES" w:bidi="es-ES"/>
      </w:rPr>
    </w:lvl>
    <w:lvl w:ilvl="7">
      <w:numFmt w:val="bullet"/>
      <w:lvlText w:val="•"/>
      <w:lvlJc w:val="left"/>
      <w:pPr>
        <w:ind w:left="6528" w:hanging="360"/>
      </w:pPr>
      <w:rPr>
        <w:rFonts w:hint="default"/>
        <w:lang w:val="es-ES" w:eastAsia="es-ES" w:bidi="es-ES"/>
      </w:rPr>
    </w:lvl>
    <w:lvl w:ilvl="8">
      <w:numFmt w:val="bullet"/>
      <w:lvlText w:val="•"/>
      <w:lvlJc w:val="left"/>
      <w:pPr>
        <w:ind w:left="7640" w:hanging="360"/>
      </w:pPr>
      <w:rPr>
        <w:rFonts w:hint="default"/>
        <w:lang w:val="es-ES" w:eastAsia="es-ES" w:bidi="es-ES"/>
      </w:rPr>
    </w:lvl>
  </w:abstractNum>
  <w:abstractNum w:abstractNumId="21" w15:restartNumberingAfterBreak="0">
    <w:nsid w:val="326D2CBC"/>
    <w:multiLevelType w:val="hybridMultilevel"/>
    <w:tmpl w:val="EDF2E416"/>
    <w:lvl w:ilvl="0" w:tplc="580A0001">
      <w:start w:val="1"/>
      <w:numFmt w:val="bullet"/>
      <w:lvlText w:val=""/>
      <w:lvlJc w:val="left"/>
      <w:pPr>
        <w:ind w:left="1429" w:hanging="360"/>
      </w:pPr>
      <w:rPr>
        <w:rFonts w:ascii="Symbol" w:hAnsi="Symbol" w:hint="default"/>
      </w:rPr>
    </w:lvl>
    <w:lvl w:ilvl="1" w:tplc="580A0003" w:tentative="1">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22" w15:restartNumberingAfterBreak="0">
    <w:nsid w:val="33CE22F6"/>
    <w:multiLevelType w:val="hybridMultilevel"/>
    <w:tmpl w:val="D804A07E"/>
    <w:lvl w:ilvl="0" w:tplc="280A000D">
      <w:start w:val="1"/>
      <w:numFmt w:val="bullet"/>
      <w:lvlText w:val=""/>
      <w:lvlJc w:val="left"/>
      <w:pPr>
        <w:ind w:left="1146" w:hanging="360"/>
      </w:pPr>
      <w:rPr>
        <w:rFonts w:ascii="Wingdings" w:hAnsi="Wingdings"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23" w15:restartNumberingAfterBreak="0">
    <w:nsid w:val="362B5164"/>
    <w:multiLevelType w:val="hybridMultilevel"/>
    <w:tmpl w:val="504CF408"/>
    <w:lvl w:ilvl="0" w:tplc="C658A440">
      <w:numFmt w:val="bullet"/>
      <w:lvlText w:val=""/>
      <w:lvlJc w:val="left"/>
      <w:pPr>
        <w:ind w:left="1146" w:hanging="360"/>
      </w:pPr>
      <w:rPr>
        <w:rFonts w:ascii="Symbol" w:eastAsia="Symbol" w:hAnsi="Symbol" w:cs="Symbol" w:hint="default"/>
        <w:w w:val="100"/>
        <w:sz w:val="22"/>
        <w:szCs w:val="22"/>
        <w:lang w:val="es-ES" w:eastAsia="es-ES" w:bidi="es-ES"/>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24" w15:restartNumberingAfterBreak="0">
    <w:nsid w:val="366340A1"/>
    <w:multiLevelType w:val="multilevel"/>
    <w:tmpl w:val="5F4AF868"/>
    <w:lvl w:ilvl="0">
      <w:start w:val="8"/>
      <w:numFmt w:val="decimal"/>
      <w:lvlText w:val="%1"/>
      <w:lvlJc w:val="left"/>
      <w:pPr>
        <w:ind w:left="360" w:hanging="360"/>
      </w:pPr>
      <w:rPr>
        <w:rFonts w:hint="default"/>
        <w:b/>
      </w:rPr>
    </w:lvl>
    <w:lvl w:ilvl="1">
      <w:start w:val="1"/>
      <w:numFmt w:val="decimal"/>
      <w:lvlText w:val="%1.%2"/>
      <w:lvlJc w:val="left"/>
      <w:pPr>
        <w:ind w:left="2719" w:hanging="360"/>
      </w:pPr>
      <w:rPr>
        <w:rFonts w:hint="default"/>
        <w:b/>
      </w:rPr>
    </w:lvl>
    <w:lvl w:ilvl="2">
      <w:start w:val="1"/>
      <w:numFmt w:val="decimal"/>
      <w:lvlText w:val="%1.%2.%3"/>
      <w:lvlJc w:val="left"/>
      <w:pPr>
        <w:ind w:left="5438" w:hanging="720"/>
      </w:pPr>
      <w:rPr>
        <w:rFonts w:hint="default"/>
        <w:b/>
      </w:rPr>
    </w:lvl>
    <w:lvl w:ilvl="3">
      <w:start w:val="1"/>
      <w:numFmt w:val="decimal"/>
      <w:lvlText w:val="%1.%2.%3.%4"/>
      <w:lvlJc w:val="left"/>
      <w:pPr>
        <w:ind w:left="7797" w:hanging="720"/>
      </w:pPr>
      <w:rPr>
        <w:rFonts w:hint="default"/>
        <w:b/>
      </w:rPr>
    </w:lvl>
    <w:lvl w:ilvl="4">
      <w:start w:val="1"/>
      <w:numFmt w:val="decimal"/>
      <w:lvlText w:val="%1.%2.%3.%4.%5"/>
      <w:lvlJc w:val="left"/>
      <w:pPr>
        <w:ind w:left="10516" w:hanging="1080"/>
      </w:pPr>
      <w:rPr>
        <w:rFonts w:hint="default"/>
        <w:b/>
      </w:rPr>
    </w:lvl>
    <w:lvl w:ilvl="5">
      <w:start w:val="1"/>
      <w:numFmt w:val="decimal"/>
      <w:lvlText w:val="%1.%2.%3.%4.%5.%6"/>
      <w:lvlJc w:val="left"/>
      <w:pPr>
        <w:ind w:left="12875" w:hanging="1080"/>
      </w:pPr>
      <w:rPr>
        <w:rFonts w:hint="default"/>
        <w:b/>
      </w:rPr>
    </w:lvl>
    <w:lvl w:ilvl="6">
      <w:start w:val="1"/>
      <w:numFmt w:val="decimal"/>
      <w:lvlText w:val="%1.%2.%3.%4.%5.%6.%7"/>
      <w:lvlJc w:val="left"/>
      <w:pPr>
        <w:ind w:left="15594" w:hanging="1440"/>
      </w:pPr>
      <w:rPr>
        <w:rFonts w:hint="default"/>
        <w:b/>
      </w:rPr>
    </w:lvl>
    <w:lvl w:ilvl="7">
      <w:start w:val="1"/>
      <w:numFmt w:val="decimal"/>
      <w:lvlText w:val="%1.%2.%3.%4.%5.%6.%7.%8"/>
      <w:lvlJc w:val="left"/>
      <w:pPr>
        <w:ind w:left="17953" w:hanging="1440"/>
      </w:pPr>
      <w:rPr>
        <w:rFonts w:hint="default"/>
        <w:b/>
      </w:rPr>
    </w:lvl>
    <w:lvl w:ilvl="8">
      <w:start w:val="1"/>
      <w:numFmt w:val="decimal"/>
      <w:lvlText w:val="%1.%2.%3.%4.%5.%6.%7.%8.%9"/>
      <w:lvlJc w:val="left"/>
      <w:pPr>
        <w:ind w:left="20672" w:hanging="1800"/>
      </w:pPr>
      <w:rPr>
        <w:rFonts w:hint="default"/>
        <w:b/>
      </w:rPr>
    </w:lvl>
  </w:abstractNum>
  <w:abstractNum w:abstractNumId="25" w15:restartNumberingAfterBreak="0">
    <w:nsid w:val="36AA527F"/>
    <w:multiLevelType w:val="hybridMultilevel"/>
    <w:tmpl w:val="8D628C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A67CE4"/>
    <w:multiLevelType w:val="hybridMultilevel"/>
    <w:tmpl w:val="F932BD86"/>
    <w:lvl w:ilvl="0" w:tplc="580A0001">
      <w:start w:val="1"/>
      <w:numFmt w:val="bullet"/>
      <w:lvlText w:val=""/>
      <w:lvlJc w:val="left"/>
      <w:pPr>
        <w:ind w:left="1425" w:hanging="360"/>
      </w:pPr>
      <w:rPr>
        <w:rFonts w:ascii="Symbol" w:hAnsi="Symbol" w:hint="default"/>
      </w:rPr>
    </w:lvl>
    <w:lvl w:ilvl="1" w:tplc="580A0003" w:tentative="1">
      <w:start w:val="1"/>
      <w:numFmt w:val="bullet"/>
      <w:lvlText w:val="o"/>
      <w:lvlJc w:val="left"/>
      <w:pPr>
        <w:ind w:left="2145" w:hanging="360"/>
      </w:pPr>
      <w:rPr>
        <w:rFonts w:ascii="Courier New" w:hAnsi="Courier New" w:cs="Courier New" w:hint="default"/>
      </w:rPr>
    </w:lvl>
    <w:lvl w:ilvl="2" w:tplc="580A0005" w:tentative="1">
      <w:start w:val="1"/>
      <w:numFmt w:val="bullet"/>
      <w:lvlText w:val=""/>
      <w:lvlJc w:val="left"/>
      <w:pPr>
        <w:ind w:left="2865" w:hanging="360"/>
      </w:pPr>
      <w:rPr>
        <w:rFonts w:ascii="Wingdings" w:hAnsi="Wingdings" w:hint="default"/>
      </w:rPr>
    </w:lvl>
    <w:lvl w:ilvl="3" w:tplc="580A0001" w:tentative="1">
      <w:start w:val="1"/>
      <w:numFmt w:val="bullet"/>
      <w:lvlText w:val=""/>
      <w:lvlJc w:val="left"/>
      <w:pPr>
        <w:ind w:left="3585" w:hanging="360"/>
      </w:pPr>
      <w:rPr>
        <w:rFonts w:ascii="Symbol" w:hAnsi="Symbol" w:hint="default"/>
      </w:rPr>
    </w:lvl>
    <w:lvl w:ilvl="4" w:tplc="580A0003" w:tentative="1">
      <w:start w:val="1"/>
      <w:numFmt w:val="bullet"/>
      <w:lvlText w:val="o"/>
      <w:lvlJc w:val="left"/>
      <w:pPr>
        <w:ind w:left="4305" w:hanging="360"/>
      </w:pPr>
      <w:rPr>
        <w:rFonts w:ascii="Courier New" w:hAnsi="Courier New" w:cs="Courier New" w:hint="default"/>
      </w:rPr>
    </w:lvl>
    <w:lvl w:ilvl="5" w:tplc="580A0005" w:tentative="1">
      <w:start w:val="1"/>
      <w:numFmt w:val="bullet"/>
      <w:lvlText w:val=""/>
      <w:lvlJc w:val="left"/>
      <w:pPr>
        <w:ind w:left="5025" w:hanging="360"/>
      </w:pPr>
      <w:rPr>
        <w:rFonts w:ascii="Wingdings" w:hAnsi="Wingdings" w:hint="default"/>
      </w:rPr>
    </w:lvl>
    <w:lvl w:ilvl="6" w:tplc="580A0001" w:tentative="1">
      <w:start w:val="1"/>
      <w:numFmt w:val="bullet"/>
      <w:lvlText w:val=""/>
      <w:lvlJc w:val="left"/>
      <w:pPr>
        <w:ind w:left="5745" w:hanging="360"/>
      </w:pPr>
      <w:rPr>
        <w:rFonts w:ascii="Symbol" w:hAnsi="Symbol" w:hint="default"/>
      </w:rPr>
    </w:lvl>
    <w:lvl w:ilvl="7" w:tplc="580A0003" w:tentative="1">
      <w:start w:val="1"/>
      <w:numFmt w:val="bullet"/>
      <w:lvlText w:val="o"/>
      <w:lvlJc w:val="left"/>
      <w:pPr>
        <w:ind w:left="6465" w:hanging="360"/>
      </w:pPr>
      <w:rPr>
        <w:rFonts w:ascii="Courier New" w:hAnsi="Courier New" w:cs="Courier New" w:hint="default"/>
      </w:rPr>
    </w:lvl>
    <w:lvl w:ilvl="8" w:tplc="580A0005" w:tentative="1">
      <w:start w:val="1"/>
      <w:numFmt w:val="bullet"/>
      <w:lvlText w:val=""/>
      <w:lvlJc w:val="left"/>
      <w:pPr>
        <w:ind w:left="7185" w:hanging="360"/>
      </w:pPr>
      <w:rPr>
        <w:rFonts w:ascii="Wingdings" w:hAnsi="Wingdings" w:hint="default"/>
      </w:rPr>
    </w:lvl>
  </w:abstractNum>
  <w:abstractNum w:abstractNumId="27" w15:restartNumberingAfterBreak="0">
    <w:nsid w:val="3D7026D1"/>
    <w:multiLevelType w:val="multilevel"/>
    <w:tmpl w:val="A5FADA5A"/>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3EDB0A16"/>
    <w:multiLevelType w:val="multilevel"/>
    <w:tmpl w:val="379847E4"/>
    <w:lvl w:ilvl="0">
      <w:start w:val="2"/>
      <w:numFmt w:val="decimal"/>
      <w:lvlText w:val="%1"/>
      <w:lvlJc w:val="left"/>
      <w:pPr>
        <w:ind w:left="525" w:hanging="525"/>
      </w:pPr>
      <w:rPr>
        <w:rFonts w:hint="default"/>
      </w:rPr>
    </w:lvl>
    <w:lvl w:ilvl="1">
      <w:start w:val="7"/>
      <w:numFmt w:val="decimal"/>
      <w:lvlText w:val="%1.%2"/>
      <w:lvlJc w:val="left"/>
      <w:pPr>
        <w:ind w:left="885" w:hanging="52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F7953B2"/>
    <w:multiLevelType w:val="hybridMultilevel"/>
    <w:tmpl w:val="2F925208"/>
    <w:lvl w:ilvl="0" w:tplc="580A0001">
      <w:start w:val="1"/>
      <w:numFmt w:val="bullet"/>
      <w:lvlText w:val=""/>
      <w:lvlJc w:val="left"/>
      <w:pPr>
        <w:ind w:left="1429" w:hanging="360"/>
      </w:pPr>
      <w:rPr>
        <w:rFonts w:ascii="Symbol" w:hAnsi="Symbol" w:hint="default"/>
      </w:rPr>
    </w:lvl>
    <w:lvl w:ilvl="1" w:tplc="580A0003" w:tentative="1">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30" w15:restartNumberingAfterBreak="0">
    <w:nsid w:val="44EB39F2"/>
    <w:multiLevelType w:val="hybridMultilevel"/>
    <w:tmpl w:val="772C324A"/>
    <w:lvl w:ilvl="0" w:tplc="280A000F">
      <w:start w:val="1"/>
      <w:numFmt w:val="decimal"/>
      <w:lvlText w:val="%1."/>
      <w:lvlJc w:val="left"/>
      <w:pPr>
        <w:ind w:left="1512" w:hanging="360"/>
      </w:pPr>
    </w:lvl>
    <w:lvl w:ilvl="1" w:tplc="280A0019" w:tentative="1">
      <w:start w:val="1"/>
      <w:numFmt w:val="lowerLetter"/>
      <w:lvlText w:val="%2."/>
      <w:lvlJc w:val="left"/>
      <w:pPr>
        <w:ind w:left="2232" w:hanging="360"/>
      </w:pPr>
    </w:lvl>
    <w:lvl w:ilvl="2" w:tplc="280A001B" w:tentative="1">
      <w:start w:val="1"/>
      <w:numFmt w:val="lowerRoman"/>
      <w:lvlText w:val="%3."/>
      <w:lvlJc w:val="right"/>
      <w:pPr>
        <w:ind w:left="2952" w:hanging="180"/>
      </w:pPr>
    </w:lvl>
    <w:lvl w:ilvl="3" w:tplc="280A000F" w:tentative="1">
      <w:start w:val="1"/>
      <w:numFmt w:val="decimal"/>
      <w:lvlText w:val="%4."/>
      <w:lvlJc w:val="left"/>
      <w:pPr>
        <w:ind w:left="3672" w:hanging="360"/>
      </w:pPr>
    </w:lvl>
    <w:lvl w:ilvl="4" w:tplc="280A0019" w:tentative="1">
      <w:start w:val="1"/>
      <w:numFmt w:val="lowerLetter"/>
      <w:lvlText w:val="%5."/>
      <w:lvlJc w:val="left"/>
      <w:pPr>
        <w:ind w:left="4392" w:hanging="360"/>
      </w:pPr>
    </w:lvl>
    <w:lvl w:ilvl="5" w:tplc="280A001B" w:tentative="1">
      <w:start w:val="1"/>
      <w:numFmt w:val="lowerRoman"/>
      <w:lvlText w:val="%6."/>
      <w:lvlJc w:val="right"/>
      <w:pPr>
        <w:ind w:left="5112" w:hanging="180"/>
      </w:pPr>
    </w:lvl>
    <w:lvl w:ilvl="6" w:tplc="280A000F" w:tentative="1">
      <w:start w:val="1"/>
      <w:numFmt w:val="decimal"/>
      <w:lvlText w:val="%7."/>
      <w:lvlJc w:val="left"/>
      <w:pPr>
        <w:ind w:left="5832" w:hanging="360"/>
      </w:pPr>
    </w:lvl>
    <w:lvl w:ilvl="7" w:tplc="280A0019" w:tentative="1">
      <w:start w:val="1"/>
      <w:numFmt w:val="lowerLetter"/>
      <w:lvlText w:val="%8."/>
      <w:lvlJc w:val="left"/>
      <w:pPr>
        <w:ind w:left="6552" w:hanging="360"/>
      </w:pPr>
    </w:lvl>
    <w:lvl w:ilvl="8" w:tplc="280A001B" w:tentative="1">
      <w:start w:val="1"/>
      <w:numFmt w:val="lowerRoman"/>
      <w:lvlText w:val="%9."/>
      <w:lvlJc w:val="right"/>
      <w:pPr>
        <w:ind w:left="7272" w:hanging="180"/>
      </w:pPr>
    </w:lvl>
  </w:abstractNum>
  <w:abstractNum w:abstractNumId="31" w15:restartNumberingAfterBreak="0">
    <w:nsid w:val="46504102"/>
    <w:multiLevelType w:val="multilevel"/>
    <w:tmpl w:val="7A3E157C"/>
    <w:lvl w:ilvl="0">
      <w:numFmt w:val="decimal"/>
      <w:lvlText w:val="%1.0"/>
      <w:lvlJc w:val="left"/>
      <w:pPr>
        <w:ind w:left="2033" w:hanging="555"/>
      </w:pPr>
      <w:rPr>
        <w:rFonts w:hint="default"/>
      </w:rPr>
    </w:lvl>
    <w:lvl w:ilvl="1">
      <w:start w:val="1"/>
      <w:numFmt w:val="decimalZero"/>
      <w:lvlText w:val="%1.%2"/>
      <w:lvlJc w:val="left"/>
      <w:pPr>
        <w:ind w:left="2742" w:hanging="555"/>
      </w:pPr>
      <w:rPr>
        <w:rFonts w:hint="default"/>
      </w:rPr>
    </w:lvl>
    <w:lvl w:ilvl="2">
      <w:start w:val="1"/>
      <w:numFmt w:val="decimal"/>
      <w:lvlText w:val="%1.%2.%3"/>
      <w:lvlJc w:val="left"/>
      <w:pPr>
        <w:ind w:left="3616" w:hanging="720"/>
      </w:pPr>
      <w:rPr>
        <w:rFonts w:hint="default"/>
      </w:rPr>
    </w:lvl>
    <w:lvl w:ilvl="3">
      <w:start w:val="1"/>
      <w:numFmt w:val="decimal"/>
      <w:lvlText w:val="%1.%2.%3.%4"/>
      <w:lvlJc w:val="left"/>
      <w:pPr>
        <w:ind w:left="4685" w:hanging="1080"/>
      </w:pPr>
      <w:rPr>
        <w:rFonts w:hint="default"/>
      </w:rPr>
    </w:lvl>
    <w:lvl w:ilvl="4">
      <w:start w:val="1"/>
      <w:numFmt w:val="decimal"/>
      <w:lvlText w:val="%1.%2.%3.%4.%5"/>
      <w:lvlJc w:val="left"/>
      <w:pPr>
        <w:ind w:left="5394" w:hanging="1080"/>
      </w:pPr>
      <w:rPr>
        <w:rFonts w:hint="default"/>
      </w:rPr>
    </w:lvl>
    <w:lvl w:ilvl="5">
      <w:start w:val="1"/>
      <w:numFmt w:val="decimal"/>
      <w:lvlText w:val="%1.%2.%3.%4.%5.%6"/>
      <w:lvlJc w:val="left"/>
      <w:pPr>
        <w:ind w:left="6463" w:hanging="1440"/>
      </w:pPr>
      <w:rPr>
        <w:rFonts w:hint="default"/>
      </w:rPr>
    </w:lvl>
    <w:lvl w:ilvl="6">
      <w:start w:val="1"/>
      <w:numFmt w:val="decimal"/>
      <w:lvlText w:val="%1.%2.%3.%4.%5.%6.%7"/>
      <w:lvlJc w:val="left"/>
      <w:pPr>
        <w:ind w:left="7172" w:hanging="1440"/>
      </w:pPr>
      <w:rPr>
        <w:rFonts w:hint="default"/>
      </w:rPr>
    </w:lvl>
    <w:lvl w:ilvl="7">
      <w:start w:val="1"/>
      <w:numFmt w:val="decimal"/>
      <w:lvlText w:val="%1.%2.%3.%4.%5.%6.%7.%8"/>
      <w:lvlJc w:val="left"/>
      <w:pPr>
        <w:ind w:left="8241" w:hanging="1800"/>
      </w:pPr>
      <w:rPr>
        <w:rFonts w:hint="default"/>
      </w:rPr>
    </w:lvl>
    <w:lvl w:ilvl="8">
      <w:start w:val="1"/>
      <w:numFmt w:val="decimal"/>
      <w:lvlText w:val="%1.%2.%3.%4.%5.%6.%7.%8.%9"/>
      <w:lvlJc w:val="left"/>
      <w:pPr>
        <w:ind w:left="8950" w:hanging="1800"/>
      </w:pPr>
      <w:rPr>
        <w:rFonts w:hint="default"/>
      </w:rPr>
    </w:lvl>
  </w:abstractNum>
  <w:abstractNum w:abstractNumId="32" w15:restartNumberingAfterBreak="0">
    <w:nsid w:val="50564CB8"/>
    <w:multiLevelType w:val="multilevel"/>
    <w:tmpl w:val="66D43656"/>
    <w:lvl w:ilvl="0">
      <w:start w:val="7"/>
      <w:numFmt w:val="decimal"/>
      <w:lvlText w:val="%1"/>
      <w:lvlJc w:val="left"/>
      <w:pPr>
        <w:ind w:left="950" w:hanging="425"/>
      </w:pPr>
      <w:rPr>
        <w:rFonts w:hint="default"/>
        <w:lang w:val="es-ES" w:eastAsia="es-ES" w:bidi="es-ES"/>
      </w:rPr>
    </w:lvl>
    <w:lvl w:ilvl="1">
      <w:start w:val="6"/>
      <w:numFmt w:val="decimal"/>
      <w:lvlText w:val="%1.%2."/>
      <w:lvlJc w:val="left"/>
      <w:pPr>
        <w:ind w:left="950" w:hanging="425"/>
      </w:pPr>
      <w:rPr>
        <w:rFonts w:ascii="Arial" w:eastAsia="Arial" w:hAnsi="Arial" w:cs="Arial" w:hint="default"/>
        <w:b/>
        <w:bCs/>
        <w:w w:val="100"/>
        <w:sz w:val="22"/>
        <w:szCs w:val="22"/>
        <w:lang w:val="es-ES" w:eastAsia="es-ES" w:bidi="es-ES"/>
      </w:rPr>
    </w:lvl>
    <w:lvl w:ilvl="2">
      <w:start w:val="1"/>
      <w:numFmt w:val="decimal"/>
      <w:lvlText w:val="%1.%2.%3."/>
      <w:lvlJc w:val="left"/>
      <w:pPr>
        <w:ind w:left="1322" w:hanging="720"/>
      </w:pPr>
      <w:rPr>
        <w:rFonts w:ascii="Arial" w:eastAsia="Arial" w:hAnsi="Arial" w:cs="Arial" w:hint="default"/>
        <w:b/>
        <w:bCs/>
        <w:spacing w:val="-3"/>
        <w:w w:val="100"/>
        <w:sz w:val="22"/>
        <w:szCs w:val="22"/>
        <w:lang w:val="es-ES" w:eastAsia="es-ES" w:bidi="es-ES"/>
      </w:rPr>
    </w:lvl>
    <w:lvl w:ilvl="3">
      <w:start w:val="1"/>
      <w:numFmt w:val="decimal"/>
      <w:lvlText w:val="%1.%2.%3.%4."/>
      <w:lvlJc w:val="left"/>
      <w:pPr>
        <w:ind w:left="1682" w:hanging="1080"/>
      </w:pPr>
      <w:rPr>
        <w:rFonts w:ascii="Arial" w:eastAsia="Arial" w:hAnsi="Arial" w:cs="Arial" w:hint="default"/>
        <w:b/>
        <w:bCs/>
        <w:spacing w:val="-3"/>
        <w:w w:val="100"/>
        <w:sz w:val="22"/>
        <w:szCs w:val="22"/>
        <w:lang w:val="es-ES" w:eastAsia="es-ES" w:bidi="es-ES"/>
      </w:rPr>
    </w:lvl>
    <w:lvl w:ilvl="4">
      <w:numFmt w:val="bullet"/>
      <w:lvlText w:val=""/>
      <w:lvlJc w:val="left"/>
      <w:pPr>
        <w:ind w:left="2085" w:hanging="360"/>
      </w:pPr>
      <w:rPr>
        <w:rFonts w:ascii="Symbol" w:eastAsia="Symbol" w:hAnsi="Symbol" w:cs="Symbol" w:hint="default"/>
        <w:w w:val="100"/>
        <w:sz w:val="22"/>
        <w:szCs w:val="22"/>
        <w:lang w:val="es-ES" w:eastAsia="es-ES" w:bidi="es-ES"/>
      </w:rPr>
    </w:lvl>
    <w:lvl w:ilvl="5">
      <w:numFmt w:val="bullet"/>
      <w:lvlText w:val="•"/>
      <w:lvlJc w:val="left"/>
      <w:pPr>
        <w:ind w:left="4304" w:hanging="360"/>
      </w:pPr>
      <w:rPr>
        <w:rFonts w:hint="default"/>
        <w:lang w:val="es-ES" w:eastAsia="es-ES" w:bidi="es-ES"/>
      </w:rPr>
    </w:lvl>
    <w:lvl w:ilvl="6">
      <w:numFmt w:val="bullet"/>
      <w:lvlText w:val="•"/>
      <w:lvlJc w:val="left"/>
      <w:pPr>
        <w:ind w:left="5416" w:hanging="360"/>
      </w:pPr>
      <w:rPr>
        <w:rFonts w:hint="default"/>
        <w:lang w:val="es-ES" w:eastAsia="es-ES" w:bidi="es-ES"/>
      </w:rPr>
    </w:lvl>
    <w:lvl w:ilvl="7">
      <w:numFmt w:val="bullet"/>
      <w:lvlText w:val="•"/>
      <w:lvlJc w:val="left"/>
      <w:pPr>
        <w:ind w:left="6528" w:hanging="360"/>
      </w:pPr>
      <w:rPr>
        <w:rFonts w:hint="default"/>
        <w:lang w:val="es-ES" w:eastAsia="es-ES" w:bidi="es-ES"/>
      </w:rPr>
    </w:lvl>
    <w:lvl w:ilvl="8">
      <w:numFmt w:val="bullet"/>
      <w:lvlText w:val="•"/>
      <w:lvlJc w:val="left"/>
      <w:pPr>
        <w:ind w:left="7640" w:hanging="360"/>
      </w:pPr>
      <w:rPr>
        <w:rFonts w:hint="default"/>
        <w:lang w:val="es-ES" w:eastAsia="es-ES" w:bidi="es-ES"/>
      </w:rPr>
    </w:lvl>
  </w:abstractNum>
  <w:abstractNum w:abstractNumId="33" w15:restartNumberingAfterBreak="0">
    <w:nsid w:val="53EC4A7D"/>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7133286"/>
    <w:multiLevelType w:val="multilevel"/>
    <w:tmpl w:val="D35ABC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571"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84F0ECB"/>
    <w:multiLevelType w:val="multilevel"/>
    <w:tmpl w:val="F2704694"/>
    <w:lvl w:ilvl="0">
      <w:start w:val="7"/>
      <w:numFmt w:val="decimal"/>
      <w:lvlText w:val="%1"/>
      <w:lvlJc w:val="left"/>
      <w:pPr>
        <w:ind w:left="1322" w:hanging="720"/>
      </w:pPr>
      <w:rPr>
        <w:rFonts w:hint="default"/>
        <w:lang w:val="es-ES" w:eastAsia="es-ES" w:bidi="es-ES"/>
      </w:rPr>
    </w:lvl>
    <w:lvl w:ilvl="1">
      <w:start w:val="7"/>
      <w:numFmt w:val="decimal"/>
      <w:lvlText w:val="%1.%2"/>
      <w:lvlJc w:val="left"/>
      <w:pPr>
        <w:ind w:left="1322" w:hanging="720"/>
      </w:pPr>
      <w:rPr>
        <w:rFonts w:hint="default"/>
        <w:lang w:val="es-ES" w:eastAsia="es-ES" w:bidi="es-ES"/>
      </w:rPr>
    </w:lvl>
    <w:lvl w:ilvl="2">
      <w:start w:val="4"/>
      <w:numFmt w:val="decimal"/>
      <w:lvlText w:val="%1.%2.%3."/>
      <w:lvlJc w:val="left"/>
      <w:pPr>
        <w:ind w:left="1322" w:hanging="720"/>
      </w:pPr>
      <w:rPr>
        <w:rFonts w:ascii="Arial" w:eastAsia="Arial" w:hAnsi="Arial" w:cs="Arial" w:hint="default"/>
        <w:b/>
        <w:bCs/>
        <w:spacing w:val="-3"/>
        <w:w w:val="100"/>
        <w:sz w:val="22"/>
        <w:szCs w:val="22"/>
        <w:lang w:val="es-ES" w:eastAsia="es-ES" w:bidi="es-ES"/>
      </w:rPr>
    </w:lvl>
    <w:lvl w:ilvl="3">
      <w:start w:val="1"/>
      <w:numFmt w:val="decimal"/>
      <w:lvlText w:val="%1.%2.%3.%4."/>
      <w:lvlJc w:val="left"/>
      <w:pPr>
        <w:ind w:left="1682" w:hanging="1080"/>
      </w:pPr>
      <w:rPr>
        <w:rFonts w:ascii="Arial" w:eastAsia="Arial" w:hAnsi="Arial" w:cs="Arial" w:hint="default"/>
        <w:b/>
        <w:bCs/>
        <w:spacing w:val="-3"/>
        <w:w w:val="100"/>
        <w:sz w:val="22"/>
        <w:szCs w:val="22"/>
        <w:lang w:val="es-ES" w:eastAsia="es-ES" w:bidi="es-ES"/>
      </w:rPr>
    </w:lvl>
    <w:lvl w:ilvl="4">
      <w:start w:val="1"/>
      <w:numFmt w:val="decimal"/>
      <w:lvlText w:val="%1.%2.%3.%4.%5."/>
      <w:lvlJc w:val="left"/>
      <w:pPr>
        <w:ind w:left="1682" w:hanging="1080"/>
      </w:pPr>
      <w:rPr>
        <w:rFonts w:ascii="Arial" w:eastAsia="Arial" w:hAnsi="Arial" w:cs="Arial" w:hint="default"/>
        <w:b/>
        <w:bCs/>
        <w:spacing w:val="-3"/>
        <w:w w:val="100"/>
        <w:sz w:val="22"/>
        <w:szCs w:val="22"/>
        <w:lang w:val="es-ES" w:eastAsia="es-ES" w:bidi="es-ES"/>
      </w:rPr>
    </w:lvl>
    <w:lvl w:ilvl="5">
      <w:numFmt w:val="bullet"/>
      <w:lvlText w:val="•"/>
      <w:lvlJc w:val="left"/>
      <w:pPr>
        <w:ind w:left="5317" w:hanging="1080"/>
      </w:pPr>
      <w:rPr>
        <w:rFonts w:hint="default"/>
        <w:lang w:val="es-ES" w:eastAsia="es-ES" w:bidi="es-ES"/>
      </w:rPr>
    </w:lvl>
    <w:lvl w:ilvl="6">
      <w:numFmt w:val="bullet"/>
      <w:lvlText w:val="•"/>
      <w:lvlJc w:val="left"/>
      <w:pPr>
        <w:ind w:left="6226" w:hanging="1080"/>
      </w:pPr>
      <w:rPr>
        <w:rFonts w:hint="default"/>
        <w:lang w:val="es-ES" w:eastAsia="es-ES" w:bidi="es-ES"/>
      </w:rPr>
    </w:lvl>
    <w:lvl w:ilvl="7">
      <w:numFmt w:val="bullet"/>
      <w:lvlText w:val="•"/>
      <w:lvlJc w:val="left"/>
      <w:pPr>
        <w:ind w:left="7136" w:hanging="1080"/>
      </w:pPr>
      <w:rPr>
        <w:rFonts w:hint="default"/>
        <w:lang w:val="es-ES" w:eastAsia="es-ES" w:bidi="es-ES"/>
      </w:rPr>
    </w:lvl>
    <w:lvl w:ilvl="8">
      <w:numFmt w:val="bullet"/>
      <w:lvlText w:val="•"/>
      <w:lvlJc w:val="left"/>
      <w:pPr>
        <w:ind w:left="8045" w:hanging="1080"/>
      </w:pPr>
      <w:rPr>
        <w:rFonts w:hint="default"/>
        <w:lang w:val="es-ES" w:eastAsia="es-ES" w:bidi="es-ES"/>
      </w:rPr>
    </w:lvl>
  </w:abstractNum>
  <w:abstractNum w:abstractNumId="36" w15:restartNumberingAfterBreak="0">
    <w:nsid w:val="598918D0"/>
    <w:multiLevelType w:val="multilevel"/>
    <w:tmpl w:val="089A6D64"/>
    <w:lvl w:ilvl="0">
      <w:start w:val="1"/>
      <w:numFmt w:val="decimal"/>
      <w:lvlText w:val="%1."/>
      <w:lvlJc w:val="left"/>
      <w:pPr>
        <w:ind w:left="2382" w:hanging="360"/>
      </w:pPr>
      <w:rPr>
        <w:rFonts w:ascii="Arial" w:eastAsia="Arial" w:hAnsi="Arial" w:cs="Arial" w:hint="default"/>
        <w:b/>
        <w:bCs/>
        <w:spacing w:val="-1"/>
        <w:w w:val="100"/>
        <w:sz w:val="22"/>
        <w:szCs w:val="22"/>
        <w:lang w:val="es-ES" w:eastAsia="es-ES" w:bidi="es-ES"/>
      </w:rPr>
    </w:lvl>
    <w:lvl w:ilvl="1">
      <w:start w:val="1"/>
      <w:numFmt w:val="decimal"/>
      <w:lvlText w:val="%1.%2."/>
      <w:lvlJc w:val="left"/>
      <w:pPr>
        <w:ind w:left="2794" w:hanging="435"/>
      </w:pPr>
      <w:rPr>
        <w:rFonts w:ascii="Arial" w:eastAsia="Arial" w:hAnsi="Arial" w:cs="Arial" w:hint="default"/>
        <w:b/>
        <w:bCs/>
        <w:w w:val="100"/>
        <w:sz w:val="22"/>
        <w:szCs w:val="22"/>
        <w:lang w:val="es-ES" w:eastAsia="es-ES" w:bidi="es-ES"/>
      </w:rPr>
    </w:lvl>
    <w:lvl w:ilvl="2">
      <w:numFmt w:val="bullet"/>
      <w:lvlText w:val=""/>
      <w:lvlJc w:val="left"/>
      <w:pPr>
        <w:ind w:left="3942" w:hanging="361"/>
      </w:pPr>
      <w:rPr>
        <w:rFonts w:ascii="Symbol" w:eastAsia="Symbol" w:hAnsi="Symbol" w:cs="Symbol" w:hint="default"/>
        <w:w w:val="100"/>
        <w:sz w:val="22"/>
        <w:szCs w:val="22"/>
        <w:lang w:val="es-ES" w:eastAsia="es-ES" w:bidi="es-ES"/>
      </w:rPr>
    </w:lvl>
    <w:lvl w:ilvl="3">
      <w:numFmt w:val="bullet"/>
      <w:lvlText w:val=""/>
      <w:lvlJc w:val="left"/>
      <w:pPr>
        <w:ind w:left="4302" w:hanging="360"/>
      </w:pPr>
      <w:rPr>
        <w:rFonts w:ascii="Wingdings" w:eastAsia="Wingdings" w:hAnsi="Wingdings" w:cs="Wingdings" w:hint="default"/>
        <w:w w:val="100"/>
        <w:sz w:val="22"/>
        <w:szCs w:val="22"/>
        <w:lang w:val="es-ES" w:eastAsia="es-ES" w:bidi="es-ES"/>
      </w:rPr>
    </w:lvl>
    <w:lvl w:ilvl="4">
      <w:numFmt w:val="bullet"/>
      <w:lvlText w:val="•"/>
      <w:lvlJc w:val="left"/>
      <w:pPr>
        <w:ind w:left="3940" w:hanging="360"/>
      </w:pPr>
      <w:rPr>
        <w:rFonts w:hint="default"/>
        <w:lang w:val="es-ES" w:eastAsia="es-ES" w:bidi="es-ES"/>
      </w:rPr>
    </w:lvl>
    <w:lvl w:ilvl="5">
      <w:numFmt w:val="bullet"/>
      <w:lvlText w:val="•"/>
      <w:lvlJc w:val="left"/>
      <w:pPr>
        <w:ind w:left="4300" w:hanging="360"/>
      </w:pPr>
      <w:rPr>
        <w:rFonts w:hint="default"/>
        <w:lang w:val="es-ES" w:eastAsia="es-ES" w:bidi="es-ES"/>
      </w:rPr>
    </w:lvl>
    <w:lvl w:ilvl="6">
      <w:numFmt w:val="bullet"/>
      <w:lvlText w:val="•"/>
      <w:lvlJc w:val="left"/>
      <w:pPr>
        <w:ind w:left="5696" w:hanging="360"/>
      </w:pPr>
      <w:rPr>
        <w:rFonts w:hint="default"/>
        <w:lang w:val="es-ES" w:eastAsia="es-ES" w:bidi="es-ES"/>
      </w:rPr>
    </w:lvl>
    <w:lvl w:ilvl="7">
      <w:numFmt w:val="bullet"/>
      <w:lvlText w:val="•"/>
      <w:lvlJc w:val="left"/>
      <w:pPr>
        <w:ind w:left="7093" w:hanging="360"/>
      </w:pPr>
      <w:rPr>
        <w:rFonts w:hint="default"/>
        <w:lang w:val="es-ES" w:eastAsia="es-ES" w:bidi="es-ES"/>
      </w:rPr>
    </w:lvl>
    <w:lvl w:ilvl="8">
      <w:numFmt w:val="bullet"/>
      <w:lvlText w:val="•"/>
      <w:lvlJc w:val="left"/>
      <w:pPr>
        <w:ind w:left="8490" w:hanging="360"/>
      </w:pPr>
      <w:rPr>
        <w:rFonts w:hint="default"/>
        <w:lang w:val="es-ES" w:eastAsia="es-ES" w:bidi="es-ES"/>
      </w:rPr>
    </w:lvl>
  </w:abstractNum>
  <w:abstractNum w:abstractNumId="37" w15:restartNumberingAfterBreak="0">
    <w:nsid w:val="5EBA4345"/>
    <w:multiLevelType w:val="multilevel"/>
    <w:tmpl w:val="DE40FF4C"/>
    <w:lvl w:ilvl="0">
      <w:start w:val="7"/>
      <w:numFmt w:val="decimal"/>
      <w:lvlText w:val="%1."/>
      <w:lvlJc w:val="left"/>
      <w:pPr>
        <w:ind w:left="360" w:hanging="360"/>
      </w:pPr>
      <w:rPr>
        <w:rFonts w:hint="default"/>
      </w:rPr>
    </w:lvl>
    <w:lvl w:ilvl="1">
      <w:start w:val="3"/>
      <w:numFmt w:val="decimal"/>
      <w:lvlText w:val="%1.%2."/>
      <w:lvlJc w:val="left"/>
      <w:pPr>
        <w:ind w:left="3079" w:hanging="720"/>
      </w:pPr>
      <w:rPr>
        <w:rFonts w:hint="default"/>
      </w:rPr>
    </w:lvl>
    <w:lvl w:ilvl="2">
      <w:start w:val="1"/>
      <w:numFmt w:val="decimal"/>
      <w:lvlText w:val="%1.%2.%3."/>
      <w:lvlJc w:val="left"/>
      <w:pPr>
        <w:ind w:left="5438" w:hanging="720"/>
      </w:pPr>
      <w:rPr>
        <w:rFonts w:hint="default"/>
      </w:rPr>
    </w:lvl>
    <w:lvl w:ilvl="3">
      <w:start w:val="1"/>
      <w:numFmt w:val="decimal"/>
      <w:lvlText w:val="%1.%2.%3.%4."/>
      <w:lvlJc w:val="left"/>
      <w:pPr>
        <w:ind w:left="8157" w:hanging="1080"/>
      </w:pPr>
      <w:rPr>
        <w:rFonts w:hint="default"/>
      </w:rPr>
    </w:lvl>
    <w:lvl w:ilvl="4">
      <w:start w:val="1"/>
      <w:numFmt w:val="decimal"/>
      <w:lvlText w:val="%1.%2.%3.%4.%5."/>
      <w:lvlJc w:val="left"/>
      <w:pPr>
        <w:ind w:left="10516" w:hanging="1080"/>
      </w:pPr>
      <w:rPr>
        <w:rFonts w:hint="default"/>
      </w:rPr>
    </w:lvl>
    <w:lvl w:ilvl="5">
      <w:start w:val="1"/>
      <w:numFmt w:val="decimal"/>
      <w:lvlText w:val="%1.%2.%3.%4.%5.%6."/>
      <w:lvlJc w:val="left"/>
      <w:pPr>
        <w:ind w:left="13235" w:hanging="1440"/>
      </w:pPr>
      <w:rPr>
        <w:rFonts w:hint="default"/>
      </w:rPr>
    </w:lvl>
    <w:lvl w:ilvl="6">
      <w:start w:val="1"/>
      <w:numFmt w:val="decimal"/>
      <w:lvlText w:val="%1.%2.%3.%4.%5.%6.%7."/>
      <w:lvlJc w:val="left"/>
      <w:pPr>
        <w:ind w:left="15594" w:hanging="1440"/>
      </w:pPr>
      <w:rPr>
        <w:rFonts w:hint="default"/>
      </w:rPr>
    </w:lvl>
    <w:lvl w:ilvl="7">
      <w:start w:val="1"/>
      <w:numFmt w:val="decimal"/>
      <w:lvlText w:val="%1.%2.%3.%4.%5.%6.%7.%8."/>
      <w:lvlJc w:val="left"/>
      <w:pPr>
        <w:ind w:left="18313" w:hanging="1800"/>
      </w:pPr>
      <w:rPr>
        <w:rFonts w:hint="default"/>
      </w:rPr>
    </w:lvl>
    <w:lvl w:ilvl="8">
      <w:start w:val="1"/>
      <w:numFmt w:val="decimal"/>
      <w:lvlText w:val="%1.%2.%3.%4.%5.%6.%7.%8.%9."/>
      <w:lvlJc w:val="left"/>
      <w:pPr>
        <w:ind w:left="20672" w:hanging="1800"/>
      </w:pPr>
      <w:rPr>
        <w:rFonts w:hint="default"/>
      </w:rPr>
    </w:lvl>
  </w:abstractNum>
  <w:abstractNum w:abstractNumId="38" w15:restartNumberingAfterBreak="0">
    <w:nsid w:val="5ECD2447"/>
    <w:multiLevelType w:val="multilevel"/>
    <w:tmpl w:val="CB061EBA"/>
    <w:lvl w:ilvl="0">
      <w:start w:val="2"/>
      <w:numFmt w:val="decimal"/>
      <w:lvlText w:val="%1"/>
      <w:lvlJc w:val="left"/>
      <w:pPr>
        <w:ind w:left="720" w:hanging="720"/>
      </w:pPr>
      <w:rPr>
        <w:rFonts w:hint="default"/>
      </w:rPr>
    </w:lvl>
    <w:lvl w:ilvl="1">
      <w:start w:val="6"/>
      <w:numFmt w:val="decimal"/>
      <w:lvlText w:val="%1.%2"/>
      <w:lvlJc w:val="left"/>
      <w:pPr>
        <w:ind w:left="960" w:hanging="720"/>
      </w:pPr>
      <w:rPr>
        <w:rFonts w:hint="default"/>
      </w:rPr>
    </w:lvl>
    <w:lvl w:ilvl="2">
      <w:start w:val="8"/>
      <w:numFmt w:val="decimal"/>
      <w:lvlText w:val="%1.%2.%3"/>
      <w:lvlJc w:val="left"/>
      <w:pPr>
        <w:ind w:left="1200" w:hanging="720"/>
      </w:pPr>
      <w:rPr>
        <w:rFonts w:hint="default"/>
      </w:rPr>
    </w:lvl>
    <w:lvl w:ilvl="3">
      <w:start w:val="4"/>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014370E"/>
    <w:multiLevelType w:val="multilevel"/>
    <w:tmpl w:val="089A6D64"/>
    <w:lvl w:ilvl="0">
      <w:start w:val="1"/>
      <w:numFmt w:val="decimal"/>
      <w:lvlText w:val="%1."/>
      <w:lvlJc w:val="left"/>
      <w:pPr>
        <w:ind w:left="11737" w:hanging="360"/>
      </w:pPr>
      <w:rPr>
        <w:rFonts w:ascii="Arial" w:eastAsia="Arial" w:hAnsi="Arial" w:cs="Arial" w:hint="default"/>
        <w:b/>
        <w:bCs/>
        <w:spacing w:val="-1"/>
        <w:w w:val="100"/>
        <w:sz w:val="22"/>
        <w:szCs w:val="22"/>
        <w:lang w:val="es-ES" w:eastAsia="es-ES" w:bidi="es-ES"/>
      </w:rPr>
    </w:lvl>
    <w:lvl w:ilvl="1">
      <w:start w:val="1"/>
      <w:numFmt w:val="decimal"/>
      <w:lvlText w:val="%1.%2."/>
      <w:lvlJc w:val="left"/>
      <w:pPr>
        <w:ind w:left="12149" w:hanging="435"/>
      </w:pPr>
      <w:rPr>
        <w:rFonts w:ascii="Arial" w:eastAsia="Arial" w:hAnsi="Arial" w:cs="Arial" w:hint="default"/>
        <w:b/>
        <w:bCs/>
        <w:w w:val="100"/>
        <w:sz w:val="22"/>
        <w:szCs w:val="22"/>
        <w:lang w:val="es-ES" w:eastAsia="es-ES" w:bidi="es-ES"/>
      </w:rPr>
    </w:lvl>
    <w:lvl w:ilvl="2">
      <w:numFmt w:val="bullet"/>
      <w:lvlText w:val=""/>
      <w:lvlJc w:val="left"/>
      <w:pPr>
        <w:ind w:left="13297" w:hanging="361"/>
      </w:pPr>
      <w:rPr>
        <w:rFonts w:ascii="Symbol" w:eastAsia="Symbol" w:hAnsi="Symbol" w:cs="Symbol" w:hint="default"/>
        <w:w w:val="100"/>
        <w:sz w:val="22"/>
        <w:szCs w:val="22"/>
        <w:lang w:val="es-ES" w:eastAsia="es-ES" w:bidi="es-ES"/>
      </w:rPr>
    </w:lvl>
    <w:lvl w:ilvl="3">
      <w:numFmt w:val="bullet"/>
      <w:lvlText w:val=""/>
      <w:lvlJc w:val="left"/>
      <w:pPr>
        <w:ind w:left="13657" w:hanging="360"/>
      </w:pPr>
      <w:rPr>
        <w:rFonts w:ascii="Wingdings" w:eastAsia="Wingdings" w:hAnsi="Wingdings" w:cs="Wingdings" w:hint="default"/>
        <w:w w:val="100"/>
        <w:sz w:val="22"/>
        <w:szCs w:val="22"/>
        <w:lang w:val="es-ES" w:eastAsia="es-ES" w:bidi="es-ES"/>
      </w:rPr>
    </w:lvl>
    <w:lvl w:ilvl="4">
      <w:numFmt w:val="bullet"/>
      <w:lvlText w:val="•"/>
      <w:lvlJc w:val="left"/>
      <w:pPr>
        <w:ind w:left="13295" w:hanging="360"/>
      </w:pPr>
      <w:rPr>
        <w:rFonts w:hint="default"/>
        <w:lang w:val="es-ES" w:eastAsia="es-ES" w:bidi="es-ES"/>
      </w:rPr>
    </w:lvl>
    <w:lvl w:ilvl="5">
      <w:numFmt w:val="bullet"/>
      <w:lvlText w:val="•"/>
      <w:lvlJc w:val="left"/>
      <w:pPr>
        <w:ind w:left="13655" w:hanging="360"/>
      </w:pPr>
      <w:rPr>
        <w:rFonts w:hint="default"/>
        <w:lang w:val="es-ES" w:eastAsia="es-ES" w:bidi="es-ES"/>
      </w:rPr>
    </w:lvl>
    <w:lvl w:ilvl="6">
      <w:numFmt w:val="bullet"/>
      <w:lvlText w:val="•"/>
      <w:lvlJc w:val="left"/>
      <w:pPr>
        <w:ind w:left="15051" w:hanging="360"/>
      </w:pPr>
      <w:rPr>
        <w:rFonts w:hint="default"/>
        <w:lang w:val="es-ES" w:eastAsia="es-ES" w:bidi="es-ES"/>
      </w:rPr>
    </w:lvl>
    <w:lvl w:ilvl="7">
      <w:numFmt w:val="bullet"/>
      <w:lvlText w:val="•"/>
      <w:lvlJc w:val="left"/>
      <w:pPr>
        <w:ind w:left="16448" w:hanging="360"/>
      </w:pPr>
      <w:rPr>
        <w:rFonts w:hint="default"/>
        <w:lang w:val="es-ES" w:eastAsia="es-ES" w:bidi="es-ES"/>
      </w:rPr>
    </w:lvl>
    <w:lvl w:ilvl="8">
      <w:numFmt w:val="bullet"/>
      <w:lvlText w:val="•"/>
      <w:lvlJc w:val="left"/>
      <w:pPr>
        <w:ind w:left="17845" w:hanging="360"/>
      </w:pPr>
      <w:rPr>
        <w:rFonts w:hint="default"/>
        <w:lang w:val="es-ES" w:eastAsia="es-ES" w:bidi="es-ES"/>
      </w:rPr>
    </w:lvl>
  </w:abstractNum>
  <w:abstractNum w:abstractNumId="40" w15:restartNumberingAfterBreak="0">
    <w:nsid w:val="61112050"/>
    <w:multiLevelType w:val="hybridMultilevel"/>
    <w:tmpl w:val="9BA2059A"/>
    <w:lvl w:ilvl="0" w:tplc="86DE57D6">
      <w:numFmt w:val="bullet"/>
      <w:lvlText w:val=""/>
      <w:lvlJc w:val="left"/>
      <w:pPr>
        <w:ind w:left="1866" w:hanging="360"/>
      </w:pPr>
      <w:rPr>
        <w:rFonts w:ascii="Symbol" w:eastAsia="Symbol" w:hAnsi="Symbol" w:cs="Symbol" w:hint="default"/>
        <w:b/>
        <w:bCs/>
        <w:w w:val="100"/>
        <w:sz w:val="22"/>
        <w:szCs w:val="22"/>
        <w:lang w:val="es-ES" w:eastAsia="es-ES" w:bidi="es-ES"/>
      </w:rPr>
    </w:lvl>
    <w:lvl w:ilvl="1" w:tplc="280A0003" w:tentative="1">
      <w:start w:val="1"/>
      <w:numFmt w:val="bullet"/>
      <w:lvlText w:val="o"/>
      <w:lvlJc w:val="left"/>
      <w:pPr>
        <w:ind w:left="2586" w:hanging="360"/>
      </w:pPr>
      <w:rPr>
        <w:rFonts w:ascii="Courier New" w:hAnsi="Courier New" w:cs="Courier New"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41" w15:restartNumberingAfterBreak="0">
    <w:nsid w:val="64A96A4D"/>
    <w:multiLevelType w:val="hybridMultilevel"/>
    <w:tmpl w:val="A5A08F8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2" w15:restartNumberingAfterBreak="0">
    <w:nsid w:val="659262D6"/>
    <w:multiLevelType w:val="multilevel"/>
    <w:tmpl w:val="089A6D64"/>
    <w:lvl w:ilvl="0">
      <w:start w:val="1"/>
      <w:numFmt w:val="decimal"/>
      <w:lvlText w:val="%1."/>
      <w:lvlJc w:val="left"/>
      <w:pPr>
        <w:ind w:left="8394" w:hanging="360"/>
      </w:pPr>
      <w:rPr>
        <w:rFonts w:ascii="Arial" w:eastAsia="Arial" w:hAnsi="Arial" w:cs="Arial" w:hint="default"/>
        <w:b/>
        <w:bCs/>
        <w:spacing w:val="-1"/>
        <w:w w:val="100"/>
        <w:sz w:val="22"/>
        <w:szCs w:val="22"/>
        <w:lang w:val="es-ES" w:eastAsia="es-ES" w:bidi="es-ES"/>
      </w:rPr>
    </w:lvl>
    <w:lvl w:ilvl="1">
      <w:start w:val="1"/>
      <w:numFmt w:val="decimal"/>
      <w:lvlText w:val="%1.%2."/>
      <w:lvlJc w:val="left"/>
      <w:pPr>
        <w:ind w:left="8806" w:hanging="435"/>
      </w:pPr>
      <w:rPr>
        <w:rFonts w:ascii="Arial" w:eastAsia="Arial" w:hAnsi="Arial" w:cs="Arial" w:hint="default"/>
        <w:b/>
        <w:bCs/>
        <w:w w:val="100"/>
        <w:sz w:val="22"/>
        <w:szCs w:val="22"/>
        <w:lang w:val="es-ES" w:eastAsia="es-ES" w:bidi="es-ES"/>
      </w:rPr>
    </w:lvl>
    <w:lvl w:ilvl="2">
      <w:numFmt w:val="bullet"/>
      <w:lvlText w:val=""/>
      <w:lvlJc w:val="left"/>
      <w:pPr>
        <w:ind w:left="9954" w:hanging="361"/>
      </w:pPr>
      <w:rPr>
        <w:rFonts w:ascii="Symbol" w:eastAsia="Symbol" w:hAnsi="Symbol" w:cs="Symbol" w:hint="default"/>
        <w:w w:val="100"/>
        <w:sz w:val="22"/>
        <w:szCs w:val="22"/>
        <w:lang w:val="es-ES" w:eastAsia="es-ES" w:bidi="es-ES"/>
      </w:rPr>
    </w:lvl>
    <w:lvl w:ilvl="3">
      <w:numFmt w:val="bullet"/>
      <w:lvlText w:val=""/>
      <w:lvlJc w:val="left"/>
      <w:pPr>
        <w:ind w:left="10314" w:hanging="360"/>
      </w:pPr>
      <w:rPr>
        <w:rFonts w:ascii="Wingdings" w:eastAsia="Wingdings" w:hAnsi="Wingdings" w:cs="Wingdings" w:hint="default"/>
        <w:w w:val="100"/>
        <w:sz w:val="22"/>
        <w:szCs w:val="22"/>
        <w:lang w:val="es-ES" w:eastAsia="es-ES" w:bidi="es-ES"/>
      </w:rPr>
    </w:lvl>
    <w:lvl w:ilvl="4">
      <w:numFmt w:val="bullet"/>
      <w:lvlText w:val="•"/>
      <w:lvlJc w:val="left"/>
      <w:pPr>
        <w:ind w:left="9952" w:hanging="360"/>
      </w:pPr>
      <w:rPr>
        <w:rFonts w:hint="default"/>
        <w:lang w:val="es-ES" w:eastAsia="es-ES" w:bidi="es-ES"/>
      </w:rPr>
    </w:lvl>
    <w:lvl w:ilvl="5">
      <w:numFmt w:val="bullet"/>
      <w:lvlText w:val="•"/>
      <w:lvlJc w:val="left"/>
      <w:pPr>
        <w:ind w:left="10312" w:hanging="360"/>
      </w:pPr>
      <w:rPr>
        <w:rFonts w:hint="default"/>
        <w:lang w:val="es-ES" w:eastAsia="es-ES" w:bidi="es-ES"/>
      </w:rPr>
    </w:lvl>
    <w:lvl w:ilvl="6">
      <w:numFmt w:val="bullet"/>
      <w:lvlText w:val="•"/>
      <w:lvlJc w:val="left"/>
      <w:pPr>
        <w:ind w:left="11708" w:hanging="360"/>
      </w:pPr>
      <w:rPr>
        <w:rFonts w:hint="default"/>
        <w:lang w:val="es-ES" w:eastAsia="es-ES" w:bidi="es-ES"/>
      </w:rPr>
    </w:lvl>
    <w:lvl w:ilvl="7">
      <w:numFmt w:val="bullet"/>
      <w:lvlText w:val="•"/>
      <w:lvlJc w:val="left"/>
      <w:pPr>
        <w:ind w:left="13105" w:hanging="360"/>
      </w:pPr>
      <w:rPr>
        <w:rFonts w:hint="default"/>
        <w:lang w:val="es-ES" w:eastAsia="es-ES" w:bidi="es-ES"/>
      </w:rPr>
    </w:lvl>
    <w:lvl w:ilvl="8">
      <w:numFmt w:val="bullet"/>
      <w:lvlText w:val="•"/>
      <w:lvlJc w:val="left"/>
      <w:pPr>
        <w:ind w:left="14502" w:hanging="360"/>
      </w:pPr>
      <w:rPr>
        <w:rFonts w:hint="default"/>
        <w:lang w:val="es-ES" w:eastAsia="es-ES" w:bidi="es-ES"/>
      </w:rPr>
    </w:lvl>
  </w:abstractNum>
  <w:abstractNum w:abstractNumId="43" w15:restartNumberingAfterBreak="0">
    <w:nsid w:val="68D751A7"/>
    <w:multiLevelType w:val="multilevel"/>
    <w:tmpl w:val="07860274"/>
    <w:lvl w:ilvl="0">
      <w:start w:val="7"/>
      <w:numFmt w:val="decimal"/>
      <w:lvlText w:val="%1"/>
      <w:lvlJc w:val="left"/>
      <w:pPr>
        <w:ind w:left="950" w:hanging="425"/>
      </w:pPr>
      <w:rPr>
        <w:rFonts w:hint="default"/>
        <w:lang w:val="es-ES" w:eastAsia="es-ES" w:bidi="es-ES"/>
      </w:rPr>
    </w:lvl>
    <w:lvl w:ilvl="1">
      <w:start w:val="8"/>
      <w:numFmt w:val="decimal"/>
      <w:lvlText w:val="%1.%2."/>
      <w:lvlJc w:val="left"/>
      <w:pPr>
        <w:ind w:left="950" w:hanging="425"/>
      </w:pPr>
      <w:rPr>
        <w:rFonts w:ascii="Arial" w:eastAsia="Arial" w:hAnsi="Arial" w:cs="Arial" w:hint="default"/>
        <w:b/>
        <w:bCs/>
        <w:w w:val="100"/>
        <w:sz w:val="22"/>
        <w:szCs w:val="22"/>
        <w:lang w:val="es-ES" w:eastAsia="es-ES" w:bidi="es-ES"/>
      </w:rPr>
    </w:lvl>
    <w:lvl w:ilvl="2">
      <w:numFmt w:val="bullet"/>
      <w:lvlText w:val=""/>
      <w:lvlJc w:val="left"/>
      <w:pPr>
        <w:ind w:left="1374" w:hanging="360"/>
      </w:pPr>
      <w:rPr>
        <w:rFonts w:ascii="Symbol" w:eastAsia="Symbol" w:hAnsi="Symbol" w:cs="Symbol" w:hint="default"/>
        <w:w w:val="100"/>
        <w:sz w:val="22"/>
        <w:szCs w:val="22"/>
        <w:lang w:val="es-ES" w:eastAsia="es-ES" w:bidi="es-ES"/>
      </w:rPr>
    </w:lvl>
    <w:lvl w:ilvl="3">
      <w:numFmt w:val="bullet"/>
      <w:lvlText w:val="•"/>
      <w:lvlJc w:val="left"/>
      <w:pPr>
        <w:ind w:left="3265" w:hanging="360"/>
      </w:pPr>
      <w:rPr>
        <w:rFonts w:hint="default"/>
        <w:lang w:val="es-ES" w:eastAsia="es-ES" w:bidi="es-ES"/>
      </w:rPr>
    </w:lvl>
    <w:lvl w:ilvl="4">
      <w:numFmt w:val="bullet"/>
      <w:lvlText w:val="•"/>
      <w:lvlJc w:val="left"/>
      <w:pPr>
        <w:ind w:left="4208" w:hanging="360"/>
      </w:pPr>
      <w:rPr>
        <w:rFonts w:hint="default"/>
        <w:lang w:val="es-ES" w:eastAsia="es-ES" w:bidi="es-ES"/>
      </w:rPr>
    </w:lvl>
    <w:lvl w:ilvl="5">
      <w:numFmt w:val="bullet"/>
      <w:lvlText w:val="•"/>
      <w:lvlJc w:val="left"/>
      <w:pPr>
        <w:ind w:left="5150" w:hanging="360"/>
      </w:pPr>
      <w:rPr>
        <w:rFonts w:hint="default"/>
        <w:lang w:val="es-ES" w:eastAsia="es-ES" w:bidi="es-ES"/>
      </w:rPr>
    </w:lvl>
    <w:lvl w:ilvl="6">
      <w:numFmt w:val="bullet"/>
      <w:lvlText w:val="•"/>
      <w:lvlJc w:val="left"/>
      <w:pPr>
        <w:ind w:left="6093" w:hanging="360"/>
      </w:pPr>
      <w:rPr>
        <w:rFonts w:hint="default"/>
        <w:lang w:val="es-ES" w:eastAsia="es-ES" w:bidi="es-ES"/>
      </w:rPr>
    </w:lvl>
    <w:lvl w:ilvl="7">
      <w:numFmt w:val="bullet"/>
      <w:lvlText w:val="•"/>
      <w:lvlJc w:val="left"/>
      <w:pPr>
        <w:ind w:left="7036" w:hanging="360"/>
      </w:pPr>
      <w:rPr>
        <w:rFonts w:hint="default"/>
        <w:lang w:val="es-ES" w:eastAsia="es-ES" w:bidi="es-ES"/>
      </w:rPr>
    </w:lvl>
    <w:lvl w:ilvl="8">
      <w:numFmt w:val="bullet"/>
      <w:lvlText w:val="•"/>
      <w:lvlJc w:val="left"/>
      <w:pPr>
        <w:ind w:left="7978" w:hanging="360"/>
      </w:pPr>
      <w:rPr>
        <w:rFonts w:hint="default"/>
        <w:lang w:val="es-ES" w:eastAsia="es-ES" w:bidi="es-ES"/>
      </w:rPr>
    </w:lvl>
  </w:abstractNum>
  <w:abstractNum w:abstractNumId="44" w15:restartNumberingAfterBreak="0">
    <w:nsid w:val="6A504525"/>
    <w:multiLevelType w:val="multilevel"/>
    <w:tmpl w:val="F2704694"/>
    <w:lvl w:ilvl="0">
      <w:start w:val="7"/>
      <w:numFmt w:val="decimal"/>
      <w:lvlText w:val="%1"/>
      <w:lvlJc w:val="left"/>
      <w:pPr>
        <w:ind w:left="1322" w:hanging="720"/>
      </w:pPr>
      <w:rPr>
        <w:rFonts w:hint="default"/>
        <w:lang w:val="es-ES" w:eastAsia="es-ES" w:bidi="es-ES"/>
      </w:rPr>
    </w:lvl>
    <w:lvl w:ilvl="1">
      <w:start w:val="7"/>
      <w:numFmt w:val="decimal"/>
      <w:lvlText w:val="%1.%2"/>
      <w:lvlJc w:val="left"/>
      <w:pPr>
        <w:ind w:left="1322" w:hanging="720"/>
      </w:pPr>
      <w:rPr>
        <w:rFonts w:hint="default"/>
        <w:lang w:val="es-ES" w:eastAsia="es-ES" w:bidi="es-ES"/>
      </w:rPr>
    </w:lvl>
    <w:lvl w:ilvl="2">
      <w:start w:val="4"/>
      <w:numFmt w:val="decimal"/>
      <w:lvlText w:val="%1.%2.%3."/>
      <w:lvlJc w:val="left"/>
      <w:pPr>
        <w:ind w:left="1322" w:hanging="720"/>
      </w:pPr>
      <w:rPr>
        <w:rFonts w:ascii="Arial" w:eastAsia="Arial" w:hAnsi="Arial" w:cs="Arial" w:hint="default"/>
        <w:b/>
        <w:bCs/>
        <w:spacing w:val="-3"/>
        <w:w w:val="100"/>
        <w:sz w:val="22"/>
        <w:szCs w:val="22"/>
        <w:lang w:val="es-ES" w:eastAsia="es-ES" w:bidi="es-ES"/>
      </w:rPr>
    </w:lvl>
    <w:lvl w:ilvl="3">
      <w:start w:val="1"/>
      <w:numFmt w:val="decimal"/>
      <w:lvlText w:val="%1.%2.%3.%4."/>
      <w:lvlJc w:val="left"/>
      <w:pPr>
        <w:ind w:left="1682" w:hanging="1080"/>
      </w:pPr>
      <w:rPr>
        <w:rFonts w:ascii="Arial" w:eastAsia="Arial" w:hAnsi="Arial" w:cs="Arial" w:hint="default"/>
        <w:b/>
        <w:bCs/>
        <w:spacing w:val="-3"/>
        <w:w w:val="100"/>
        <w:sz w:val="22"/>
        <w:szCs w:val="22"/>
        <w:lang w:val="es-ES" w:eastAsia="es-ES" w:bidi="es-ES"/>
      </w:rPr>
    </w:lvl>
    <w:lvl w:ilvl="4">
      <w:start w:val="1"/>
      <w:numFmt w:val="decimal"/>
      <w:lvlText w:val="%1.%2.%3.%4.%5."/>
      <w:lvlJc w:val="left"/>
      <w:pPr>
        <w:ind w:left="1682" w:hanging="1080"/>
      </w:pPr>
      <w:rPr>
        <w:rFonts w:ascii="Arial" w:eastAsia="Arial" w:hAnsi="Arial" w:cs="Arial" w:hint="default"/>
        <w:b/>
        <w:bCs/>
        <w:spacing w:val="-3"/>
        <w:w w:val="100"/>
        <w:sz w:val="22"/>
        <w:szCs w:val="22"/>
        <w:lang w:val="es-ES" w:eastAsia="es-ES" w:bidi="es-ES"/>
      </w:rPr>
    </w:lvl>
    <w:lvl w:ilvl="5">
      <w:numFmt w:val="bullet"/>
      <w:lvlText w:val="•"/>
      <w:lvlJc w:val="left"/>
      <w:pPr>
        <w:ind w:left="5317" w:hanging="1080"/>
      </w:pPr>
      <w:rPr>
        <w:rFonts w:hint="default"/>
        <w:lang w:val="es-ES" w:eastAsia="es-ES" w:bidi="es-ES"/>
      </w:rPr>
    </w:lvl>
    <w:lvl w:ilvl="6">
      <w:numFmt w:val="bullet"/>
      <w:lvlText w:val="•"/>
      <w:lvlJc w:val="left"/>
      <w:pPr>
        <w:ind w:left="6226" w:hanging="1080"/>
      </w:pPr>
      <w:rPr>
        <w:rFonts w:hint="default"/>
        <w:lang w:val="es-ES" w:eastAsia="es-ES" w:bidi="es-ES"/>
      </w:rPr>
    </w:lvl>
    <w:lvl w:ilvl="7">
      <w:numFmt w:val="bullet"/>
      <w:lvlText w:val="•"/>
      <w:lvlJc w:val="left"/>
      <w:pPr>
        <w:ind w:left="7136" w:hanging="1080"/>
      </w:pPr>
      <w:rPr>
        <w:rFonts w:hint="default"/>
        <w:lang w:val="es-ES" w:eastAsia="es-ES" w:bidi="es-ES"/>
      </w:rPr>
    </w:lvl>
    <w:lvl w:ilvl="8">
      <w:numFmt w:val="bullet"/>
      <w:lvlText w:val="•"/>
      <w:lvlJc w:val="left"/>
      <w:pPr>
        <w:ind w:left="8045" w:hanging="1080"/>
      </w:pPr>
      <w:rPr>
        <w:rFonts w:hint="default"/>
        <w:lang w:val="es-ES" w:eastAsia="es-ES" w:bidi="es-ES"/>
      </w:rPr>
    </w:lvl>
  </w:abstractNum>
  <w:abstractNum w:abstractNumId="45" w15:restartNumberingAfterBreak="0">
    <w:nsid w:val="6D8E1D2F"/>
    <w:multiLevelType w:val="multilevel"/>
    <w:tmpl w:val="089A6D64"/>
    <w:lvl w:ilvl="0">
      <w:start w:val="1"/>
      <w:numFmt w:val="decimal"/>
      <w:lvlText w:val="%1."/>
      <w:lvlJc w:val="left"/>
      <w:pPr>
        <w:ind w:left="2382" w:hanging="360"/>
      </w:pPr>
      <w:rPr>
        <w:rFonts w:ascii="Arial" w:eastAsia="Arial" w:hAnsi="Arial" w:cs="Arial" w:hint="default"/>
        <w:b/>
        <w:bCs/>
        <w:spacing w:val="-1"/>
        <w:w w:val="100"/>
        <w:sz w:val="22"/>
        <w:szCs w:val="22"/>
        <w:lang w:val="es-ES" w:eastAsia="es-ES" w:bidi="es-ES"/>
      </w:rPr>
    </w:lvl>
    <w:lvl w:ilvl="1">
      <w:start w:val="1"/>
      <w:numFmt w:val="decimal"/>
      <w:lvlText w:val="%1.%2."/>
      <w:lvlJc w:val="left"/>
      <w:pPr>
        <w:ind w:left="2794" w:hanging="435"/>
      </w:pPr>
      <w:rPr>
        <w:rFonts w:ascii="Arial" w:eastAsia="Arial" w:hAnsi="Arial" w:cs="Arial" w:hint="default"/>
        <w:b/>
        <w:bCs/>
        <w:w w:val="100"/>
        <w:sz w:val="22"/>
        <w:szCs w:val="22"/>
        <w:lang w:val="es-ES" w:eastAsia="es-ES" w:bidi="es-ES"/>
      </w:rPr>
    </w:lvl>
    <w:lvl w:ilvl="2">
      <w:numFmt w:val="bullet"/>
      <w:lvlText w:val=""/>
      <w:lvlJc w:val="left"/>
      <w:pPr>
        <w:ind w:left="3942" w:hanging="361"/>
      </w:pPr>
      <w:rPr>
        <w:rFonts w:ascii="Symbol" w:eastAsia="Symbol" w:hAnsi="Symbol" w:cs="Symbol" w:hint="default"/>
        <w:w w:val="100"/>
        <w:sz w:val="22"/>
        <w:szCs w:val="22"/>
        <w:lang w:val="es-ES" w:eastAsia="es-ES" w:bidi="es-ES"/>
      </w:rPr>
    </w:lvl>
    <w:lvl w:ilvl="3">
      <w:numFmt w:val="bullet"/>
      <w:lvlText w:val=""/>
      <w:lvlJc w:val="left"/>
      <w:pPr>
        <w:ind w:left="4302" w:hanging="360"/>
      </w:pPr>
      <w:rPr>
        <w:rFonts w:ascii="Wingdings" w:eastAsia="Wingdings" w:hAnsi="Wingdings" w:cs="Wingdings" w:hint="default"/>
        <w:w w:val="100"/>
        <w:sz w:val="22"/>
        <w:szCs w:val="22"/>
        <w:lang w:val="es-ES" w:eastAsia="es-ES" w:bidi="es-ES"/>
      </w:rPr>
    </w:lvl>
    <w:lvl w:ilvl="4">
      <w:numFmt w:val="bullet"/>
      <w:lvlText w:val="•"/>
      <w:lvlJc w:val="left"/>
      <w:pPr>
        <w:ind w:left="3940" w:hanging="360"/>
      </w:pPr>
      <w:rPr>
        <w:rFonts w:hint="default"/>
        <w:lang w:val="es-ES" w:eastAsia="es-ES" w:bidi="es-ES"/>
      </w:rPr>
    </w:lvl>
    <w:lvl w:ilvl="5">
      <w:numFmt w:val="bullet"/>
      <w:lvlText w:val="•"/>
      <w:lvlJc w:val="left"/>
      <w:pPr>
        <w:ind w:left="4300" w:hanging="360"/>
      </w:pPr>
      <w:rPr>
        <w:rFonts w:hint="default"/>
        <w:lang w:val="es-ES" w:eastAsia="es-ES" w:bidi="es-ES"/>
      </w:rPr>
    </w:lvl>
    <w:lvl w:ilvl="6">
      <w:numFmt w:val="bullet"/>
      <w:lvlText w:val="•"/>
      <w:lvlJc w:val="left"/>
      <w:pPr>
        <w:ind w:left="5696" w:hanging="360"/>
      </w:pPr>
      <w:rPr>
        <w:rFonts w:hint="default"/>
        <w:lang w:val="es-ES" w:eastAsia="es-ES" w:bidi="es-ES"/>
      </w:rPr>
    </w:lvl>
    <w:lvl w:ilvl="7">
      <w:numFmt w:val="bullet"/>
      <w:lvlText w:val="•"/>
      <w:lvlJc w:val="left"/>
      <w:pPr>
        <w:ind w:left="7093" w:hanging="360"/>
      </w:pPr>
      <w:rPr>
        <w:rFonts w:hint="default"/>
        <w:lang w:val="es-ES" w:eastAsia="es-ES" w:bidi="es-ES"/>
      </w:rPr>
    </w:lvl>
    <w:lvl w:ilvl="8">
      <w:numFmt w:val="bullet"/>
      <w:lvlText w:val="•"/>
      <w:lvlJc w:val="left"/>
      <w:pPr>
        <w:ind w:left="8490" w:hanging="360"/>
      </w:pPr>
      <w:rPr>
        <w:rFonts w:hint="default"/>
        <w:lang w:val="es-ES" w:eastAsia="es-ES" w:bidi="es-ES"/>
      </w:rPr>
    </w:lvl>
  </w:abstractNum>
  <w:abstractNum w:abstractNumId="46" w15:restartNumberingAfterBreak="0">
    <w:nsid w:val="75522A28"/>
    <w:multiLevelType w:val="hybridMultilevel"/>
    <w:tmpl w:val="E2509C08"/>
    <w:lvl w:ilvl="0" w:tplc="EFA2E33A">
      <w:start w:val="6"/>
      <w:numFmt w:val="bullet"/>
      <w:lvlText w:val=""/>
      <w:lvlJc w:val="left"/>
      <w:pPr>
        <w:ind w:left="1584" w:hanging="360"/>
      </w:pPr>
      <w:rPr>
        <w:rFonts w:ascii="Wingdings" w:eastAsiaTheme="minorHAnsi" w:hAnsi="Wingdings" w:cstheme="minorBidi" w:hint="default"/>
      </w:rPr>
    </w:lvl>
    <w:lvl w:ilvl="1" w:tplc="280A0003" w:tentative="1">
      <w:start w:val="1"/>
      <w:numFmt w:val="bullet"/>
      <w:lvlText w:val="o"/>
      <w:lvlJc w:val="left"/>
      <w:pPr>
        <w:ind w:left="2304" w:hanging="360"/>
      </w:pPr>
      <w:rPr>
        <w:rFonts w:ascii="Courier New" w:hAnsi="Courier New" w:cs="Courier New" w:hint="default"/>
      </w:rPr>
    </w:lvl>
    <w:lvl w:ilvl="2" w:tplc="280A0005" w:tentative="1">
      <w:start w:val="1"/>
      <w:numFmt w:val="bullet"/>
      <w:lvlText w:val=""/>
      <w:lvlJc w:val="left"/>
      <w:pPr>
        <w:ind w:left="3024" w:hanging="360"/>
      </w:pPr>
      <w:rPr>
        <w:rFonts w:ascii="Wingdings" w:hAnsi="Wingdings" w:hint="default"/>
      </w:rPr>
    </w:lvl>
    <w:lvl w:ilvl="3" w:tplc="280A0001" w:tentative="1">
      <w:start w:val="1"/>
      <w:numFmt w:val="bullet"/>
      <w:lvlText w:val=""/>
      <w:lvlJc w:val="left"/>
      <w:pPr>
        <w:ind w:left="3744" w:hanging="360"/>
      </w:pPr>
      <w:rPr>
        <w:rFonts w:ascii="Symbol" w:hAnsi="Symbol" w:hint="default"/>
      </w:rPr>
    </w:lvl>
    <w:lvl w:ilvl="4" w:tplc="280A0003" w:tentative="1">
      <w:start w:val="1"/>
      <w:numFmt w:val="bullet"/>
      <w:lvlText w:val="o"/>
      <w:lvlJc w:val="left"/>
      <w:pPr>
        <w:ind w:left="4464" w:hanging="360"/>
      </w:pPr>
      <w:rPr>
        <w:rFonts w:ascii="Courier New" w:hAnsi="Courier New" w:cs="Courier New" w:hint="default"/>
      </w:rPr>
    </w:lvl>
    <w:lvl w:ilvl="5" w:tplc="280A0005" w:tentative="1">
      <w:start w:val="1"/>
      <w:numFmt w:val="bullet"/>
      <w:lvlText w:val=""/>
      <w:lvlJc w:val="left"/>
      <w:pPr>
        <w:ind w:left="5184" w:hanging="360"/>
      </w:pPr>
      <w:rPr>
        <w:rFonts w:ascii="Wingdings" w:hAnsi="Wingdings" w:hint="default"/>
      </w:rPr>
    </w:lvl>
    <w:lvl w:ilvl="6" w:tplc="280A0001" w:tentative="1">
      <w:start w:val="1"/>
      <w:numFmt w:val="bullet"/>
      <w:lvlText w:val=""/>
      <w:lvlJc w:val="left"/>
      <w:pPr>
        <w:ind w:left="5904" w:hanging="360"/>
      </w:pPr>
      <w:rPr>
        <w:rFonts w:ascii="Symbol" w:hAnsi="Symbol" w:hint="default"/>
      </w:rPr>
    </w:lvl>
    <w:lvl w:ilvl="7" w:tplc="280A0003" w:tentative="1">
      <w:start w:val="1"/>
      <w:numFmt w:val="bullet"/>
      <w:lvlText w:val="o"/>
      <w:lvlJc w:val="left"/>
      <w:pPr>
        <w:ind w:left="6624" w:hanging="360"/>
      </w:pPr>
      <w:rPr>
        <w:rFonts w:ascii="Courier New" w:hAnsi="Courier New" w:cs="Courier New" w:hint="default"/>
      </w:rPr>
    </w:lvl>
    <w:lvl w:ilvl="8" w:tplc="280A0005" w:tentative="1">
      <w:start w:val="1"/>
      <w:numFmt w:val="bullet"/>
      <w:lvlText w:val=""/>
      <w:lvlJc w:val="left"/>
      <w:pPr>
        <w:ind w:left="7344" w:hanging="360"/>
      </w:pPr>
      <w:rPr>
        <w:rFonts w:ascii="Wingdings" w:hAnsi="Wingdings" w:hint="default"/>
      </w:rPr>
    </w:lvl>
  </w:abstractNum>
  <w:abstractNum w:abstractNumId="47" w15:restartNumberingAfterBreak="0">
    <w:nsid w:val="75CC6469"/>
    <w:multiLevelType w:val="multilevel"/>
    <w:tmpl w:val="07860274"/>
    <w:lvl w:ilvl="0">
      <w:start w:val="7"/>
      <w:numFmt w:val="decimal"/>
      <w:lvlText w:val="%1"/>
      <w:lvlJc w:val="left"/>
      <w:pPr>
        <w:ind w:left="950" w:hanging="425"/>
      </w:pPr>
      <w:rPr>
        <w:rFonts w:hint="default"/>
        <w:lang w:val="es-ES" w:eastAsia="es-ES" w:bidi="es-ES"/>
      </w:rPr>
    </w:lvl>
    <w:lvl w:ilvl="1">
      <w:start w:val="8"/>
      <w:numFmt w:val="decimal"/>
      <w:lvlText w:val="%1.%2."/>
      <w:lvlJc w:val="left"/>
      <w:pPr>
        <w:ind w:left="950" w:hanging="425"/>
      </w:pPr>
      <w:rPr>
        <w:rFonts w:ascii="Arial" w:eastAsia="Arial" w:hAnsi="Arial" w:cs="Arial" w:hint="default"/>
        <w:b/>
        <w:bCs/>
        <w:w w:val="100"/>
        <w:sz w:val="22"/>
        <w:szCs w:val="22"/>
        <w:lang w:val="es-ES" w:eastAsia="es-ES" w:bidi="es-ES"/>
      </w:rPr>
    </w:lvl>
    <w:lvl w:ilvl="2">
      <w:numFmt w:val="bullet"/>
      <w:lvlText w:val=""/>
      <w:lvlJc w:val="left"/>
      <w:pPr>
        <w:ind w:left="1374" w:hanging="360"/>
      </w:pPr>
      <w:rPr>
        <w:rFonts w:ascii="Symbol" w:eastAsia="Symbol" w:hAnsi="Symbol" w:cs="Symbol" w:hint="default"/>
        <w:w w:val="100"/>
        <w:sz w:val="22"/>
        <w:szCs w:val="22"/>
        <w:lang w:val="es-ES" w:eastAsia="es-ES" w:bidi="es-ES"/>
      </w:rPr>
    </w:lvl>
    <w:lvl w:ilvl="3">
      <w:numFmt w:val="bullet"/>
      <w:lvlText w:val="•"/>
      <w:lvlJc w:val="left"/>
      <w:pPr>
        <w:ind w:left="3265" w:hanging="360"/>
      </w:pPr>
      <w:rPr>
        <w:rFonts w:hint="default"/>
        <w:lang w:val="es-ES" w:eastAsia="es-ES" w:bidi="es-ES"/>
      </w:rPr>
    </w:lvl>
    <w:lvl w:ilvl="4">
      <w:numFmt w:val="bullet"/>
      <w:lvlText w:val="•"/>
      <w:lvlJc w:val="left"/>
      <w:pPr>
        <w:ind w:left="4208" w:hanging="360"/>
      </w:pPr>
      <w:rPr>
        <w:rFonts w:hint="default"/>
        <w:lang w:val="es-ES" w:eastAsia="es-ES" w:bidi="es-ES"/>
      </w:rPr>
    </w:lvl>
    <w:lvl w:ilvl="5">
      <w:numFmt w:val="bullet"/>
      <w:lvlText w:val="•"/>
      <w:lvlJc w:val="left"/>
      <w:pPr>
        <w:ind w:left="5150" w:hanging="360"/>
      </w:pPr>
      <w:rPr>
        <w:rFonts w:hint="default"/>
        <w:lang w:val="es-ES" w:eastAsia="es-ES" w:bidi="es-ES"/>
      </w:rPr>
    </w:lvl>
    <w:lvl w:ilvl="6">
      <w:numFmt w:val="bullet"/>
      <w:lvlText w:val="•"/>
      <w:lvlJc w:val="left"/>
      <w:pPr>
        <w:ind w:left="6093" w:hanging="360"/>
      </w:pPr>
      <w:rPr>
        <w:rFonts w:hint="default"/>
        <w:lang w:val="es-ES" w:eastAsia="es-ES" w:bidi="es-ES"/>
      </w:rPr>
    </w:lvl>
    <w:lvl w:ilvl="7">
      <w:numFmt w:val="bullet"/>
      <w:lvlText w:val="•"/>
      <w:lvlJc w:val="left"/>
      <w:pPr>
        <w:ind w:left="7036" w:hanging="360"/>
      </w:pPr>
      <w:rPr>
        <w:rFonts w:hint="default"/>
        <w:lang w:val="es-ES" w:eastAsia="es-ES" w:bidi="es-ES"/>
      </w:rPr>
    </w:lvl>
    <w:lvl w:ilvl="8">
      <w:numFmt w:val="bullet"/>
      <w:lvlText w:val="•"/>
      <w:lvlJc w:val="left"/>
      <w:pPr>
        <w:ind w:left="7978" w:hanging="360"/>
      </w:pPr>
      <w:rPr>
        <w:rFonts w:hint="default"/>
        <w:lang w:val="es-ES" w:eastAsia="es-ES" w:bidi="es-ES"/>
      </w:rPr>
    </w:lvl>
  </w:abstractNum>
  <w:abstractNum w:abstractNumId="48" w15:restartNumberingAfterBreak="0">
    <w:nsid w:val="7FB34030"/>
    <w:multiLevelType w:val="hybridMultilevel"/>
    <w:tmpl w:val="42C03C6C"/>
    <w:lvl w:ilvl="0" w:tplc="5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4"/>
  </w:num>
  <w:num w:numId="2">
    <w:abstractNumId w:val="29"/>
  </w:num>
  <w:num w:numId="3">
    <w:abstractNumId w:val="21"/>
  </w:num>
  <w:num w:numId="4">
    <w:abstractNumId w:val="45"/>
  </w:num>
  <w:num w:numId="5">
    <w:abstractNumId w:val="39"/>
  </w:num>
  <w:num w:numId="6">
    <w:abstractNumId w:val="26"/>
  </w:num>
  <w:num w:numId="7">
    <w:abstractNumId w:val="2"/>
  </w:num>
  <w:num w:numId="8">
    <w:abstractNumId w:val="11"/>
  </w:num>
  <w:num w:numId="9">
    <w:abstractNumId w:val="32"/>
  </w:num>
  <w:num w:numId="10">
    <w:abstractNumId w:val="17"/>
  </w:num>
  <w:num w:numId="11">
    <w:abstractNumId w:val="20"/>
  </w:num>
  <w:num w:numId="12">
    <w:abstractNumId w:val="4"/>
  </w:num>
  <w:num w:numId="13">
    <w:abstractNumId w:val="35"/>
  </w:num>
  <w:num w:numId="14">
    <w:abstractNumId w:val="44"/>
  </w:num>
  <w:num w:numId="15">
    <w:abstractNumId w:val="47"/>
  </w:num>
  <w:num w:numId="16">
    <w:abstractNumId w:val="7"/>
  </w:num>
  <w:num w:numId="17">
    <w:abstractNumId w:val="43"/>
  </w:num>
  <w:num w:numId="18">
    <w:abstractNumId w:val="42"/>
  </w:num>
  <w:num w:numId="19">
    <w:abstractNumId w:val="36"/>
  </w:num>
  <w:num w:numId="20">
    <w:abstractNumId w:val="19"/>
  </w:num>
  <w:num w:numId="21">
    <w:abstractNumId w:val="9"/>
  </w:num>
  <w:num w:numId="22">
    <w:abstractNumId w:val="1"/>
  </w:num>
  <w:num w:numId="23">
    <w:abstractNumId w:val="37"/>
  </w:num>
  <w:num w:numId="24">
    <w:abstractNumId w:val="15"/>
  </w:num>
  <w:num w:numId="25">
    <w:abstractNumId w:val="13"/>
  </w:num>
  <w:num w:numId="26">
    <w:abstractNumId w:val="3"/>
  </w:num>
  <w:num w:numId="27">
    <w:abstractNumId w:val="24"/>
  </w:num>
  <w:num w:numId="28">
    <w:abstractNumId w:val="18"/>
  </w:num>
  <w:num w:numId="29">
    <w:abstractNumId w:val="33"/>
  </w:num>
  <w:num w:numId="30">
    <w:abstractNumId w:val="16"/>
  </w:num>
  <w:num w:numId="31">
    <w:abstractNumId w:val="30"/>
  </w:num>
  <w:num w:numId="32">
    <w:abstractNumId w:val="46"/>
  </w:num>
  <w:num w:numId="33">
    <w:abstractNumId w:val="8"/>
  </w:num>
  <w:num w:numId="34">
    <w:abstractNumId w:val="5"/>
  </w:num>
  <w:num w:numId="35">
    <w:abstractNumId w:val="0"/>
  </w:num>
  <w:num w:numId="36">
    <w:abstractNumId w:val="41"/>
  </w:num>
  <w:num w:numId="37">
    <w:abstractNumId w:val="34"/>
  </w:num>
  <w:num w:numId="38">
    <w:abstractNumId w:val="38"/>
  </w:num>
  <w:num w:numId="39">
    <w:abstractNumId w:val="27"/>
  </w:num>
  <w:num w:numId="40">
    <w:abstractNumId w:val="6"/>
  </w:num>
  <w:num w:numId="41">
    <w:abstractNumId w:val="28"/>
  </w:num>
  <w:num w:numId="42">
    <w:abstractNumId w:val="31"/>
  </w:num>
  <w:num w:numId="43">
    <w:abstractNumId w:val="23"/>
  </w:num>
  <w:num w:numId="44">
    <w:abstractNumId w:val="40"/>
  </w:num>
  <w:num w:numId="45">
    <w:abstractNumId w:val="48"/>
  </w:num>
  <w:num w:numId="46">
    <w:abstractNumId w:val="12"/>
  </w:num>
  <w:num w:numId="47">
    <w:abstractNumId w:val="22"/>
  </w:num>
  <w:num w:numId="48">
    <w:abstractNumId w:val="10"/>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8D0"/>
    <w:rsid w:val="000028AF"/>
    <w:rsid w:val="00010188"/>
    <w:rsid w:val="0001159D"/>
    <w:rsid w:val="0001343E"/>
    <w:rsid w:val="0003171D"/>
    <w:rsid w:val="0003751D"/>
    <w:rsid w:val="00096BE8"/>
    <w:rsid w:val="000A09C0"/>
    <w:rsid w:val="000A3F3B"/>
    <w:rsid w:val="000A7EBC"/>
    <w:rsid w:val="000C7EFC"/>
    <w:rsid w:val="000D063B"/>
    <w:rsid w:val="000D6E85"/>
    <w:rsid w:val="000F38BC"/>
    <w:rsid w:val="00107D68"/>
    <w:rsid w:val="00110639"/>
    <w:rsid w:val="001411C1"/>
    <w:rsid w:val="001520F9"/>
    <w:rsid w:val="00166FF5"/>
    <w:rsid w:val="00183200"/>
    <w:rsid w:val="001F5F97"/>
    <w:rsid w:val="00202C0A"/>
    <w:rsid w:val="002106B0"/>
    <w:rsid w:val="0021652A"/>
    <w:rsid w:val="00224851"/>
    <w:rsid w:val="00244BD4"/>
    <w:rsid w:val="0027520A"/>
    <w:rsid w:val="00294064"/>
    <w:rsid w:val="002963EA"/>
    <w:rsid w:val="002B5A8F"/>
    <w:rsid w:val="002C273D"/>
    <w:rsid w:val="002C7BBD"/>
    <w:rsid w:val="002E6E77"/>
    <w:rsid w:val="002F2203"/>
    <w:rsid w:val="002F2354"/>
    <w:rsid w:val="003104A7"/>
    <w:rsid w:val="003119DA"/>
    <w:rsid w:val="00317136"/>
    <w:rsid w:val="003306E0"/>
    <w:rsid w:val="00336552"/>
    <w:rsid w:val="003950DC"/>
    <w:rsid w:val="003978D0"/>
    <w:rsid w:val="003F7BF9"/>
    <w:rsid w:val="00403E61"/>
    <w:rsid w:val="00423462"/>
    <w:rsid w:val="0044116E"/>
    <w:rsid w:val="00476C37"/>
    <w:rsid w:val="004806E9"/>
    <w:rsid w:val="00493181"/>
    <w:rsid w:val="004A0FD6"/>
    <w:rsid w:val="004B21C1"/>
    <w:rsid w:val="004B4102"/>
    <w:rsid w:val="004C286D"/>
    <w:rsid w:val="004C3224"/>
    <w:rsid w:val="004D20D2"/>
    <w:rsid w:val="004E5FD5"/>
    <w:rsid w:val="00511971"/>
    <w:rsid w:val="00521808"/>
    <w:rsid w:val="0055287C"/>
    <w:rsid w:val="00556869"/>
    <w:rsid w:val="00581803"/>
    <w:rsid w:val="00586102"/>
    <w:rsid w:val="005A6C9F"/>
    <w:rsid w:val="005C3D0A"/>
    <w:rsid w:val="00656039"/>
    <w:rsid w:val="00660246"/>
    <w:rsid w:val="00673F11"/>
    <w:rsid w:val="006A2D9F"/>
    <w:rsid w:val="006C39EC"/>
    <w:rsid w:val="006E15C9"/>
    <w:rsid w:val="00701E62"/>
    <w:rsid w:val="00757487"/>
    <w:rsid w:val="007D0932"/>
    <w:rsid w:val="007F796D"/>
    <w:rsid w:val="00827C1D"/>
    <w:rsid w:val="008304AE"/>
    <w:rsid w:val="00836AA1"/>
    <w:rsid w:val="008524BB"/>
    <w:rsid w:val="008559D1"/>
    <w:rsid w:val="00893F23"/>
    <w:rsid w:val="00894F0F"/>
    <w:rsid w:val="008D7A2E"/>
    <w:rsid w:val="009121F3"/>
    <w:rsid w:val="00914845"/>
    <w:rsid w:val="00920C89"/>
    <w:rsid w:val="00974434"/>
    <w:rsid w:val="00996196"/>
    <w:rsid w:val="009A15B1"/>
    <w:rsid w:val="009A616D"/>
    <w:rsid w:val="009D6214"/>
    <w:rsid w:val="00A35F1A"/>
    <w:rsid w:val="00A5742F"/>
    <w:rsid w:val="00A64647"/>
    <w:rsid w:val="00A93179"/>
    <w:rsid w:val="00AB1342"/>
    <w:rsid w:val="00AE170B"/>
    <w:rsid w:val="00B22A4D"/>
    <w:rsid w:val="00B256BD"/>
    <w:rsid w:val="00B2797A"/>
    <w:rsid w:val="00B30770"/>
    <w:rsid w:val="00B4229D"/>
    <w:rsid w:val="00B567A3"/>
    <w:rsid w:val="00B82076"/>
    <w:rsid w:val="00B93BE8"/>
    <w:rsid w:val="00BA01C1"/>
    <w:rsid w:val="00BC0D1F"/>
    <w:rsid w:val="00BD0753"/>
    <w:rsid w:val="00BD0766"/>
    <w:rsid w:val="00BE43E4"/>
    <w:rsid w:val="00BE6C1C"/>
    <w:rsid w:val="00BF2629"/>
    <w:rsid w:val="00C23D47"/>
    <w:rsid w:val="00C25B25"/>
    <w:rsid w:val="00C54CB2"/>
    <w:rsid w:val="00CB6B5F"/>
    <w:rsid w:val="00CC0770"/>
    <w:rsid w:val="00CD4687"/>
    <w:rsid w:val="00D02447"/>
    <w:rsid w:val="00D049CD"/>
    <w:rsid w:val="00D17407"/>
    <w:rsid w:val="00D23ED1"/>
    <w:rsid w:val="00D5161A"/>
    <w:rsid w:val="00D563BD"/>
    <w:rsid w:val="00D70C88"/>
    <w:rsid w:val="00D86014"/>
    <w:rsid w:val="00D90011"/>
    <w:rsid w:val="00DC3E08"/>
    <w:rsid w:val="00DE6FDF"/>
    <w:rsid w:val="00DF7E23"/>
    <w:rsid w:val="00E12266"/>
    <w:rsid w:val="00E25CE1"/>
    <w:rsid w:val="00E25DEE"/>
    <w:rsid w:val="00E305A8"/>
    <w:rsid w:val="00E56C53"/>
    <w:rsid w:val="00E83306"/>
    <w:rsid w:val="00E969A4"/>
    <w:rsid w:val="00EA1B74"/>
    <w:rsid w:val="00EA5AB1"/>
    <w:rsid w:val="00EB25B8"/>
    <w:rsid w:val="00EB709A"/>
    <w:rsid w:val="00F05EFB"/>
    <w:rsid w:val="00F4747D"/>
    <w:rsid w:val="00FA0E9D"/>
    <w:rsid w:val="00FA6A72"/>
    <w:rsid w:val="00FB3B6D"/>
    <w:rsid w:val="00FC05C7"/>
    <w:rsid w:val="00FF2410"/>
    <w:rsid w:val="00FF53C0"/>
    <w:rsid w:val="00FF5EB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BBF746"/>
  <w15:chartTrackingRefBased/>
  <w15:docId w15:val="{2CE21551-8CC6-4552-B495-74489F34C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978D0"/>
    <w:pPr>
      <w:widowControl w:val="0"/>
      <w:autoSpaceDE w:val="0"/>
      <w:autoSpaceDN w:val="0"/>
      <w:spacing w:after="0" w:line="240" w:lineRule="auto"/>
    </w:pPr>
    <w:rPr>
      <w:rFonts w:ascii="Arial" w:eastAsia="Arial" w:hAnsi="Arial" w:cs="Arial"/>
      <w:lang w:val="es-ES" w:eastAsia="es-ES" w:bidi="es-ES"/>
    </w:rPr>
  </w:style>
  <w:style w:type="paragraph" w:styleId="Ttulo1">
    <w:name w:val="heading 1"/>
    <w:basedOn w:val="Normal"/>
    <w:link w:val="Ttulo1Car"/>
    <w:uiPriority w:val="1"/>
    <w:qFormat/>
    <w:rsid w:val="003978D0"/>
    <w:pPr>
      <w:ind w:left="962" w:hanging="1080"/>
      <w:outlineLvl w:val="0"/>
    </w:pPr>
    <w:rPr>
      <w:b/>
      <w:bCs/>
    </w:rPr>
  </w:style>
  <w:style w:type="paragraph" w:styleId="Ttulo2">
    <w:name w:val="heading 2"/>
    <w:basedOn w:val="Normal"/>
    <w:next w:val="Normal"/>
    <w:link w:val="Ttulo2Car"/>
    <w:uiPriority w:val="9"/>
    <w:semiHidden/>
    <w:unhideWhenUsed/>
    <w:qFormat/>
    <w:rsid w:val="00BD075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BD075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BD075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978D0"/>
    <w:pPr>
      <w:tabs>
        <w:tab w:val="center" w:pos="4252"/>
        <w:tab w:val="right" w:pos="8504"/>
      </w:tabs>
    </w:pPr>
  </w:style>
  <w:style w:type="character" w:customStyle="1" w:styleId="EncabezadoCar">
    <w:name w:val="Encabezado Car"/>
    <w:basedOn w:val="Fuentedeprrafopredeter"/>
    <w:link w:val="Encabezado"/>
    <w:rsid w:val="003978D0"/>
  </w:style>
  <w:style w:type="paragraph" w:styleId="Piedepgina">
    <w:name w:val="footer"/>
    <w:basedOn w:val="Normal"/>
    <w:link w:val="PiedepginaCar"/>
    <w:uiPriority w:val="99"/>
    <w:unhideWhenUsed/>
    <w:rsid w:val="003978D0"/>
    <w:pPr>
      <w:tabs>
        <w:tab w:val="center" w:pos="4252"/>
        <w:tab w:val="right" w:pos="8504"/>
      </w:tabs>
    </w:pPr>
  </w:style>
  <w:style w:type="character" w:customStyle="1" w:styleId="PiedepginaCar">
    <w:name w:val="Pie de página Car"/>
    <w:basedOn w:val="Fuentedeprrafopredeter"/>
    <w:link w:val="Piedepgina"/>
    <w:uiPriority w:val="99"/>
    <w:rsid w:val="003978D0"/>
  </w:style>
  <w:style w:type="character" w:customStyle="1" w:styleId="Ttulo1Car">
    <w:name w:val="Título 1 Car"/>
    <w:basedOn w:val="Fuentedeprrafopredeter"/>
    <w:link w:val="Ttulo1"/>
    <w:uiPriority w:val="1"/>
    <w:rsid w:val="003978D0"/>
    <w:rPr>
      <w:rFonts w:ascii="Arial" w:eastAsia="Arial" w:hAnsi="Arial" w:cs="Arial"/>
      <w:b/>
      <w:bCs/>
      <w:lang w:val="es-ES" w:eastAsia="es-ES" w:bidi="es-ES"/>
    </w:rPr>
  </w:style>
  <w:style w:type="paragraph" w:styleId="Textoindependiente">
    <w:name w:val="Body Text"/>
    <w:basedOn w:val="Normal"/>
    <w:link w:val="TextoindependienteCar"/>
    <w:uiPriority w:val="1"/>
    <w:qFormat/>
    <w:rsid w:val="003978D0"/>
  </w:style>
  <w:style w:type="character" w:customStyle="1" w:styleId="TextoindependienteCar">
    <w:name w:val="Texto independiente Car"/>
    <w:basedOn w:val="Fuentedeprrafopredeter"/>
    <w:link w:val="Textoindependiente"/>
    <w:uiPriority w:val="1"/>
    <w:rsid w:val="003978D0"/>
    <w:rPr>
      <w:rFonts w:ascii="Arial" w:eastAsia="Arial" w:hAnsi="Arial" w:cs="Arial"/>
      <w:lang w:val="es-ES" w:eastAsia="es-ES" w:bidi="es-ES"/>
    </w:rPr>
  </w:style>
  <w:style w:type="paragraph" w:styleId="Prrafodelista">
    <w:name w:val="List Paragraph"/>
    <w:basedOn w:val="Normal"/>
    <w:link w:val="PrrafodelistaCar"/>
    <w:uiPriority w:val="34"/>
    <w:qFormat/>
    <w:rsid w:val="003978D0"/>
    <w:pPr>
      <w:spacing w:before="119"/>
      <w:ind w:left="1682" w:hanging="360"/>
    </w:pPr>
  </w:style>
  <w:style w:type="table" w:styleId="Cuadrculadetablaclara">
    <w:name w:val="Grid Table Light"/>
    <w:basedOn w:val="Tablanormal"/>
    <w:uiPriority w:val="40"/>
    <w:rsid w:val="00010188"/>
    <w:pPr>
      <w:widowControl w:val="0"/>
      <w:autoSpaceDE w:val="0"/>
      <w:autoSpaceDN w:val="0"/>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9148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14845"/>
    <w:pPr>
      <w:spacing w:before="10" w:line="166" w:lineRule="exact"/>
    </w:pPr>
  </w:style>
  <w:style w:type="character" w:styleId="Nmerodepgina">
    <w:name w:val="page number"/>
    <w:basedOn w:val="Fuentedeprrafopredeter"/>
    <w:rsid w:val="00E305A8"/>
  </w:style>
  <w:style w:type="character" w:customStyle="1" w:styleId="Ttulo2Car">
    <w:name w:val="Título 2 Car"/>
    <w:basedOn w:val="Fuentedeprrafopredeter"/>
    <w:link w:val="Ttulo2"/>
    <w:uiPriority w:val="9"/>
    <w:semiHidden/>
    <w:rsid w:val="00BD0753"/>
    <w:rPr>
      <w:rFonts w:asciiTheme="majorHAnsi" w:eastAsiaTheme="majorEastAsia" w:hAnsiTheme="majorHAnsi" w:cstheme="majorBidi"/>
      <w:color w:val="2E74B5" w:themeColor="accent1" w:themeShade="BF"/>
      <w:sz w:val="26"/>
      <w:szCs w:val="26"/>
      <w:lang w:val="es-ES" w:eastAsia="es-ES" w:bidi="es-ES"/>
    </w:rPr>
  </w:style>
  <w:style w:type="character" w:customStyle="1" w:styleId="Ttulo3Car">
    <w:name w:val="Título 3 Car"/>
    <w:basedOn w:val="Fuentedeprrafopredeter"/>
    <w:link w:val="Ttulo3"/>
    <w:uiPriority w:val="9"/>
    <w:semiHidden/>
    <w:rsid w:val="00BD0753"/>
    <w:rPr>
      <w:rFonts w:asciiTheme="majorHAnsi" w:eastAsiaTheme="majorEastAsia" w:hAnsiTheme="majorHAnsi" w:cstheme="majorBidi"/>
      <w:color w:val="1F4D78" w:themeColor="accent1" w:themeShade="7F"/>
      <w:sz w:val="24"/>
      <w:szCs w:val="24"/>
      <w:lang w:val="es-ES" w:eastAsia="es-ES" w:bidi="es-ES"/>
    </w:rPr>
  </w:style>
  <w:style w:type="character" w:customStyle="1" w:styleId="Ttulo4Car">
    <w:name w:val="Título 4 Car"/>
    <w:basedOn w:val="Fuentedeprrafopredeter"/>
    <w:link w:val="Ttulo4"/>
    <w:uiPriority w:val="9"/>
    <w:semiHidden/>
    <w:rsid w:val="00BD0753"/>
    <w:rPr>
      <w:rFonts w:asciiTheme="majorHAnsi" w:eastAsiaTheme="majorEastAsia" w:hAnsiTheme="majorHAnsi" w:cstheme="majorBidi"/>
      <w:i/>
      <w:iCs/>
      <w:color w:val="2E74B5" w:themeColor="accent1" w:themeShade="BF"/>
      <w:lang w:val="es-ES" w:eastAsia="es-ES" w:bidi="es-ES"/>
    </w:rPr>
  </w:style>
  <w:style w:type="paragraph" w:styleId="Sangradetextonormal">
    <w:name w:val="Body Text Indent"/>
    <w:basedOn w:val="Normal"/>
    <w:link w:val="SangradetextonormalCar"/>
    <w:uiPriority w:val="99"/>
    <w:unhideWhenUsed/>
    <w:rsid w:val="00BD0753"/>
    <w:pPr>
      <w:spacing w:after="120"/>
      <w:ind w:left="283"/>
    </w:pPr>
  </w:style>
  <w:style w:type="character" w:customStyle="1" w:styleId="SangradetextonormalCar">
    <w:name w:val="Sangría de texto normal Car"/>
    <w:basedOn w:val="Fuentedeprrafopredeter"/>
    <w:link w:val="Sangradetextonormal"/>
    <w:uiPriority w:val="99"/>
    <w:rsid w:val="00BD0753"/>
    <w:rPr>
      <w:rFonts w:ascii="Arial" w:eastAsia="Arial" w:hAnsi="Arial" w:cs="Arial"/>
      <w:lang w:val="es-ES" w:eastAsia="es-ES" w:bidi="es-ES"/>
    </w:rPr>
  </w:style>
  <w:style w:type="paragraph" w:styleId="Sangra3detindependiente">
    <w:name w:val="Body Text Indent 3"/>
    <w:basedOn w:val="Normal"/>
    <w:link w:val="Sangra3detindependienteCar"/>
    <w:uiPriority w:val="99"/>
    <w:semiHidden/>
    <w:unhideWhenUsed/>
    <w:rsid w:val="00BD075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D0753"/>
    <w:rPr>
      <w:rFonts w:ascii="Arial" w:eastAsia="Arial" w:hAnsi="Arial" w:cs="Arial"/>
      <w:sz w:val="16"/>
      <w:szCs w:val="16"/>
      <w:lang w:val="es-ES" w:eastAsia="es-ES" w:bidi="es-ES"/>
    </w:rPr>
  </w:style>
  <w:style w:type="paragraph" w:customStyle="1" w:styleId="1">
    <w:name w:val="1"/>
    <w:basedOn w:val="Normal"/>
    <w:next w:val="Subttulo"/>
    <w:qFormat/>
    <w:rsid w:val="00BD0753"/>
    <w:pPr>
      <w:widowControl/>
      <w:suppressAutoHyphens/>
      <w:autoSpaceDE/>
      <w:autoSpaceDN/>
      <w:jc w:val="center"/>
    </w:pPr>
    <w:rPr>
      <w:rFonts w:eastAsia="Batang" w:cs="Times New Roman"/>
      <w:b/>
      <w:sz w:val="28"/>
      <w:szCs w:val="20"/>
      <w:lang w:eastAsia="es-PE" w:bidi="ar-SA"/>
    </w:rPr>
  </w:style>
  <w:style w:type="paragraph" w:styleId="Subttulo">
    <w:name w:val="Subtitle"/>
    <w:basedOn w:val="Normal"/>
    <w:next w:val="Textoindependiente"/>
    <w:link w:val="SubttuloCar"/>
    <w:qFormat/>
    <w:rsid w:val="00BD0753"/>
    <w:pPr>
      <w:keepNext/>
      <w:widowControl/>
      <w:suppressAutoHyphens/>
      <w:autoSpaceDE/>
      <w:autoSpaceDN/>
      <w:spacing w:before="240" w:after="120"/>
      <w:jc w:val="center"/>
    </w:pPr>
    <w:rPr>
      <w:rFonts w:eastAsia="Batang" w:cs="Times New Roman"/>
      <w:i/>
      <w:sz w:val="28"/>
      <w:szCs w:val="20"/>
      <w:lang w:eastAsia="es-PE" w:bidi="ar-SA"/>
    </w:rPr>
  </w:style>
  <w:style w:type="character" w:customStyle="1" w:styleId="SubttuloCar">
    <w:name w:val="Subtítulo Car"/>
    <w:basedOn w:val="Fuentedeprrafopredeter"/>
    <w:link w:val="Subttulo"/>
    <w:rsid w:val="00BD0753"/>
    <w:rPr>
      <w:rFonts w:ascii="Arial" w:eastAsia="Batang" w:hAnsi="Arial" w:cs="Times New Roman"/>
      <w:i/>
      <w:sz w:val="28"/>
      <w:szCs w:val="20"/>
      <w:lang w:val="es-ES" w:eastAsia="es-PE"/>
    </w:rPr>
  </w:style>
  <w:style w:type="paragraph" w:styleId="Lista">
    <w:name w:val="List"/>
    <w:basedOn w:val="Normal"/>
    <w:rsid w:val="00BD0753"/>
    <w:pPr>
      <w:suppressAutoHyphens/>
      <w:autoSpaceDE/>
      <w:autoSpaceDN/>
      <w:ind w:left="283" w:hanging="283"/>
    </w:pPr>
    <w:rPr>
      <w:rFonts w:ascii="Times New Roman" w:eastAsia="MS Mincho" w:hAnsi="Times New Roman" w:cs="Times New Roman"/>
      <w:sz w:val="24"/>
      <w:szCs w:val="20"/>
      <w:lang w:val="es-ES_tradnl" w:eastAsia="es-MX" w:bidi="ar-SA"/>
    </w:rPr>
  </w:style>
  <w:style w:type="paragraph" w:styleId="Lista2">
    <w:name w:val="List 2"/>
    <w:basedOn w:val="Normal"/>
    <w:rsid w:val="00BD0753"/>
    <w:pPr>
      <w:suppressAutoHyphens/>
      <w:autoSpaceDE/>
      <w:autoSpaceDN/>
      <w:ind w:left="566" w:hanging="283"/>
    </w:pPr>
    <w:rPr>
      <w:rFonts w:ascii="Times New Roman" w:eastAsia="MS Mincho" w:hAnsi="Times New Roman" w:cs="Times New Roman"/>
      <w:sz w:val="24"/>
      <w:szCs w:val="20"/>
      <w:lang w:val="es-ES_tradnl" w:eastAsia="es-MX" w:bidi="ar-SA"/>
    </w:rPr>
  </w:style>
  <w:style w:type="paragraph" w:styleId="Listaconvietas3">
    <w:name w:val="List Bullet 3"/>
    <w:basedOn w:val="Normal"/>
    <w:autoRedefine/>
    <w:rsid w:val="00BD0753"/>
    <w:pPr>
      <w:suppressAutoHyphens/>
      <w:autoSpaceDE/>
      <w:autoSpaceDN/>
      <w:ind w:left="709"/>
      <w:jc w:val="both"/>
    </w:pPr>
    <w:rPr>
      <w:rFonts w:eastAsia="MS Mincho"/>
      <w:b/>
      <w:i/>
      <w:iCs/>
      <w:lang w:val="es-ES_tradnl" w:eastAsia="es-MX" w:bidi="ar-SA"/>
    </w:rPr>
  </w:style>
  <w:style w:type="paragraph" w:customStyle="1" w:styleId="Textodenotaalfinal">
    <w:name w:val="Texto de nota al final"/>
    <w:basedOn w:val="Normal"/>
    <w:rsid w:val="00BD0753"/>
    <w:pPr>
      <w:autoSpaceDE/>
      <w:autoSpaceDN/>
    </w:pPr>
    <w:rPr>
      <w:rFonts w:ascii="Courier" w:eastAsia="Times New Roman" w:hAnsi="Courier" w:cs="Times New Roman"/>
      <w:sz w:val="24"/>
      <w:szCs w:val="20"/>
      <w:lang w:val="es-ES_tradnl" w:bidi="ar-SA"/>
    </w:rPr>
  </w:style>
  <w:style w:type="paragraph" w:customStyle="1" w:styleId="Ttulo10">
    <w:name w:val="Título1"/>
    <w:basedOn w:val="Normal"/>
    <w:qFormat/>
    <w:rsid w:val="00BD0753"/>
    <w:pPr>
      <w:widowControl/>
      <w:autoSpaceDE/>
      <w:autoSpaceDN/>
      <w:ind w:left="284"/>
      <w:jc w:val="center"/>
    </w:pPr>
    <w:rPr>
      <w:rFonts w:ascii="Times New Roman" w:eastAsia="Times New Roman" w:hAnsi="Times New Roman" w:cs="Times New Roman"/>
      <w:b/>
      <w:bCs/>
      <w:sz w:val="40"/>
      <w:szCs w:val="20"/>
      <w:u w:val="single"/>
      <w:lang w:bidi="ar-SA"/>
    </w:rPr>
  </w:style>
  <w:style w:type="table" w:styleId="Tablaconcuadrcula">
    <w:name w:val="Table Grid"/>
    <w:basedOn w:val="Tablanormal"/>
    <w:uiPriority w:val="39"/>
    <w:rsid w:val="00BD0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5">
    <w:name w:val="Grid Table 4 Accent 5"/>
    <w:basedOn w:val="Tablanormal"/>
    <w:uiPriority w:val="49"/>
    <w:rsid w:val="00BD075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5oscura-nfasis3">
    <w:name w:val="Grid Table 5 Dark Accent 3"/>
    <w:basedOn w:val="Tablanormal"/>
    <w:uiPriority w:val="50"/>
    <w:rsid w:val="00BD075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cuadrcula1clara-nfasis4">
    <w:name w:val="Grid Table 1 Light Accent 4"/>
    <w:basedOn w:val="Tablanormal"/>
    <w:uiPriority w:val="46"/>
    <w:rsid w:val="00BD0753"/>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decuadrcula2-nfasis4">
    <w:name w:val="Grid Table 2 Accent 4"/>
    <w:basedOn w:val="Tablanormal"/>
    <w:uiPriority w:val="47"/>
    <w:rsid w:val="00BD0753"/>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7concolores">
    <w:name w:val="List Table 7 Colorful"/>
    <w:basedOn w:val="Tablanormal"/>
    <w:uiPriority w:val="52"/>
    <w:rsid w:val="00BD075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1Claro-nfasis2">
    <w:name w:val="Grid Table 1 Light Accent 2"/>
    <w:basedOn w:val="Tablanormal"/>
    <w:uiPriority w:val="46"/>
    <w:rsid w:val="00BD075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Descripcin">
    <w:name w:val="caption"/>
    <w:basedOn w:val="Normal"/>
    <w:next w:val="Normal"/>
    <w:uiPriority w:val="35"/>
    <w:unhideWhenUsed/>
    <w:qFormat/>
    <w:rsid w:val="00BD0753"/>
    <w:pPr>
      <w:spacing w:after="200"/>
    </w:pPr>
    <w:rPr>
      <w:i/>
      <w:iCs/>
      <w:color w:val="44546A" w:themeColor="text2"/>
      <w:sz w:val="18"/>
      <w:szCs w:val="18"/>
    </w:rPr>
  </w:style>
  <w:style w:type="paragraph" w:styleId="Textodeglobo">
    <w:name w:val="Balloon Text"/>
    <w:basedOn w:val="Normal"/>
    <w:link w:val="TextodegloboCar"/>
    <w:uiPriority w:val="99"/>
    <w:semiHidden/>
    <w:unhideWhenUsed/>
    <w:rsid w:val="00BD075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0753"/>
    <w:rPr>
      <w:rFonts w:ascii="Segoe UI" w:eastAsia="Arial" w:hAnsi="Segoe UI" w:cs="Segoe UI"/>
      <w:sz w:val="18"/>
      <w:szCs w:val="18"/>
      <w:lang w:val="es-ES" w:eastAsia="es-ES" w:bidi="es-ES"/>
    </w:rPr>
  </w:style>
  <w:style w:type="table" w:customStyle="1" w:styleId="NUEVOESTILOAPATABLA">
    <w:name w:val="NUEVO ESTILO APA TABLA"/>
    <w:basedOn w:val="Tablanormal"/>
    <w:uiPriority w:val="99"/>
    <w:rsid w:val="00BD0753"/>
    <w:pPr>
      <w:spacing w:after="0" w:line="240" w:lineRule="auto"/>
      <w:jc w:val="center"/>
    </w:pPr>
    <w:rPr>
      <w:lang w:val="es-PE"/>
    </w:rPr>
    <w:tblPr/>
    <w:tcPr>
      <w:vAlign w:val="center"/>
    </w:tcPr>
    <w:tblStylePr w:type="firstRow">
      <w:pPr>
        <w:jc w:val="left"/>
      </w:pPr>
      <w:tblPr/>
      <w:tcPr>
        <w:tcBorders>
          <w:top w:val="single" w:sz="4" w:space="0" w:color="auto"/>
          <w:bottom w:val="single" w:sz="4" w:space="0" w:color="auto"/>
        </w:tcBorders>
      </w:tcPr>
    </w:tblStylePr>
    <w:tblStylePr w:type="lastRow">
      <w:tblPr/>
      <w:tcPr>
        <w:tcBorders>
          <w:bottom w:val="single" w:sz="4" w:space="0" w:color="auto"/>
        </w:tcBorders>
      </w:tcPr>
    </w:tblStylePr>
    <w:tblStylePr w:type="firstCol">
      <w:pPr>
        <w:jc w:val="left"/>
      </w:pPr>
      <w:tblPr/>
      <w:tcPr>
        <w:vAlign w:val="top"/>
      </w:tcPr>
    </w:tblStylePr>
  </w:style>
  <w:style w:type="character" w:customStyle="1" w:styleId="PrrafodelistaCar">
    <w:name w:val="Párrafo de lista Car"/>
    <w:basedOn w:val="Fuentedeprrafopredeter"/>
    <w:link w:val="Prrafodelista"/>
    <w:uiPriority w:val="34"/>
    <w:rsid w:val="00BD0753"/>
    <w:rPr>
      <w:rFonts w:ascii="Arial" w:eastAsia="Arial" w:hAnsi="Arial" w:cs="Arial"/>
      <w:lang w:val="es-ES" w:eastAsia="es-ES" w:bidi="es-ES"/>
    </w:rPr>
  </w:style>
  <w:style w:type="table" w:customStyle="1" w:styleId="NUEVOESTILOAPATABLA1">
    <w:name w:val="NUEVO ESTILO APA TABLA1"/>
    <w:basedOn w:val="Tablanormal"/>
    <w:uiPriority w:val="99"/>
    <w:rsid w:val="00BD0753"/>
    <w:pPr>
      <w:spacing w:after="0" w:line="240" w:lineRule="auto"/>
      <w:jc w:val="center"/>
    </w:pPr>
    <w:rPr>
      <w:lang w:val="es-PE"/>
    </w:rPr>
    <w:tblPr/>
    <w:tcPr>
      <w:vAlign w:val="center"/>
    </w:tcPr>
    <w:tblStylePr w:type="firstRow">
      <w:pPr>
        <w:jc w:val="left"/>
      </w:pPr>
      <w:tblPr/>
      <w:tcPr>
        <w:tcBorders>
          <w:top w:val="single" w:sz="4" w:space="0" w:color="auto"/>
          <w:bottom w:val="single" w:sz="4" w:space="0" w:color="auto"/>
        </w:tcBorders>
      </w:tcPr>
    </w:tblStylePr>
    <w:tblStylePr w:type="lastRow">
      <w:tblPr/>
      <w:tcPr>
        <w:tcBorders>
          <w:bottom w:val="single" w:sz="4" w:space="0" w:color="auto"/>
        </w:tcBorders>
      </w:tcPr>
    </w:tblStylePr>
    <w:tblStylePr w:type="firstCol">
      <w:pPr>
        <w:jc w:val="left"/>
      </w:pPr>
      <w:tblPr/>
      <w:tcPr>
        <w:vAlign w:val="top"/>
      </w:tcPr>
    </w:tblStylePr>
  </w:style>
  <w:style w:type="table" w:customStyle="1" w:styleId="NUEVOESTILOAPATABLA2">
    <w:name w:val="NUEVO ESTILO APA TABLA2"/>
    <w:basedOn w:val="Tablanormal"/>
    <w:uiPriority w:val="99"/>
    <w:rsid w:val="00BD0753"/>
    <w:pPr>
      <w:spacing w:after="0" w:line="240" w:lineRule="auto"/>
      <w:jc w:val="center"/>
    </w:pPr>
    <w:rPr>
      <w:lang w:val="es-PE"/>
    </w:rPr>
    <w:tblPr/>
    <w:tcPr>
      <w:vAlign w:val="center"/>
    </w:tcPr>
    <w:tblStylePr w:type="firstRow">
      <w:pPr>
        <w:jc w:val="left"/>
      </w:pPr>
      <w:tblPr/>
      <w:tcPr>
        <w:tcBorders>
          <w:top w:val="single" w:sz="4" w:space="0" w:color="auto"/>
          <w:bottom w:val="single" w:sz="4" w:space="0" w:color="auto"/>
        </w:tcBorders>
      </w:tcPr>
    </w:tblStylePr>
    <w:tblStylePr w:type="lastRow">
      <w:tblPr/>
      <w:tcPr>
        <w:tcBorders>
          <w:bottom w:val="single" w:sz="4" w:space="0" w:color="auto"/>
        </w:tcBorders>
      </w:tcPr>
    </w:tblStylePr>
    <w:tblStylePr w:type="firstCol">
      <w:pPr>
        <w:jc w:val="left"/>
      </w:pPr>
      <w:tblPr/>
      <w:tcPr>
        <w:vAlign w:val="top"/>
      </w:tcPr>
    </w:tblStylePr>
  </w:style>
  <w:style w:type="table" w:customStyle="1" w:styleId="NUEVOESTILOAPATABLA3">
    <w:name w:val="NUEVO ESTILO APA TABLA3"/>
    <w:basedOn w:val="Tablanormal"/>
    <w:uiPriority w:val="99"/>
    <w:rsid w:val="00BD0753"/>
    <w:pPr>
      <w:spacing w:after="0" w:line="240" w:lineRule="auto"/>
      <w:jc w:val="center"/>
    </w:pPr>
    <w:rPr>
      <w:lang w:val="es-PE"/>
    </w:rPr>
    <w:tblPr/>
    <w:tcPr>
      <w:vAlign w:val="center"/>
    </w:tcPr>
    <w:tblStylePr w:type="firstRow">
      <w:pPr>
        <w:jc w:val="left"/>
      </w:pPr>
      <w:tblPr/>
      <w:tcPr>
        <w:tcBorders>
          <w:top w:val="single" w:sz="4" w:space="0" w:color="auto"/>
          <w:bottom w:val="single" w:sz="4" w:space="0" w:color="auto"/>
        </w:tcBorders>
      </w:tcPr>
    </w:tblStylePr>
    <w:tblStylePr w:type="lastRow">
      <w:tblPr/>
      <w:tcPr>
        <w:tcBorders>
          <w:bottom w:val="single" w:sz="4" w:space="0" w:color="auto"/>
        </w:tcBorders>
      </w:tcPr>
    </w:tblStylePr>
    <w:tblStylePr w:type="firstCol">
      <w:pPr>
        <w:jc w:val="left"/>
      </w:pPr>
      <w:tblPr/>
      <w:tcPr>
        <w:vAlign w:val="top"/>
      </w:tcPr>
    </w:tblStylePr>
  </w:style>
  <w:style w:type="table" w:styleId="Tablanormal1">
    <w:name w:val="Plain Table 1"/>
    <w:basedOn w:val="Tablanormal"/>
    <w:uiPriority w:val="41"/>
    <w:rsid w:val="00BD075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UEVOESTILOAPATABLA4">
    <w:name w:val="NUEVO ESTILO APA TABLA4"/>
    <w:basedOn w:val="Tablanormal"/>
    <w:uiPriority w:val="99"/>
    <w:rsid w:val="00BD0753"/>
    <w:pPr>
      <w:spacing w:after="0" w:line="240" w:lineRule="auto"/>
      <w:jc w:val="center"/>
    </w:pPr>
    <w:rPr>
      <w:lang w:val="es-PE"/>
    </w:rPr>
    <w:tblPr/>
    <w:tcPr>
      <w:vAlign w:val="center"/>
    </w:tcPr>
    <w:tblStylePr w:type="firstRow">
      <w:pPr>
        <w:jc w:val="left"/>
      </w:pPr>
      <w:tblPr/>
      <w:tcPr>
        <w:tcBorders>
          <w:top w:val="single" w:sz="4" w:space="0" w:color="auto"/>
          <w:bottom w:val="single" w:sz="4" w:space="0" w:color="auto"/>
        </w:tcBorders>
      </w:tcPr>
    </w:tblStylePr>
    <w:tblStylePr w:type="lastRow">
      <w:tblPr/>
      <w:tcPr>
        <w:tcBorders>
          <w:bottom w:val="single" w:sz="4" w:space="0" w:color="auto"/>
        </w:tcBorders>
      </w:tcPr>
    </w:tblStylePr>
    <w:tblStylePr w:type="firstCol">
      <w:pPr>
        <w:jc w:val="left"/>
      </w:pPr>
      <w:tblPr/>
      <w:tcPr>
        <w:vAlign w:val="top"/>
      </w:tcPr>
    </w:tblStylePr>
  </w:style>
  <w:style w:type="table" w:customStyle="1" w:styleId="NUEVOESTILOAPATABLA5">
    <w:name w:val="NUEVO ESTILO APA TABLA5"/>
    <w:basedOn w:val="Tablanormal"/>
    <w:uiPriority w:val="99"/>
    <w:rsid w:val="00BD0753"/>
    <w:pPr>
      <w:spacing w:after="0" w:line="240" w:lineRule="auto"/>
      <w:jc w:val="center"/>
    </w:pPr>
    <w:rPr>
      <w:lang w:val="es-PE"/>
    </w:rPr>
    <w:tblPr/>
    <w:tcPr>
      <w:vAlign w:val="center"/>
    </w:tcPr>
    <w:tblStylePr w:type="firstRow">
      <w:pPr>
        <w:jc w:val="left"/>
      </w:pPr>
      <w:tblPr/>
      <w:tcPr>
        <w:tcBorders>
          <w:top w:val="single" w:sz="4" w:space="0" w:color="auto"/>
          <w:bottom w:val="single" w:sz="4" w:space="0" w:color="auto"/>
        </w:tcBorders>
      </w:tcPr>
    </w:tblStylePr>
    <w:tblStylePr w:type="lastRow">
      <w:tblPr/>
      <w:tcPr>
        <w:tcBorders>
          <w:bottom w:val="single" w:sz="4" w:space="0" w:color="auto"/>
        </w:tcBorders>
      </w:tcPr>
    </w:tblStylePr>
    <w:tblStylePr w:type="firstCol">
      <w:pPr>
        <w:jc w:val="left"/>
      </w:pPr>
      <w:tblPr/>
      <w:tcPr>
        <w:vAlign w:val="top"/>
      </w:tcPr>
    </w:tblStylePr>
  </w:style>
  <w:style w:type="table" w:customStyle="1" w:styleId="NUEVOESTILOAPATABLA6">
    <w:name w:val="NUEVO ESTILO APA TABLA6"/>
    <w:basedOn w:val="Tablanormal"/>
    <w:uiPriority w:val="99"/>
    <w:rsid w:val="00BD0753"/>
    <w:pPr>
      <w:spacing w:after="0" w:line="240" w:lineRule="auto"/>
      <w:jc w:val="center"/>
    </w:pPr>
    <w:rPr>
      <w:lang w:val="es-PE"/>
    </w:rPr>
    <w:tblPr/>
    <w:tcPr>
      <w:vAlign w:val="center"/>
    </w:tcPr>
    <w:tblStylePr w:type="firstRow">
      <w:pPr>
        <w:jc w:val="left"/>
      </w:pPr>
      <w:tblPr/>
      <w:tcPr>
        <w:tcBorders>
          <w:top w:val="single" w:sz="4" w:space="0" w:color="auto"/>
          <w:bottom w:val="single" w:sz="4" w:space="0" w:color="auto"/>
        </w:tcBorders>
      </w:tcPr>
    </w:tblStylePr>
    <w:tblStylePr w:type="lastRow">
      <w:tblPr/>
      <w:tcPr>
        <w:tcBorders>
          <w:bottom w:val="single" w:sz="4" w:space="0" w:color="auto"/>
        </w:tcBorders>
      </w:tcPr>
    </w:tblStylePr>
    <w:tblStylePr w:type="firstCol">
      <w:pPr>
        <w:jc w:val="left"/>
      </w:pPr>
      <w:tblPr/>
      <w:tcPr>
        <w:vAlign w:val="top"/>
      </w:tcPr>
    </w:tblStylePr>
  </w:style>
  <w:style w:type="table" w:customStyle="1" w:styleId="NUEVOESTILOAPATABLA7">
    <w:name w:val="NUEVO ESTILO APA TABLA7"/>
    <w:basedOn w:val="Tablanormal"/>
    <w:uiPriority w:val="99"/>
    <w:rsid w:val="00BD0753"/>
    <w:pPr>
      <w:spacing w:after="0" w:line="240" w:lineRule="auto"/>
      <w:jc w:val="center"/>
    </w:pPr>
    <w:rPr>
      <w:lang w:val="es-PE"/>
    </w:rPr>
    <w:tblPr/>
    <w:tcPr>
      <w:vAlign w:val="center"/>
    </w:tcPr>
    <w:tblStylePr w:type="firstRow">
      <w:pPr>
        <w:jc w:val="left"/>
      </w:pPr>
      <w:tblPr/>
      <w:tcPr>
        <w:tcBorders>
          <w:top w:val="single" w:sz="4" w:space="0" w:color="auto"/>
          <w:bottom w:val="single" w:sz="4" w:space="0" w:color="auto"/>
        </w:tcBorders>
      </w:tcPr>
    </w:tblStylePr>
    <w:tblStylePr w:type="lastRow">
      <w:tblPr/>
      <w:tcPr>
        <w:tcBorders>
          <w:bottom w:val="single" w:sz="4" w:space="0" w:color="auto"/>
        </w:tcBorders>
      </w:tcPr>
    </w:tblStylePr>
    <w:tblStylePr w:type="firstCol">
      <w:pPr>
        <w:jc w:val="left"/>
      </w:pPr>
      <w:tblPr/>
      <w:tcPr>
        <w:vAlign w:val="top"/>
      </w:tcPr>
    </w:tblStylePr>
  </w:style>
  <w:style w:type="table" w:customStyle="1" w:styleId="NUEVOESTILOAPATABLA8">
    <w:name w:val="NUEVO ESTILO APA TABLA8"/>
    <w:basedOn w:val="Tablanormal"/>
    <w:uiPriority w:val="99"/>
    <w:rsid w:val="00BD0753"/>
    <w:pPr>
      <w:spacing w:after="0" w:line="240" w:lineRule="auto"/>
      <w:jc w:val="center"/>
    </w:pPr>
    <w:rPr>
      <w:lang w:val="es-PE"/>
    </w:rPr>
    <w:tblPr/>
    <w:tcPr>
      <w:vAlign w:val="center"/>
    </w:tcPr>
    <w:tblStylePr w:type="firstRow">
      <w:pPr>
        <w:jc w:val="left"/>
      </w:pPr>
      <w:tblPr/>
      <w:tcPr>
        <w:tcBorders>
          <w:top w:val="single" w:sz="4" w:space="0" w:color="auto"/>
          <w:bottom w:val="single" w:sz="4" w:space="0" w:color="auto"/>
        </w:tcBorders>
      </w:tcPr>
    </w:tblStylePr>
    <w:tblStylePr w:type="lastRow">
      <w:tblPr/>
      <w:tcPr>
        <w:tcBorders>
          <w:bottom w:val="single" w:sz="4" w:space="0" w:color="auto"/>
        </w:tcBorders>
      </w:tcPr>
    </w:tblStylePr>
    <w:tblStylePr w:type="firstCol">
      <w:pPr>
        <w:jc w:val="left"/>
      </w:pPr>
      <w:tblPr/>
      <w:tcPr>
        <w:vAlign w:val="top"/>
      </w:tcPr>
    </w:tblStylePr>
  </w:style>
  <w:style w:type="character" w:customStyle="1" w:styleId="NombredecarreraCar">
    <w:name w:val="Nombre de carrera Car"/>
    <w:basedOn w:val="Fuentedeprrafopredeter"/>
    <w:link w:val="Nombredecarrera"/>
    <w:locked/>
    <w:rsid w:val="00BD0753"/>
    <w:rPr>
      <w:rFonts w:ascii="Arial" w:hAnsi="Arial" w:cs="Arial"/>
      <w:caps/>
      <w:color w:val="404040" w:themeColor="text1" w:themeTint="BF"/>
      <w:sz w:val="31"/>
      <w:szCs w:val="31"/>
    </w:rPr>
  </w:style>
  <w:style w:type="paragraph" w:customStyle="1" w:styleId="Nombredecarrera">
    <w:name w:val="Nombre de carrera"/>
    <w:basedOn w:val="Normal"/>
    <w:link w:val="NombredecarreraCar"/>
    <w:qFormat/>
    <w:rsid w:val="00BD0753"/>
    <w:pPr>
      <w:widowControl/>
      <w:autoSpaceDE/>
      <w:autoSpaceDN/>
      <w:spacing w:before="120" w:line="360" w:lineRule="auto"/>
      <w:jc w:val="both"/>
    </w:pPr>
    <w:rPr>
      <w:rFonts w:eastAsiaTheme="minorHAnsi"/>
      <w:caps/>
      <w:color w:val="404040" w:themeColor="text1" w:themeTint="BF"/>
      <w:sz w:val="31"/>
      <w:szCs w:val="31"/>
      <w:lang w:val="es-419" w:eastAsia="en-US" w:bidi="ar-SA"/>
    </w:rPr>
  </w:style>
  <w:style w:type="table" w:styleId="Tabladecuadrcula4-nfasis1">
    <w:name w:val="Grid Table 4 Accent 1"/>
    <w:basedOn w:val="Tablanormal"/>
    <w:uiPriority w:val="49"/>
    <w:rsid w:val="00BD075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42" Type="http://schemas.openxmlformats.org/officeDocument/2006/relationships/image" Target="media/image26.emf"/><Relationship Id="rId47" Type="http://schemas.openxmlformats.org/officeDocument/2006/relationships/image" Target="media/image31.emf"/><Relationship Id="rId63" Type="http://schemas.openxmlformats.org/officeDocument/2006/relationships/image" Target="media/image47.emf"/><Relationship Id="rId68" Type="http://schemas.openxmlformats.org/officeDocument/2006/relationships/image" Target="media/image52.emf"/><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image" Target="media/image13.emf"/><Relationship Id="rId11" Type="http://schemas.openxmlformats.org/officeDocument/2006/relationships/chart" Target="charts/chart4.xml"/><Relationship Id="rId24" Type="http://schemas.openxmlformats.org/officeDocument/2006/relationships/image" Target="media/image8.jpeg"/><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image" Target="media/image29.emf"/><Relationship Id="rId53" Type="http://schemas.openxmlformats.org/officeDocument/2006/relationships/image" Target="media/image37.emf"/><Relationship Id="rId58" Type="http://schemas.openxmlformats.org/officeDocument/2006/relationships/image" Target="media/image42.emf"/><Relationship Id="rId66" Type="http://schemas.openxmlformats.org/officeDocument/2006/relationships/image" Target="media/image50.emf"/><Relationship Id="rId5" Type="http://schemas.openxmlformats.org/officeDocument/2006/relationships/webSettings" Target="webSettings.xml"/><Relationship Id="rId61" Type="http://schemas.openxmlformats.org/officeDocument/2006/relationships/image" Target="media/image45.emf"/><Relationship Id="rId19" Type="http://schemas.openxmlformats.org/officeDocument/2006/relationships/image" Target="media/image3.jpeg"/><Relationship Id="rId14" Type="http://schemas.openxmlformats.org/officeDocument/2006/relationships/chart" Target="charts/chart7.xml"/><Relationship Id="rId22" Type="http://schemas.openxmlformats.org/officeDocument/2006/relationships/image" Target="media/image6.jpeg"/><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emf"/><Relationship Id="rId43" Type="http://schemas.openxmlformats.org/officeDocument/2006/relationships/image" Target="media/image27.emf"/><Relationship Id="rId48" Type="http://schemas.openxmlformats.org/officeDocument/2006/relationships/image" Target="media/image32.emf"/><Relationship Id="rId56" Type="http://schemas.openxmlformats.org/officeDocument/2006/relationships/image" Target="media/image40.emf"/><Relationship Id="rId64" Type="http://schemas.openxmlformats.org/officeDocument/2006/relationships/image" Target="media/image48.emf"/><Relationship Id="rId69" Type="http://schemas.openxmlformats.org/officeDocument/2006/relationships/image" Target="media/image53.emf"/><Relationship Id="rId8" Type="http://schemas.openxmlformats.org/officeDocument/2006/relationships/chart" Target="charts/chart1.xml"/><Relationship Id="rId51" Type="http://schemas.openxmlformats.org/officeDocument/2006/relationships/image" Target="media/image35.e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image" Target="media/image9.jpeg"/><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image" Target="media/image30.emf"/><Relationship Id="rId59" Type="http://schemas.openxmlformats.org/officeDocument/2006/relationships/image" Target="media/image43.emf"/><Relationship Id="rId67" Type="http://schemas.openxmlformats.org/officeDocument/2006/relationships/image" Target="media/image51.emf"/><Relationship Id="rId20" Type="http://schemas.openxmlformats.org/officeDocument/2006/relationships/image" Target="media/image4.png"/><Relationship Id="rId41" Type="http://schemas.openxmlformats.org/officeDocument/2006/relationships/image" Target="media/image25.emf"/><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image" Target="media/image7.jpeg"/><Relationship Id="rId28" Type="http://schemas.openxmlformats.org/officeDocument/2006/relationships/image" Target="media/image12.emf"/><Relationship Id="rId36" Type="http://schemas.openxmlformats.org/officeDocument/2006/relationships/image" Target="media/image20.emf"/><Relationship Id="rId49" Type="http://schemas.openxmlformats.org/officeDocument/2006/relationships/image" Target="media/image33.emf"/><Relationship Id="rId57" Type="http://schemas.openxmlformats.org/officeDocument/2006/relationships/image" Target="media/image41.emf"/><Relationship Id="rId10" Type="http://schemas.openxmlformats.org/officeDocument/2006/relationships/chart" Target="charts/chart3.xml"/><Relationship Id="rId31" Type="http://schemas.openxmlformats.org/officeDocument/2006/relationships/image" Target="media/image15.emf"/><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chart" Target="charts/chart6.xml"/><Relationship Id="rId18" Type="http://schemas.openxmlformats.org/officeDocument/2006/relationships/image" Target="media/image2.png"/><Relationship Id="rId39" Type="http://schemas.openxmlformats.org/officeDocument/2006/relationships/image" Target="media/image23.emf"/><Relationship Id="rId34" Type="http://schemas.openxmlformats.org/officeDocument/2006/relationships/image" Target="media/image18.emf"/><Relationship Id="rId50" Type="http://schemas.openxmlformats.org/officeDocument/2006/relationships/image" Target="media/image34.emf"/><Relationship Id="rId55" Type="http://schemas.openxmlformats.org/officeDocument/2006/relationships/image" Target="media/image39.emf"/><Relationship Id="rId7" Type="http://schemas.openxmlformats.org/officeDocument/2006/relationships/endnotes" Target="endnote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5.jpeg"/><Relationship Id="rId1" Type="http://schemas.openxmlformats.org/officeDocument/2006/relationships/image" Target="media/image54.jp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Hoja_de_c_lculo_de_Microsoft_Excel6.xlsx"/></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Hoja_de_c_lculo_de_Microsoft_Excel1.xlsx"/></Relationships>
</file>

<file path=word/charts/_rels/chart4.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Hoja_de_c_lculo_de_Microsoft_Excel2.xlsx"/></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Hoja_de_c_lculo_de_Microsoft_Excel4.xlsx"/></Relationships>
</file>

<file path=word/charts/_rels/chart7.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Casa\Desktop\ENSAYOS%20DE%20TESIS_ESTABILIZCION%20DE%20SUELOS\6.%20ENSAYOS%20PROCTOR%20MODIFICADO.xlsx" TargetMode="External"/></Relationships>
</file>

<file path=word/charts/_rels/chart8.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Casa\Desktop\ENSAYOS%20DE%20TESIS_ESTABILIZCION%20DE%20SUELOS\6.%20ENSAYOS%20PROCTOR%20MODIFICADO.xlsx" TargetMode="External"/></Relationships>
</file>

<file path=word/charts/_rels/chart9.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Hoja_de_c_lculo_de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900" b="1" i="0">
                <a:solidFill>
                  <a:srgbClr val="FF0000"/>
                </a:solidFill>
                <a:latin typeface="Arial" panose="020B0604020202020204" pitchFamily="34" charset="0"/>
                <a:cs typeface="Arial" panose="020B0604020202020204" pitchFamily="34" charset="0"/>
              </a:rPr>
              <a:t>CURVA DE COMPACTACIÓN C3- ESTRATO 0.80m</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scatterChart>
        <c:scatterStyle val="lineMarker"/>
        <c:varyColors val="0"/>
        <c:ser>
          <c:idx val="2"/>
          <c:order val="2"/>
          <c:spPr>
            <a:ln w="25400" cap="rnd">
              <a:solidFill>
                <a:schemeClr val="accent1"/>
              </a:solidFill>
              <a:round/>
            </a:ln>
            <a:effectLst/>
          </c:spPr>
          <c:marker>
            <c:symbol val="square"/>
            <c:size val="6"/>
            <c:spPr>
              <a:solidFill>
                <a:schemeClr val="accent1">
                  <a:alpha val="99000"/>
                </a:schemeClr>
              </a:solidFill>
              <a:ln w="6350">
                <a:solidFill>
                  <a:srgbClr val="0070C0"/>
                </a:solidFill>
              </a:ln>
              <a:effectLst/>
            </c:spPr>
          </c:marker>
          <c:xVal>
            <c:numRef>
              <c:f>'PROCTOR EST.0.95(3)'!$C$36:$L$36</c:f>
              <c:numCache>
                <c:formatCode>General</c:formatCode>
                <c:ptCount val="10"/>
                <c:pt idx="0" formatCode="0.00">
                  <c:v>3.2024169123626951</c:v>
                </c:pt>
                <c:pt idx="2" formatCode="0.00">
                  <c:v>4.0705376591098474</c:v>
                </c:pt>
                <c:pt idx="4" formatCode="0.00">
                  <c:v>6.338513401006205</c:v>
                </c:pt>
                <c:pt idx="6" formatCode="0.00">
                  <c:v>8.2642251879715225</c:v>
                </c:pt>
                <c:pt idx="8" formatCode="0.00">
                  <c:v>9.3492269828194345</c:v>
                </c:pt>
              </c:numCache>
            </c:numRef>
          </c:xVal>
          <c:yVal>
            <c:numRef>
              <c:f>'PROCTOR EST.0.95(3)'!$C$28:$L$28</c:f>
              <c:numCache>
                <c:formatCode>General</c:formatCode>
                <c:ptCount val="10"/>
                <c:pt idx="0" formatCode="0.000">
                  <c:v>1.5514400179845189</c:v>
                </c:pt>
                <c:pt idx="2" formatCode="0.000">
                  <c:v>1.5744867047708422</c:v>
                </c:pt>
                <c:pt idx="4" formatCode="0.000">
                  <c:v>1.5981398910840054</c:v>
                </c:pt>
                <c:pt idx="6" formatCode="0.000">
                  <c:v>1.591334939086581</c:v>
                </c:pt>
                <c:pt idx="8" formatCode="0.000">
                  <c:v>1.5627010316184691</c:v>
                </c:pt>
              </c:numCache>
            </c:numRef>
          </c:yVal>
          <c:smooth val="1"/>
          <c:extLst>
            <c:ext xmlns:c16="http://schemas.microsoft.com/office/drawing/2014/chart" uri="{C3380CC4-5D6E-409C-BE32-E72D297353CC}">
              <c16:uniqueId val="{00000000-4FAF-4BD9-B4CA-800C046ABDCE}"/>
            </c:ext>
          </c:extLst>
        </c:ser>
        <c:ser>
          <c:idx val="3"/>
          <c:order val="3"/>
          <c:spPr>
            <a:ln w="19050" cap="rnd">
              <a:solidFill>
                <a:srgbClr val="FC9AF0"/>
              </a:solidFill>
              <a:prstDash val="sysDash"/>
              <a:round/>
            </a:ln>
            <a:effectLst/>
          </c:spPr>
          <c:marker>
            <c:symbol val="triangle"/>
            <c:size val="5"/>
            <c:spPr>
              <a:solidFill>
                <a:srgbClr val="F935E2"/>
              </a:solidFill>
              <a:ln w="9525">
                <a:solidFill>
                  <a:srgbClr val="F935E2"/>
                </a:solidFill>
              </a:ln>
              <a:effectLst/>
            </c:spPr>
          </c:marker>
          <c:xVal>
            <c:numRef>
              <c:f>'PROCTOR EST.0.95(3)'!$P$39:$P$41</c:f>
              <c:numCache>
                <c:formatCode>General</c:formatCode>
                <c:ptCount val="3"/>
                <c:pt idx="0">
                  <c:v>0</c:v>
                </c:pt>
                <c:pt idx="1">
                  <c:v>6.67</c:v>
                </c:pt>
                <c:pt idx="2">
                  <c:v>6.67</c:v>
                </c:pt>
              </c:numCache>
            </c:numRef>
          </c:xVal>
          <c:yVal>
            <c:numRef>
              <c:f>'PROCTOR EST.0.95(3)'!$Q$39:$Q$41</c:f>
              <c:numCache>
                <c:formatCode>0.000</c:formatCode>
                <c:ptCount val="3"/>
                <c:pt idx="0">
                  <c:v>1.6</c:v>
                </c:pt>
                <c:pt idx="1">
                  <c:v>1.6</c:v>
                </c:pt>
                <c:pt idx="2" formatCode="General">
                  <c:v>0</c:v>
                </c:pt>
              </c:numCache>
            </c:numRef>
          </c:yVal>
          <c:smooth val="0"/>
          <c:extLst>
            <c:ext xmlns:c16="http://schemas.microsoft.com/office/drawing/2014/chart" uri="{C3380CC4-5D6E-409C-BE32-E72D297353CC}">
              <c16:uniqueId val="{00000001-4FAF-4BD9-B4CA-800C046ABDCE}"/>
            </c:ext>
          </c:extLst>
        </c:ser>
        <c:dLbls>
          <c:showLegendKey val="0"/>
          <c:showVal val="0"/>
          <c:showCatName val="0"/>
          <c:showSerName val="0"/>
          <c:showPercent val="0"/>
          <c:showBubbleSize val="0"/>
        </c:dLbls>
        <c:axId val="246369000"/>
        <c:axId val="246366256"/>
        <c:extLst>
          <c:ext xmlns:c15="http://schemas.microsoft.com/office/drawing/2012/chart" uri="{02D57815-91ED-43cb-92C2-25804820EDAC}">
            <c15:filteredScatterSeries>
              <c15:ser>
                <c:idx val="0"/>
                <c:order val="0"/>
                <c:spPr>
                  <a:ln w="25400" cap="rnd">
                    <a:noFill/>
                    <a:round/>
                  </a:ln>
                  <a:effectLst/>
                </c:spPr>
                <c:marker>
                  <c:symbol val="circle"/>
                  <c:size val="6"/>
                  <c:spPr>
                    <a:solidFill>
                      <a:schemeClr val="accent1"/>
                    </a:solidFill>
                    <a:ln w="9525">
                      <a:solidFill>
                        <a:srgbClr val="0070C0"/>
                      </a:solidFill>
                    </a:ln>
                    <a:effectLst/>
                  </c:spPr>
                </c:marker>
                <c:trendline>
                  <c:spPr>
                    <a:ln w="25400" cap="rnd">
                      <a:solidFill>
                        <a:srgbClr val="0070C0"/>
                      </a:solidFill>
                      <a:prstDash val="solid"/>
                    </a:ln>
                    <a:effectLst/>
                  </c:spPr>
                  <c:trendlineType val="linear"/>
                  <c:dispRSqr val="0"/>
                  <c:dispEq val="0"/>
                </c:trendline>
                <c:xVal>
                  <c:numRef>
                    <c:extLst>
                      <c:ext uri="{02D57815-91ED-43cb-92C2-25804820EDAC}">
                        <c15:formulaRef>
                          <c15:sqref>'[2]LIMITES C1 '!$E$14:$G$14</c15:sqref>
                        </c15:formulaRef>
                      </c:ext>
                    </c:extLst>
                    <c:numCache>
                      <c:formatCode>General</c:formatCode>
                      <c:ptCount val="3"/>
                      <c:pt idx="0">
                        <c:v>15</c:v>
                      </c:pt>
                      <c:pt idx="1">
                        <c:v>22</c:v>
                      </c:pt>
                      <c:pt idx="2">
                        <c:v>26</c:v>
                      </c:pt>
                    </c:numCache>
                  </c:numRef>
                </c:xVal>
                <c:yVal>
                  <c:numRef>
                    <c:extLst>
                      <c:ext uri="{02D57815-91ED-43cb-92C2-25804820EDAC}">
                        <c15:formulaRef>
                          <c15:sqref>'[2]LIMITES C1 '!$E$20:$G$20</c15:sqref>
                        </c15:formulaRef>
                      </c:ext>
                    </c:extLst>
                    <c:numCache>
                      <c:formatCode>General</c:formatCode>
                      <c:ptCount val="3"/>
                      <c:pt idx="0">
                        <c:v>33.614924322421693</c:v>
                      </c:pt>
                      <c:pt idx="1">
                        <c:v>45.21963824289405</c:v>
                      </c:pt>
                      <c:pt idx="2">
                        <c:v>46.144994246260104</c:v>
                      </c:pt>
                    </c:numCache>
                  </c:numRef>
                </c:yVal>
                <c:smooth val="0"/>
                <c:extLst>
                  <c:ext xmlns:c16="http://schemas.microsoft.com/office/drawing/2014/chart" uri="{C3380CC4-5D6E-409C-BE32-E72D297353CC}">
                    <c16:uniqueId val="{00000002-4FAF-4BD9-B4CA-800C046ABDCE}"/>
                  </c:ext>
                </c:extLst>
              </c15:ser>
            </c15:filteredScatterSeries>
            <c15:filteredScatterSeries>
              <c15:ser>
                <c:idx val="1"/>
                <c:order val="1"/>
                <c:spPr>
                  <a:ln w="19050" cap="rnd">
                    <a:solidFill>
                      <a:schemeClr val="accent2"/>
                    </a:solidFill>
                    <a:prstDash val="sysDash"/>
                    <a:round/>
                  </a:ln>
                  <a:effectLst/>
                </c:spPr>
                <c:marker>
                  <c:symbol val="diamond"/>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'[2]LIMITES C1 '!$D$51:$D$53</c15:sqref>
                        </c15:formulaRef>
                      </c:ext>
                    </c:extLst>
                    <c:numCache>
                      <c:formatCode>General</c:formatCode>
                      <c:ptCount val="3"/>
                      <c:pt idx="0">
                        <c:v>0</c:v>
                      </c:pt>
                      <c:pt idx="1">
                        <c:v>25</c:v>
                      </c:pt>
                      <c:pt idx="2">
                        <c:v>25</c:v>
                      </c:pt>
                    </c:numCache>
                  </c:numRef>
                </c:xVal>
                <c:yVal>
                  <c:numRef>
                    <c:extLst xmlns:c15="http://schemas.microsoft.com/office/drawing/2012/chart">
                      <c:ext xmlns:c15="http://schemas.microsoft.com/office/drawing/2012/chart" uri="{02D57815-91ED-43cb-92C2-25804820EDAC}">
                        <c15:formulaRef>
                          <c15:sqref>'[2]LIMITES C1 '!$E$51:$E$53</c15:sqref>
                        </c15:formulaRef>
                      </c:ext>
                    </c:extLst>
                    <c:numCache>
                      <c:formatCode>General</c:formatCode>
                      <c:ptCount val="3"/>
                      <c:pt idx="0">
                        <c:v>46.450501531148788</c:v>
                      </c:pt>
                      <c:pt idx="1">
                        <c:v>46.450501531148788</c:v>
                      </c:pt>
                      <c:pt idx="2">
                        <c:v>0</c:v>
                      </c:pt>
                    </c:numCache>
                  </c:numRef>
                </c:yVal>
                <c:smooth val="0"/>
                <c:extLst xmlns:c15="http://schemas.microsoft.com/office/drawing/2012/chart">
                  <c:ext xmlns:c16="http://schemas.microsoft.com/office/drawing/2014/chart" uri="{C3380CC4-5D6E-409C-BE32-E72D297353CC}">
                    <c16:uniqueId val="{00000003-4FAF-4BD9-B4CA-800C046ABDCE}"/>
                  </c:ext>
                </c:extLst>
              </c15:ser>
            </c15:filteredScatterSeries>
          </c:ext>
        </c:extLst>
      </c:scatterChart>
      <c:valAx>
        <c:axId val="246369000"/>
        <c:scaling>
          <c:orientation val="minMax"/>
          <c:max val="11"/>
        </c:scaling>
        <c:delete val="0"/>
        <c:axPos val="b"/>
        <c:majorGridlines>
          <c:spPr>
            <a:ln w="12700" cap="flat" cmpd="sng" algn="ctr">
              <a:solidFill>
                <a:schemeClr val="bg1">
                  <a:lumMod val="50000"/>
                </a:schemeClr>
              </a:solidFill>
              <a:prstDash val="sysDash"/>
              <a:round/>
            </a:ln>
            <a:effectLst>
              <a:softEdge rad="0"/>
            </a:effectLst>
          </c:spPr>
        </c:majorGridlines>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s-PE"/>
                  <a:t>Contenido de Humedad (%)</a:t>
                </a:r>
              </a:p>
            </c:rich>
          </c:tx>
          <c:layout>
            <c:manualLayout>
              <c:xMode val="edge"/>
              <c:yMode val="edge"/>
              <c:x val="0.36468428459429586"/>
              <c:y val="0.9166929133858268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246366256"/>
        <c:crosses val="autoZero"/>
        <c:crossBetween val="midCat"/>
        <c:majorUnit val="1"/>
      </c:valAx>
      <c:valAx>
        <c:axId val="246366256"/>
        <c:scaling>
          <c:orientation val="minMax"/>
          <c:max val="1.62"/>
          <c:min val="1.52"/>
        </c:scaling>
        <c:delete val="0"/>
        <c:axPos val="l"/>
        <c:majorGridlines>
          <c:spPr>
            <a:ln w="12700" cap="flat" cmpd="sng" algn="ctr">
              <a:solidFill>
                <a:schemeClr val="bg1">
                  <a:lumMod val="50000"/>
                </a:schemeClr>
              </a:solidFill>
              <a:prstDash val="sysDash"/>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s-PE"/>
                  <a:t>Densidad Seca (gr/cm3)</a:t>
                </a:r>
              </a:p>
            </c:rich>
          </c:tx>
          <c:layout>
            <c:manualLayout>
              <c:xMode val="edge"/>
              <c:yMode val="edge"/>
              <c:x val="1.6349151577546565E-2"/>
              <c:y val="0.2546716077614746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246369000"/>
        <c:crosses val="autoZero"/>
        <c:crossBetween val="midCat"/>
        <c:majorUnit val="1.0000000000000002E-2"/>
        <c:minorUnit val="2.0000000000000005E-3"/>
      </c:valAx>
      <c:spPr>
        <a:solidFill>
          <a:schemeClr val="lt1"/>
        </a:solidFill>
        <a:ln w="12700" cap="flat" cmpd="sng" algn="ctr">
          <a:solidFill>
            <a:schemeClr val="tx1">
              <a:lumMod val="95000"/>
              <a:lumOff val="5000"/>
            </a:schemeClr>
          </a:solidFill>
          <a:prstDash val="solid"/>
          <a:miter lim="800000"/>
        </a:ln>
        <a:effectLst/>
      </c:spPr>
    </c:plotArea>
    <c:plotVisOnly val="1"/>
    <c:dispBlanksAs val="span"/>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PE" sz="1050">
                <a:solidFill>
                  <a:schemeClr val="tx1">
                    <a:lumMod val="95000"/>
                    <a:lumOff val="5000"/>
                  </a:schemeClr>
                </a:solidFill>
              </a:rPr>
              <a:t>RESULTADOS DE CBR C3 -  Estrato 0.85 m</a:t>
            </a:r>
          </a:p>
        </c:rich>
      </c:tx>
      <c:layout>
        <c:manualLayout>
          <c:xMode val="edge"/>
          <c:yMode val="edge"/>
          <c:x val="0.31245189675031626"/>
          <c:y val="3.3755274261603373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CBR + % Cemento Portland tipo I</c:v>
                </c:pt>
              </c:strCache>
            </c:strRef>
          </c:tx>
          <c:spPr>
            <a:solidFill>
              <a:srgbClr val="7030A0"/>
            </a:solidFill>
            <a:ln>
              <a:noFill/>
            </a:ln>
            <a:effectLst>
              <a:outerShdw blurRad="40000" dist="23000" dir="5400000" rotWithShape="0">
                <a:srgbClr val="000000">
                  <a:alpha val="35000"/>
                </a:srgbClr>
              </a:outerShdw>
            </a:effectLst>
          </c:spPr>
          <c:invertIfNegative val="0"/>
          <c:dPt>
            <c:idx val="0"/>
            <c:invertIfNegative val="0"/>
            <c:bubble3D val="0"/>
            <c:spPr>
              <a:solidFill>
                <a:srgbClr val="FFC000"/>
              </a:solidFill>
              <a:ln>
                <a:solidFill>
                  <a:srgbClr val="FF9900"/>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1-9258-4760-944B-2207A82ECA01}"/>
              </c:ext>
            </c:extLst>
          </c:dPt>
          <c:dLbls>
            <c:dLbl>
              <c:idx val="0"/>
              <c:layout>
                <c:manualLayout>
                  <c:x val="2.3980815347721383E-3"/>
                  <c:y val="8.4388185654008432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258-4760-944B-2207A82ECA01}"/>
                </c:ext>
              </c:extLst>
            </c:dLbl>
            <c:dLbl>
              <c:idx val="3"/>
              <c:layout>
                <c:manualLayout>
                  <c:x val="-2.3980815347721821E-3"/>
                  <c:y val="-2.53164556962025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58-4760-944B-2207A82ECA0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c:f>
              <c:strCache>
                <c:ptCount val="1"/>
                <c:pt idx="0">
                  <c:v>CBR Patrón</c:v>
                </c:pt>
              </c:strCache>
            </c:strRef>
          </c:cat>
          <c:val>
            <c:numRef>
              <c:f>Hoja1!$B$2</c:f>
              <c:numCache>
                <c:formatCode>0.00%</c:formatCode>
                <c:ptCount val="1"/>
                <c:pt idx="0">
                  <c:v>1.9300000000000001E-2</c:v>
                </c:pt>
              </c:numCache>
            </c:numRef>
          </c:val>
          <c:extLst>
            <c:ext xmlns:c16="http://schemas.microsoft.com/office/drawing/2014/chart" uri="{C3380CC4-5D6E-409C-BE32-E72D297353CC}">
              <c16:uniqueId val="{00000003-9258-4760-944B-2207A82ECA01}"/>
            </c:ext>
          </c:extLst>
        </c:ser>
        <c:dLbls>
          <c:showLegendKey val="0"/>
          <c:showVal val="1"/>
          <c:showCatName val="0"/>
          <c:showSerName val="0"/>
          <c:showPercent val="0"/>
          <c:showBubbleSize val="0"/>
        </c:dLbls>
        <c:gapWidth val="150"/>
        <c:axId val="278283704"/>
        <c:axId val="310335224"/>
      </c:barChart>
      <c:catAx>
        <c:axId val="278283704"/>
        <c:scaling>
          <c:orientation val="minMax"/>
        </c:scaling>
        <c:delete val="0"/>
        <c:axPos val="b"/>
        <c:majorGridlines>
          <c:spPr>
            <a:ln w="9525" cap="flat" cmpd="sng" algn="ctr">
              <a:solidFill>
                <a:schemeClr val="bg1">
                  <a:lumMod val="7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s-PE" sz="1000" b="1">
                    <a:solidFill>
                      <a:schemeClr val="tx1"/>
                    </a:solidFill>
                  </a:rPr>
                  <a:t>CBR - Calicata 3 </a:t>
                </a:r>
              </a:p>
            </c:rich>
          </c:tx>
          <c:layout>
            <c:manualLayout>
              <c:xMode val="edge"/>
              <c:yMode val="edge"/>
              <c:x val="0.4716956513529334"/>
              <c:y val="0.8182271836273630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10335224"/>
        <c:crosses val="autoZero"/>
        <c:auto val="1"/>
        <c:lblAlgn val="ctr"/>
        <c:lblOffset val="100"/>
        <c:noMultiLvlLbl val="0"/>
      </c:catAx>
      <c:valAx>
        <c:axId val="310335224"/>
        <c:scaling>
          <c:orientation val="minMax"/>
          <c:max val="0.1"/>
          <c:min val="0"/>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95000"/>
                        <a:lumOff val="5000"/>
                      </a:schemeClr>
                    </a:solidFill>
                    <a:latin typeface="+mn-lt"/>
                    <a:ea typeface="+mn-ea"/>
                    <a:cs typeface="+mn-cs"/>
                  </a:defRPr>
                </a:pPr>
                <a:r>
                  <a:rPr lang="es-PE" sz="1000" b="1">
                    <a:solidFill>
                      <a:schemeClr val="tx1">
                        <a:lumMod val="95000"/>
                        <a:lumOff val="5000"/>
                      </a:schemeClr>
                    </a:solidFill>
                  </a:rPr>
                  <a:t>CBR (%)</a:t>
                </a:r>
              </a:p>
            </c:rich>
          </c:tx>
          <c:layout>
            <c:manualLayout>
              <c:xMode val="edge"/>
              <c:yMode val="edge"/>
              <c:x val="2.8776978417266189E-2"/>
              <c:y val="0.3098554769261436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95000"/>
                      <a:lumOff val="5000"/>
                    </a:schemeClr>
                  </a:solidFill>
                  <a:latin typeface="+mn-lt"/>
                  <a:ea typeface="+mn-ea"/>
                  <a:cs typeface="+mn-cs"/>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78283704"/>
        <c:crosses val="autoZero"/>
        <c:crossBetween val="between"/>
        <c:majorUnit val="5.000000000000001E-2"/>
      </c:valAx>
      <c:spPr>
        <a:blipFill>
          <a:blip xmlns:r="http://schemas.openxmlformats.org/officeDocument/2006/relationships" r:embed="rId3"/>
          <a:tile tx="0" ty="0" sx="100000" sy="100000" flip="none" algn="tl"/>
        </a:blipFill>
        <a:ln>
          <a:solidFill>
            <a:schemeClr val="bg1">
              <a:lumMod val="7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spc="0" baseline="0">
                <a:solidFill>
                  <a:schemeClr val="tx1">
                    <a:lumMod val="65000"/>
                    <a:lumOff val="35000"/>
                  </a:schemeClr>
                </a:solidFill>
                <a:latin typeface="+mn-lt"/>
                <a:ea typeface="+mn-ea"/>
                <a:cs typeface="+mn-cs"/>
              </a:defRPr>
            </a:pPr>
            <a:r>
              <a:rPr lang="en-US" sz="900" b="1" baseline="0">
                <a:solidFill>
                  <a:srgbClr val="FF0000"/>
                </a:solidFill>
                <a:latin typeface="Arial" panose="020B0604020202020204" pitchFamily="34" charset="0"/>
                <a:cs typeface="Arial" panose="020B0604020202020204" pitchFamily="34" charset="0"/>
              </a:rPr>
              <a:t>CURVA DE COMPACTACIÓN C3- ESTRATO 1.50m </a:t>
            </a:r>
            <a:endParaRPr lang="en-US" sz="900" b="1">
              <a:solidFill>
                <a:srgbClr val="FF0000"/>
              </a:solidFill>
              <a:latin typeface="Arial" panose="020B0604020202020204" pitchFamily="34" charset="0"/>
              <a:cs typeface="Arial" panose="020B0604020202020204" pitchFamily="34" charset="0"/>
            </a:endParaRPr>
          </a:p>
        </c:rich>
      </c:tx>
      <c:layout/>
      <c:overlay val="0"/>
      <c:spPr>
        <a:noFill/>
        <a:ln>
          <a:noFill/>
        </a:ln>
        <a:effectLst/>
      </c:spPr>
      <c:txPr>
        <a:bodyPr rot="0" spcFirstLastPara="1" vertOverflow="ellipsis" vert="horz" wrap="square" anchor="ctr" anchorCtr="1"/>
        <a:lstStyle/>
        <a:p>
          <a:pPr algn="ct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2"/>
          <c:order val="2"/>
          <c:spPr>
            <a:ln w="25400" cap="rnd">
              <a:solidFill>
                <a:schemeClr val="accent1"/>
              </a:solidFill>
              <a:round/>
            </a:ln>
            <a:effectLst/>
          </c:spPr>
          <c:marker>
            <c:symbol val="square"/>
            <c:size val="6"/>
            <c:spPr>
              <a:solidFill>
                <a:schemeClr val="accent1">
                  <a:alpha val="99000"/>
                </a:schemeClr>
              </a:solidFill>
              <a:ln w="6350">
                <a:solidFill>
                  <a:srgbClr val="0070C0"/>
                </a:solidFill>
              </a:ln>
              <a:effectLst/>
            </c:spPr>
          </c:marker>
          <c:xVal>
            <c:numRef>
              <c:f>'PROCTOR EST.1.50(1)'!$C$35:$L$35</c:f>
              <c:numCache>
                <c:formatCode>General</c:formatCode>
                <c:ptCount val="10"/>
                <c:pt idx="0" formatCode="0.00">
                  <c:v>5.3434563777987805</c:v>
                </c:pt>
                <c:pt idx="2" formatCode="0.00">
                  <c:v>5.9074776621527789</c:v>
                </c:pt>
                <c:pt idx="4" formatCode="0.00">
                  <c:v>6.8204718828113133</c:v>
                </c:pt>
                <c:pt idx="6" formatCode="0.00">
                  <c:v>8.3366733010609906</c:v>
                </c:pt>
                <c:pt idx="8" formatCode="0.00">
                  <c:v>8.5991916759824587</c:v>
                </c:pt>
              </c:numCache>
            </c:numRef>
          </c:xVal>
          <c:yVal>
            <c:numRef>
              <c:f>'PROCTOR EST.1.50(1)'!$C$27:$L$27</c:f>
              <c:numCache>
                <c:formatCode>General</c:formatCode>
                <c:ptCount val="10"/>
                <c:pt idx="0" formatCode="0.000">
                  <c:v>1.7021191659196218</c:v>
                </c:pt>
                <c:pt idx="2" formatCode="0.000">
                  <c:v>1.7416799352673946</c:v>
                </c:pt>
                <c:pt idx="4" formatCode="0.000">
                  <c:v>1.7495839746225956</c:v>
                </c:pt>
                <c:pt idx="6" formatCode="0.000">
                  <c:v>1.7285551780106421</c:v>
                </c:pt>
                <c:pt idx="8" formatCode="0.000">
                  <c:v>1.7157548333408956</c:v>
                </c:pt>
              </c:numCache>
            </c:numRef>
          </c:yVal>
          <c:smooth val="1"/>
          <c:extLst>
            <c:ext xmlns:c16="http://schemas.microsoft.com/office/drawing/2014/chart" uri="{C3380CC4-5D6E-409C-BE32-E72D297353CC}">
              <c16:uniqueId val="{00000000-F6FC-4DDF-9D37-7D64C4AAD325}"/>
            </c:ext>
          </c:extLst>
        </c:ser>
        <c:ser>
          <c:idx val="3"/>
          <c:order val="3"/>
          <c:spPr>
            <a:ln w="19050" cap="rnd">
              <a:solidFill>
                <a:srgbClr val="FC9AF0"/>
              </a:solidFill>
              <a:prstDash val="sysDash"/>
              <a:round/>
            </a:ln>
            <a:effectLst/>
          </c:spPr>
          <c:marker>
            <c:symbol val="triangle"/>
            <c:size val="5"/>
            <c:spPr>
              <a:solidFill>
                <a:srgbClr val="F935E2"/>
              </a:solidFill>
              <a:ln w="9525">
                <a:solidFill>
                  <a:srgbClr val="F935E2"/>
                </a:solidFill>
              </a:ln>
              <a:effectLst/>
            </c:spPr>
          </c:marker>
          <c:xVal>
            <c:numRef>
              <c:f>'PROCTOR EST.1.50(1)'!$P$38:$P$40</c:f>
              <c:numCache>
                <c:formatCode>General</c:formatCode>
                <c:ptCount val="3"/>
                <c:pt idx="0">
                  <c:v>0</c:v>
                </c:pt>
                <c:pt idx="1">
                  <c:v>6.5</c:v>
                </c:pt>
                <c:pt idx="2">
                  <c:v>6.5</c:v>
                </c:pt>
              </c:numCache>
            </c:numRef>
          </c:xVal>
          <c:yVal>
            <c:numRef>
              <c:f>'PROCTOR EST.1.50(1)'!$Q$38:$Q$40</c:f>
              <c:numCache>
                <c:formatCode>0.000</c:formatCode>
                <c:ptCount val="3"/>
                <c:pt idx="0">
                  <c:v>1.75</c:v>
                </c:pt>
                <c:pt idx="1">
                  <c:v>1.75</c:v>
                </c:pt>
                <c:pt idx="2" formatCode="General">
                  <c:v>0</c:v>
                </c:pt>
              </c:numCache>
            </c:numRef>
          </c:yVal>
          <c:smooth val="0"/>
          <c:extLst>
            <c:ext xmlns:c16="http://schemas.microsoft.com/office/drawing/2014/chart" uri="{C3380CC4-5D6E-409C-BE32-E72D297353CC}">
              <c16:uniqueId val="{00000001-F6FC-4DDF-9D37-7D64C4AAD325}"/>
            </c:ext>
          </c:extLst>
        </c:ser>
        <c:dLbls>
          <c:showLegendKey val="0"/>
          <c:showVal val="0"/>
          <c:showCatName val="0"/>
          <c:showSerName val="0"/>
          <c:showPercent val="0"/>
          <c:showBubbleSize val="0"/>
        </c:dLbls>
        <c:axId val="246366648"/>
        <c:axId val="246367040"/>
        <c:extLst>
          <c:ext xmlns:c15="http://schemas.microsoft.com/office/drawing/2012/chart" uri="{02D57815-91ED-43cb-92C2-25804820EDAC}">
            <c15:filteredScatterSeries>
              <c15:ser>
                <c:idx val="0"/>
                <c:order val="0"/>
                <c:spPr>
                  <a:ln w="25400" cap="rnd">
                    <a:noFill/>
                    <a:round/>
                  </a:ln>
                  <a:effectLst/>
                </c:spPr>
                <c:marker>
                  <c:symbol val="circle"/>
                  <c:size val="6"/>
                  <c:spPr>
                    <a:solidFill>
                      <a:schemeClr val="accent1"/>
                    </a:solidFill>
                    <a:ln w="9525">
                      <a:solidFill>
                        <a:srgbClr val="0070C0"/>
                      </a:solidFill>
                    </a:ln>
                    <a:effectLst/>
                  </c:spPr>
                </c:marker>
                <c:trendline>
                  <c:spPr>
                    <a:ln w="25400" cap="rnd">
                      <a:solidFill>
                        <a:srgbClr val="0070C0"/>
                      </a:solidFill>
                      <a:prstDash val="solid"/>
                    </a:ln>
                    <a:effectLst/>
                  </c:spPr>
                  <c:trendlineType val="linear"/>
                  <c:dispRSqr val="0"/>
                  <c:dispEq val="0"/>
                </c:trendline>
                <c:xVal>
                  <c:numRef>
                    <c:extLst>
                      <c:ext uri="{02D57815-91ED-43cb-92C2-25804820EDAC}">
                        <c15:formulaRef>
                          <c15:sqref>'[1]LIMITES C1 '!$E$14:$G$14</c15:sqref>
                        </c15:formulaRef>
                      </c:ext>
                    </c:extLst>
                    <c:numCache>
                      <c:formatCode>General</c:formatCode>
                      <c:ptCount val="3"/>
                      <c:pt idx="0">
                        <c:v>15</c:v>
                      </c:pt>
                      <c:pt idx="1">
                        <c:v>22</c:v>
                      </c:pt>
                      <c:pt idx="2">
                        <c:v>26</c:v>
                      </c:pt>
                    </c:numCache>
                  </c:numRef>
                </c:xVal>
                <c:yVal>
                  <c:numRef>
                    <c:extLst>
                      <c:ext uri="{02D57815-91ED-43cb-92C2-25804820EDAC}">
                        <c15:formulaRef>
                          <c15:sqref>'[1]LIMITES C1 '!$E$20:$G$20</c15:sqref>
                        </c15:formulaRef>
                      </c:ext>
                    </c:extLst>
                    <c:numCache>
                      <c:formatCode>General</c:formatCode>
                      <c:ptCount val="3"/>
                      <c:pt idx="0">
                        <c:v>33.614924322421693</c:v>
                      </c:pt>
                      <c:pt idx="1">
                        <c:v>45.21963824289405</c:v>
                      </c:pt>
                      <c:pt idx="2">
                        <c:v>46.144994246260104</c:v>
                      </c:pt>
                    </c:numCache>
                  </c:numRef>
                </c:yVal>
                <c:smooth val="0"/>
                <c:extLst>
                  <c:ext xmlns:c16="http://schemas.microsoft.com/office/drawing/2014/chart" uri="{C3380CC4-5D6E-409C-BE32-E72D297353CC}">
                    <c16:uniqueId val="{00000002-F6FC-4DDF-9D37-7D64C4AAD325}"/>
                  </c:ext>
                </c:extLst>
              </c15:ser>
            </c15:filteredScatterSeries>
            <c15:filteredScatterSeries>
              <c15:ser>
                <c:idx val="1"/>
                <c:order val="1"/>
                <c:spPr>
                  <a:ln w="19050" cap="rnd">
                    <a:solidFill>
                      <a:schemeClr val="accent2"/>
                    </a:solidFill>
                    <a:prstDash val="sysDash"/>
                    <a:round/>
                  </a:ln>
                  <a:effectLst/>
                </c:spPr>
                <c:marker>
                  <c:symbol val="diamond"/>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'[1]LIMITES C1 '!$D$51:$D$53</c15:sqref>
                        </c15:formulaRef>
                      </c:ext>
                    </c:extLst>
                    <c:numCache>
                      <c:formatCode>General</c:formatCode>
                      <c:ptCount val="3"/>
                      <c:pt idx="0">
                        <c:v>0</c:v>
                      </c:pt>
                      <c:pt idx="1">
                        <c:v>25</c:v>
                      </c:pt>
                      <c:pt idx="2">
                        <c:v>25</c:v>
                      </c:pt>
                    </c:numCache>
                  </c:numRef>
                </c:xVal>
                <c:yVal>
                  <c:numRef>
                    <c:extLst xmlns:c15="http://schemas.microsoft.com/office/drawing/2012/chart">
                      <c:ext xmlns:c15="http://schemas.microsoft.com/office/drawing/2012/chart" uri="{02D57815-91ED-43cb-92C2-25804820EDAC}">
                        <c15:formulaRef>
                          <c15:sqref>'[1]LIMITES C1 '!$E$51:$E$53</c15:sqref>
                        </c15:formulaRef>
                      </c:ext>
                    </c:extLst>
                    <c:numCache>
                      <c:formatCode>General</c:formatCode>
                      <c:ptCount val="3"/>
                      <c:pt idx="0">
                        <c:v>46.450501531148788</c:v>
                      </c:pt>
                      <c:pt idx="1">
                        <c:v>46.450501531148788</c:v>
                      </c:pt>
                      <c:pt idx="2">
                        <c:v>0</c:v>
                      </c:pt>
                    </c:numCache>
                  </c:numRef>
                </c:yVal>
                <c:smooth val="0"/>
                <c:extLst xmlns:c15="http://schemas.microsoft.com/office/drawing/2012/chart">
                  <c:ext xmlns:c16="http://schemas.microsoft.com/office/drawing/2014/chart" uri="{C3380CC4-5D6E-409C-BE32-E72D297353CC}">
                    <c16:uniqueId val="{00000003-F6FC-4DDF-9D37-7D64C4AAD325}"/>
                  </c:ext>
                </c:extLst>
              </c15:ser>
            </c15:filteredScatterSeries>
          </c:ext>
        </c:extLst>
      </c:scatterChart>
      <c:valAx>
        <c:axId val="246366648"/>
        <c:scaling>
          <c:orientation val="minMax"/>
        </c:scaling>
        <c:delete val="0"/>
        <c:axPos val="b"/>
        <c:majorGridlines>
          <c:spPr>
            <a:ln w="12700" cap="flat" cmpd="sng" algn="ctr">
              <a:solidFill>
                <a:schemeClr val="bg1">
                  <a:lumMod val="50000"/>
                </a:schemeClr>
              </a:solidFill>
              <a:prstDash val="sysDash"/>
              <a:round/>
            </a:ln>
            <a:effectLst>
              <a:softEdge rad="0"/>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sz="900">
                    <a:solidFill>
                      <a:schemeClr val="tx1"/>
                    </a:solidFill>
                    <a:latin typeface="Arial" panose="020B0604020202020204" pitchFamily="34" charset="0"/>
                    <a:cs typeface="Arial" panose="020B0604020202020204" pitchFamily="34" charset="0"/>
                  </a:rPr>
                  <a:t>Contenido de Humedad (%)</a:t>
                </a:r>
              </a:p>
            </c:rich>
          </c:tx>
          <c:layout>
            <c:manualLayout>
              <c:xMode val="edge"/>
              <c:yMode val="edge"/>
              <c:x val="0.35247618353261395"/>
              <c:y val="0.9166929133858265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46367040"/>
        <c:crosses val="autoZero"/>
        <c:crossBetween val="midCat"/>
        <c:majorUnit val="1"/>
      </c:valAx>
      <c:valAx>
        <c:axId val="246367040"/>
        <c:scaling>
          <c:orientation val="minMax"/>
          <c:min val="1.6900000000000002"/>
        </c:scaling>
        <c:delete val="0"/>
        <c:axPos val="l"/>
        <c:majorGridlines>
          <c:spPr>
            <a:ln w="12700" cap="flat" cmpd="sng" algn="ctr">
              <a:solidFill>
                <a:schemeClr val="bg1">
                  <a:lumMod val="50000"/>
                </a:schemeClr>
              </a:solidFill>
              <a:prstDash val="sys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sz="900">
                    <a:solidFill>
                      <a:schemeClr val="tx1"/>
                    </a:solidFill>
                    <a:latin typeface="Arial" panose="020B0604020202020204" pitchFamily="34" charset="0"/>
                    <a:cs typeface="Arial" panose="020B0604020202020204" pitchFamily="34" charset="0"/>
                  </a:rPr>
                  <a:t>Densidad</a:t>
                </a:r>
                <a:r>
                  <a:rPr lang="es-PE" sz="900" baseline="0">
                    <a:solidFill>
                      <a:schemeClr val="tx1"/>
                    </a:solidFill>
                    <a:latin typeface="Arial" panose="020B0604020202020204" pitchFamily="34" charset="0"/>
                    <a:cs typeface="Arial" panose="020B0604020202020204" pitchFamily="34" charset="0"/>
                  </a:rPr>
                  <a:t> Seca (gr/cm3)</a:t>
                </a:r>
                <a:endParaRPr lang="es-PE" sz="900">
                  <a:solidFill>
                    <a:schemeClr val="tx1"/>
                  </a:solidFill>
                  <a:latin typeface="Arial" panose="020B0604020202020204" pitchFamily="34" charset="0"/>
                  <a:cs typeface="Arial" panose="020B0604020202020204" pitchFamily="34" charset="0"/>
                </a:endParaRPr>
              </a:p>
            </c:rich>
          </c:tx>
          <c:layout>
            <c:manualLayout>
              <c:xMode val="edge"/>
              <c:yMode val="edge"/>
              <c:x val="1.6349172720826016E-2"/>
              <c:y val="0.1720756470014222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46366648"/>
        <c:crosses val="autoZero"/>
        <c:crossBetween val="midCat"/>
      </c:valAx>
      <c:spPr>
        <a:solidFill>
          <a:schemeClr val="lt1"/>
        </a:solidFill>
        <a:ln w="12700" cap="flat" cmpd="sng" algn="ctr">
          <a:solidFill>
            <a:schemeClr val="tx1">
              <a:lumMod val="95000"/>
              <a:lumOff val="5000"/>
            </a:schemeClr>
          </a:solidFill>
          <a:prstDash val="solid"/>
          <a:miter lim="800000"/>
        </a:ln>
        <a:effectLst/>
      </c:spPr>
    </c:plotArea>
    <c:plotVisOnly val="1"/>
    <c:dispBlanksAs val="span"/>
    <c:showDLblsOverMax val="0"/>
  </c:chart>
  <c:spPr>
    <a:solidFill>
      <a:schemeClr val="bg1"/>
    </a:solidFill>
    <a:ln w="9525" cap="flat" cmpd="sng" algn="ctr">
      <a:solidFill>
        <a:schemeClr val="tx1">
          <a:lumMod val="95000"/>
          <a:lumOff val="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s-PE" sz="1050" b="1">
                <a:solidFill>
                  <a:schemeClr val="tx1"/>
                </a:solidFill>
              </a:rPr>
              <a:t>CONTENIDO</a:t>
            </a:r>
            <a:r>
              <a:rPr lang="es-PE" sz="1050" b="1" baseline="0">
                <a:solidFill>
                  <a:schemeClr val="tx1"/>
                </a:solidFill>
              </a:rPr>
              <a:t> DE HUMEDAD DE C1 - C2 - C3 </a:t>
            </a:r>
            <a:endParaRPr lang="es-PE" sz="1050" b="1">
              <a:solidFill>
                <a:schemeClr val="tx1"/>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Estrato 1</c:v>
                </c:pt>
              </c:strCache>
            </c:strRef>
          </c:tx>
          <c:spPr>
            <a:solidFill>
              <a:srgbClr val="002060"/>
            </a:solidFill>
            <a:ln>
              <a:noFill/>
            </a:ln>
            <a:effectLst/>
          </c:spPr>
          <c:invertIfNegative val="0"/>
          <c:dLbls>
            <c:dLbl>
              <c:idx val="0"/>
              <c:layout>
                <c:manualLayout>
                  <c:x val="0"/>
                  <c:y val="-2.1097046413502109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B0FB-49B3-91E8-343E4556026B}"/>
                </c:ext>
              </c:extLst>
            </c:dLbl>
            <c:dLbl>
              <c:idx val="1"/>
              <c:layout>
                <c:manualLayout>
                  <c:x val="-2.3980815347721821E-3"/>
                  <c:y val="-3.7974683544303799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0FB-49B3-91E8-343E4556026B}"/>
                </c:ext>
              </c:extLst>
            </c:dLbl>
            <c:dLbl>
              <c:idx val="2"/>
              <c:layout>
                <c:manualLayout>
                  <c:x val="-2.3980815347722701E-3"/>
                  <c:y val="-3.3755274261603373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B0FB-49B3-91E8-343E4556026B}"/>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Hoja1!$A$2:$A$4</c:f>
              <c:strCache>
                <c:ptCount val="3"/>
                <c:pt idx="0">
                  <c:v>C1</c:v>
                </c:pt>
                <c:pt idx="1">
                  <c:v>C2</c:v>
                </c:pt>
                <c:pt idx="2">
                  <c:v>C3</c:v>
                </c:pt>
              </c:strCache>
            </c:strRef>
          </c:cat>
          <c:val>
            <c:numRef>
              <c:f>Hoja1!$B$2:$B$4</c:f>
              <c:numCache>
                <c:formatCode>General</c:formatCode>
                <c:ptCount val="3"/>
                <c:pt idx="0">
                  <c:v>12.34</c:v>
                </c:pt>
                <c:pt idx="1">
                  <c:v>7.13</c:v>
                </c:pt>
                <c:pt idx="2">
                  <c:v>6.6</c:v>
                </c:pt>
              </c:numCache>
            </c:numRef>
          </c:val>
          <c:extLst>
            <c:ext xmlns:c16="http://schemas.microsoft.com/office/drawing/2014/chart" uri="{C3380CC4-5D6E-409C-BE32-E72D297353CC}">
              <c16:uniqueId val="{00000003-B0FB-49B3-91E8-343E4556026B}"/>
            </c:ext>
          </c:extLst>
        </c:ser>
        <c:ser>
          <c:idx val="1"/>
          <c:order val="1"/>
          <c:tx>
            <c:strRef>
              <c:f>Hoja1!$C$1</c:f>
              <c:strCache>
                <c:ptCount val="1"/>
                <c:pt idx="0">
                  <c:v>Estrato 2</c:v>
                </c:pt>
              </c:strCache>
            </c:strRef>
          </c:tx>
          <c:spPr>
            <a:solidFill>
              <a:srgbClr val="F7A3CF"/>
            </a:solidFill>
            <a:ln>
              <a:noFill/>
            </a:ln>
            <a:effectLst/>
          </c:spPr>
          <c:invertIfNegative val="0"/>
          <c:dLbls>
            <c:dLbl>
              <c:idx val="0"/>
              <c:layout>
                <c:manualLayout>
                  <c:x val="-4.3964320257910766E-17"/>
                  <c:y val="-1.265822784810126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B0FB-49B3-91E8-343E4556026B}"/>
                </c:ext>
              </c:extLst>
            </c:dLbl>
            <c:dLbl>
              <c:idx val="1"/>
              <c:layout>
                <c:manualLayout>
                  <c:x val="0"/>
                  <c:y val="-1.265822784810126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B0FB-49B3-91E8-343E4556026B}"/>
                </c:ext>
              </c:extLst>
            </c:dLbl>
            <c:dLbl>
              <c:idx val="2"/>
              <c:layout>
                <c:manualLayout>
                  <c:x val="-8.7928640515821532E-17"/>
                  <c:y val="-8.4388185654008432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B0FB-49B3-91E8-343E4556026B}"/>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Hoja1!$A$2:$A$4</c:f>
              <c:strCache>
                <c:ptCount val="3"/>
                <c:pt idx="0">
                  <c:v>C1</c:v>
                </c:pt>
                <c:pt idx="1">
                  <c:v>C2</c:v>
                </c:pt>
                <c:pt idx="2">
                  <c:v>C3</c:v>
                </c:pt>
              </c:strCache>
            </c:strRef>
          </c:cat>
          <c:val>
            <c:numRef>
              <c:f>Hoja1!$C$2:$C$4</c:f>
              <c:numCache>
                <c:formatCode>General</c:formatCode>
                <c:ptCount val="3"/>
                <c:pt idx="0">
                  <c:v>9.4600000000000009</c:v>
                </c:pt>
                <c:pt idx="1">
                  <c:v>6.9</c:v>
                </c:pt>
                <c:pt idx="2">
                  <c:v>5.77</c:v>
                </c:pt>
              </c:numCache>
            </c:numRef>
          </c:val>
          <c:extLst>
            <c:ext xmlns:c16="http://schemas.microsoft.com/office/drawing/2014/chart" uri="{C3380CC4-5D6E-409C-BE32-E72D297353CC}">
              <c16:uniqueId val="{00000007-B0FB-49B3-91E8-343E4556026B}"/>
            </c:ext>
          </c:extLst>
        </c:ser>
        <c:ser>
          <c:idx val="2"/>
          <c:order val="2"/>
          <c:tx>
            <c:strRef>
              <c:f>Hoja1!$D$1</c:f>
              <c:strCache>
                <c:ptCount val="1"/>
                <c:pt idx="0">
                  <c:v>Estrato 3 </c:v>
                </c:pt>
              </c:strCache>
            </c:strRef>
          </c:tx>
          <c:spPr>
            <a:solidFill>
              <a:srgbClr val="FFD54F"/>
            </a:solidFill>
            <a:ln>
              <a:noFill/>
            </a:ln>
            <a:effectLst/>
          </c:spPr>
          <c:invertIfNegative val="0"/>
          <c:dPt>
            <c:idx val="1"/>
            <c:invertIfNegative val="0"/>
            <c:bubble3D val="0"/>
            <c:spPr>
              <a:solidFill>
                <a:srgbClr val="FFD54F"/>
              </a:solidFill>
              <a:ln>
                <a:noFill/>
              </a:ln>
              <a:effectLst/>
            </c:spPr>
            <c:extLst>
              <c:ext xmlns:c16="http://schemas.microsoft.com/office/drawing/2014/chart" uri="{C3380CC4-5D6E-409C-BE32-E72D297353CC}">
                <c16:uniqueId val="{00000009-B0FB-49B3-91E8-343E4556026B}"/>
              </c:ext>
            </c:extLst>
          </c:dPt>
          <c:dLbls>
            <c:dLbl>
              <c:idx val="1"/>
              <c:layout>
                <c:manualLayout>
                  <c:x val="7.1942446043165471E-3"/>
                  <c:y val="8.4388185654008432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B0FB-49B3-91E8-343E4556026B}"/>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Hoja1!$A$2:$A$4</c:f>
              <c:strCache>
                <c:ptCount val="3"/>
                <c:pt idx="0">
                  <c:v>C1</c:v>
                </c:pt>
                <c:pt idx="1">
                  <c:v>C2</c:v>
                </c:pt>
                <c:pt idx="2">
                  <c:v>C3</c:v>
                </c:pt>
              </c:strCache>
            </c:strRef>
          </c:cat>
          <c:val>
            <c:numRef>
              <c:f>Hoja1!$D$2:$D$4</c:f>
              <c:numCache>
                <c:formatCode>General</c:formatCode>
                <c:ptCount val="3"/>
                <c:pt idx="1">
                  <c:v>4.91</c:v>
                </c:pt>
              </c:numCache>
            </c:numRef>
          </c:val>
          <c:extLst>
            <c:ext xmlns:c16="http://schemas.microsoft.com/office/drawing/2014/chart" uri="{C3380CC4-5D6E-409C-BE32-E72D297353CC}">
              <c16:uniqueId val="{0000000A-B0FB-49B3-91E8-343E4556026B}"/>
            </c:ext>
          </c:extLst>
        </c:ser>
        <c:dLbls>
          <c:dLblPos val="outEnd"/>
          <c:showLegendKey val="0"/>
          <c:showVal val="1"/>
          <c:showCatName val="0"/>
          <c:showSerName val="0"/>
          <c:showPercent val="0"/>
          <c:showBubbleSize val="0"/>
        </c:dLbls>
        <c:gapWidth val="219"/>
        <c:overlap val="-27"/>
        <c:axId val="246368608"/>
        <c:axId val="246369392"/>
      </c:barChart>
      <c:catAx>
        <c:axId val="2463686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s-PE" b="1"/>
                  <a:t>Calicatas</a:t>
                </a:r>
              </a:p>
            </c:rich>
          </c:tx>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46369392"/>
        <c:crosses val="autoZero"/>
        <c:auto val="1"/>
        <c:lblAlgn val="ctr"/>
        <c:lblOffset val="100"/>
        <c:noMultiLvlLbl val="0"/>
      </c:catAx>
      <c:valAx>
        <c:axId val="246369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s-PE" b="1"/>
                  <a:t>Contenido de Humedad  (%)</a:t>
                </a:r>
              </a:p>
            </c:rich>
          </c:tx>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46368608"/>
        <c:crosses val="autoZero"/>
        <c:crossBetween val="between"/>
      </c:valAx>
      <c:spPr>
        <a:blipFill>
          <a:blip xmlns:r="http://schemas.openxmlformats.org/officeDocument/2006/relationships" r:embed="rId3"/>
          <a:tile tx="0" ty="0" sx="100000" sy="100000" flip="none" algn="tl"/>
        </a:blipFill>
        <a:ln>
          <a:solidFill>
            <a:schemeClr val="bg1">
              <a:lumMod val="75000"/>
            </a:schemeClr>
          </a:solidFill>
        </a:ln>
        <a:effectLst/>
      </c:spPr>
    </c:plotArea>
    <c:legend>
      <c:legendPos val="b"/>
      <c:layout>
        <c:manualLayout>
          <c:xMode val="edge"/>
          <c:yMode val="edge"/>
          <c:x val="0.23395645688173872"/>
          <c:y val="0.90348051430280074"/>
          <c:w val="0.56566003889801553"/>
          <c:h val="7.1203030000996717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s-PE" sz="1050" b="1" baseline="0">
                <a:solidFill>
                  <a:schemeClr val="tx1"/>
                </a:solidFill>
              </a:rPr>
              <a:t>ANÁLISIS GRANULOMÉTRICO POR TAMIZADO DE C1 - C2 - C3  PARA ESTRATO. 1.50 m</a:t>
            </a:r>
            <a:endParaRPr lang="es-PE" sz="1050" b="1">
              <a:solidFill>
                <a:schemeClr val="tx1"/>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Grava</c:v>
                </c:pt>
              </c:strCache>
            </c:strRef>
          </c:tx>
          <c:spPr>
            <a:solidFill>
              <a:schemeClr val="accent6">
                <a:lumMod val="60000"/>
                <a:lumOff val="40000"/>
              </a:schemeClr>
            </a:solidFill>
            <a:ln>
              <a:noFill/>
            </a:ln>
            <a:effectLst/>
          </c:spPr>
          <c:invertIfNegative val="0"/>
          <c:dLbls>
            <c:dLbl>
              <c:idx val="0"/>
              <c:layout>
                <c:manualLayout>
                  <c:x val="2.3980815347721821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89C-47AB-B8D5-3E7451F22961}"/>
                </c:ext>
              </c:extLst>
            </c:dLbl>
            <c:dLbl>
              <c:idx val="1"/>
              <c:layout>
                <c:manualLayout>
                  <c:x val="-2.3980815347722263E-3"/>
                  <c:y val="-4.2194092827004996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89C-47AB-B8D5-3E7451F22961}"/>
                </c:ext>
              </c:extLst>
            </c:dLbl>
            <c:dLbl>
              <c:idx val="2"/>
              <c:layout>
                <c:manualLayout>
                  <c:x val="0"/>
                  <c:y val="-1.265822784810126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89C-47AB-B8D5-3E7451F22961}"/>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strRef>
              <c:f>Hoja1!$A$2:$A$4</c:f>
              <c:strCache>
                <c:ptCount val="3"/>
                <c:pt idx="0">
                  <c:v>C1-Est. 1.50m</c:v>
                </c:pt>
                <c:pt idx="1">
                  <c:v>C2-Est. 1.50m</c:v>
                </c:pt>
                <c:pt idx="2">
                  <c:v>C3-Est. 1.50m</c:v>
                </c:pt>
              </c:strCache>
            </c:strRef>
          </c:cat>
          <c:val>
            <c:numRef>
              <c:f>Hoja1!$B$2:$B$4</c:f>
              <c:numCache>
                <c:formatCode>General</c:formatCode>
                <c:ptCount val="3"/>
                <c:pt idx="0">
                  <c:v>22.96</c:v>
                </c:pt>
                <c:pt idx="1">
                  <c:v>17.78</c:v>
                </c:pt>
                <c:pt idx="2">
                  <c:v>26.34</c:v>
                </c:pt>
              </c:numCache>
            </c:numRef>
          </c:val>
          <c:extLst>
            <c:ext xmlns:c16="http://schemas.microsoft.com/office/drawing/2014/chart" uri="{C3380CC4-5D6E-409C-BE32-E72D297353CC}">
              <c16:uniqueId val="{00000003-689C-47AB-B8D5-3E7451F22961}"/>
            </c:ext>
          </c:extLst>
        </c:ser>
        <c:ser>
          <c:idx val="1"/>
          <c:order val="1"/>
          <c:tx>
            <c:strRef>
              <c:f>Hoja1!$C$1</c:f>
              <c:strCache>
                <c:ptCount val="1"/>
                <c:pt idx="0">
                  <c:v>Arena</c:v>
                </c:pt>
              </c:strCache>
            </c:strRef>
          </c:tx>
          <c:spPr>
            <a:solidFill>
              <a:schemeClr val="accent5">
                <a:lumMod val="60000"/>
                <a:lumOff val="40000"/>
              </a:schemeClr>
            </a:solidFill>
            <a:ln>
              <a:noFill/>
            </a:ln>
            <a:effectLst/>
          </c:spPr>
          <c:invertIfNegative val="0"/>
          <c:dLbls>
            <c:dLbl>
              <c:idx val="0"/>
              <c:layout>
                <c:manualLayout>
                  <c:x val="-4.3964320257910766E-17"/>
                  <c:y val="-1.265822784810126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689C-47AB-B8D5-3E7451F22961}"/>
                </c:ext>
              </c:extLst>
            </c:dLbl>
            <c:dLbl>
              <c:idx val="1"/>
              <c:layout>
                <c:manualLayout>
                  <c:x val="0"/>
                  <c:y val="-1.265822784810126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89C-47AB-B8D5-3E7451F22961}"/>
                </c:ext>
              </c:extLst>
            </c:dLbl>
            <c:dLbl>
              <c:idx val="2"/>
              <c:layout>
                <c:manualLayout>
                  <c:x val="7.1942446043164587E-3"/>
                  <c:y val="-3.8677471619301245E-17"/>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689C-47AB-B8D5-3E7451F22961}"/>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strRef>
              <c:f>Hoja1!$A$2:$A$4</c:f>
              <c:strCache>
                <c:ptCount val="3"/>
                <c:pt idx="0">
                  <c:v>C1-Est. 1.50m</c:v>
                </c:pt>
                <c:pt idx="1">
                  <c:v>C2-Est. 1.50m</c:v>
                </c:pt>
                <c:pt idx="2">
                  <c:v>C3-Est. 1.50m</c:v>
                </c:pt>
              </c:strCache>
            </c:strRef>
          </c:cat>
          <c:val>
            <c:numRef>
              <c:f>Hoja1!$C$2:$C$4</c:f>
              <c:numCache>
                <c:formatCode>General</c:formatCode>
                <c:ptCount val="3"/>
                <c:pt idx="0">
                  <c:v>71.05</c:v>
                </c:pt>
                <c:pt idx="1">
                  <c:v>76.19</c:v>
                </c:pt>
                <c:pt idx="2">
                  <c:v>68.650000000000006</c:v>
                </c:pt>
              </c:numCache>
            </c:numRef>
          </c:val>
          <c:extLst>
            <c:ext xmlns:c16="http://schemas.microsoft.com/office/drawing/2014/chart" uri="{C3380CC4-5D6E-409C-BE32-E72D297353CC}">
              <c16:uniqueId val="{00000007-689C-47AB-B8D5-3E7451F22961}"/>
            </c:ext>
          </c:extLst>
        </c:ser>
        <c:ser>
          <c:idx val="2"/>
          <c:order val="2"/>
          <c:tx>
            <c:strRef>
              <c:f>Hoja1!$D$1</c:f>
              <c:strCache>
                <c:ptCount val="1"/>
                <c:pt idx="0">
                  <c:v>Finos</c:v>
                </c:pt>
              </c:strCache>
            </c:strRef>
          </c:tx>
          <c:spPr>
            <a:solidFill>
              <a:srgbClr val="FF0000"/>
            </a:solidFill>
            <a:ln>
              <a:noFill/>
            </a:ln>
            <a:effectLst/>
          </c:spPr>
          <c:invertIfNegative val="0"/>
          <c:dPt>
            <c:idx val="1"/>
            <c:invertIfNegative val="0"/>
            <c:bubble3D val="0"/>
            <c:spPr>
              <a:solidFill>
                <a:srgbClr val="FF0000"/>
              </a:solidFill>
              <a:ln>
                <a:noFill/>
              </a:ln>
              <a:effectLst/>
            </c:spPr>
            <c:extLst>
              <c:ext xmlns:c16="http://schemas.microsoft.com/office/drawing/2014/chart" uri="{C3380CC4-5D6E-409C-BE32-E72D297353CC}">
                <c16:uniqueId val="{00000009-689C-47AB-B8D5-3E7451F22961}"/>
              </c:ext>
            </c:extLst>
          </c:dPt>
          <c:dLbls>
            <c:dLbl>
              <c:idx val="1"/>
              <c:layout>
                <c:manualLayout>
                  <c:x val="7.1942446043165471E-3"/>
                  <c:y val="8.4388185654008432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689C-47AB-B8D5-3E7451F22961}"/>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strRef>
              <c:f>Hoja1!$A$2:$A$4</c:f>
              <c:strCache>
                <c:ptCount val="3"/>
                <c:pt idx="0">
                  <c:v>C1-Est. 1.50m</c:v>
                </c:pt>
                <c:pt idx="1">
                  <c:v>C2-Est. 1.50m</c:v>
                </c:pt>
                <c:pt idx="2">
                  <c:v>C3-Est. 1.50m</c:v>
                </c:pt>
              </c:strCache>
            </c:strRef>
          </c:cat>
          <c:val>
            <c:numRef>
              <c:f>Hoja1!$D$2:$D$4</c:f>
              <c:numCache>
                <c:formatCode>General</c:formatCode>
                <c:ptCount val="3"/>
                <c:pt idx="0">
                  <c:v>5.99</c:v>
                </c:pt>
                <c:pt idx="1">
                  <c:v>6.03</c:v>
                </c:pt>
                <c:pt idx="2">
                  <c:v>5.0199999999999996</c:v>
                </c:pt>
              </c:numCache>
            </c:numRef>
          </c:val>
          <c:extLst>
            <c:ext xmlns:c16="http://schemas.microsoft.com/office/drawing/2014/chart" uri="{C3380CC4-5D6E-409C-BE32-E72D297353CC}">
              <c16:uniqueId val="{0000000A-689C-47AB-B8D5-3E7451F22961}"/>
            </c:ext>
          </c:extLst>
        </c:ser>
        <c:dLbls>
          <c:dLblPos val="outEnd"/>
          <c:showLegendKey val="0"/>
          <c:showVal val="1"/>
          <c:showCatName val="0"/>
          <c:showSerName val="0"/>
          <c:showPercent val="0"/>
          <c:showBubbleSize val="0"/>
        </c:dLbls>
        <c:gapWidth val="219"/>
        <c:overlap val="-27"/>
        <c:axId val="278285664"/>
        <c:axId val="278284096"/>
      </c:barChart>
      <c:catAx>
        <c:axId val="2782856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s-PE" b="1"/>
                  <a:t>Calicatas y Estratos</a:t>
                </a:r>
              </a:p>
            </c:rich>
          </c:tx>
          <c:layout>
            <c:manualLayout>
              <c:xMode val="edge"/>
              <c:yMode val="edge"/>
              <c:x val="0.4172112388829094"/>
              <c:y val="0.81400777434466265"/>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78284096"/>
        <c:crosses val="autoZero"/>
        <c:auto val="1"/>
        <c:lblAlgn val="ctr"/>
        <c:lblOffset val="100"/>
        <c:noMultiLvlLbl val="0"/>
      </c:catAx>
      <c:valAx>
        <c:axId val="278284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s-PE" b="1"/>
                  <a:t>Porcentaje</a:t>
                </a:r>
                <a:r>
                  <a:rPr lang="es-PE" b="1" baseline="0"/>
                  <a:t> que pasa (%)</a:t>
                </a:r>
                <a:endParaRPr lang="es-PE" b="1"/>
              </a:p>
            </c:rich>
          </c:tx>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78285664"/>
        <c:crosses val="autoZero"/>
        <c:crossBetween val="between"/>
      </c:valAx>
      <c:spPr>
        <a:blipFill>
          <a:blip xmlns:r="http://schemas.openxmlformats.org/officeDocument/2006/relationships" r:embed="rId3"/>
          <a:tile tx="0" ty="0" sx="100000" sy="100000" flip="none" algn="tl"/>
        </a:blipFill>
        <a:ln>
          <a:solidFill>
            <a:schemeClr val="bg1">
              <a:lumMod val="75000"/>
            </a:schemeClr>
          </a:solidFill>
        </a:ln>
        <a:effectLst/>
      </c:spPr>
    </c:plotArea>
    <c:legend>
      <c:legendPos val="b"/>
      <c:layout>
        <c:manualLayout>
          <c:xMode val="edge"/>
          <c:yMode val="edge"/>
          <c:x val="0.23073641873902448"/>
          <c:y val="0.90348051430280074"/>
          <c:w val="0.560109707509583"/>
          <c:h val="7.1203030000996717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900" b="0" i="0" u="none" strike="noStrike" kern="1200" baseline="0">
                <a:solidFill>
                  <a:srgbClr val="000000"/>
                </a:solidFill>
                <a:latin typeface="Arial Narrow" pitchFamily="34" charset="0"/>
                <a:ea typeface="Arial"/>
                <a:cs typeface="Arial"/>
              </a:defRPr>
            </a:pPr>
            <a:r>
              <a:rPr lang="es-PE" sz="900" b="1">
                <a:solidFill>
                  <a:srgbClr val="FF0000"/>
                </a:solidFill>
                <a:latin typeface="Arial" panose="020B0604020202020204" pitchFamily="34" charset="0"/>
                <a:cs typeface="Arial" panose="020B0604020202020204" pitchFamily="34" charset="0"/>
              </a:rPr>
              <a:t>CURVA GRANULOMÉTRICA C2-</a:t>
            </a:r>
            <a:r>
              <a:rPr lang="es-PE" sz="900" b="1" baseline="0">
                <a:solidFill>
                  <a:srgbClr val="FF0000"/>
                </a:solidFill>
                <a:latin typeface="Arial" panose="020B0604020202020204" pitchFamily="34" charset="0"/>
                <a:cs typeface="Arial" panose="020B0604020202020204" pitchFamily="34" charset="0"/>
              </a:rPr>
              <a:t> ESTRATO 1.50m</a:t>
            </a:r>
            <a:endParaRPr lang="es-PE" sz="900" b="1">
              <a:solidFill>
                <a:srgbClr val="FF0000"/>
              </a:solidFill>
              <a:latin typeface="Arial" panose="020B0604020202020204" pitchFamily="34" charset="0"/>
              <a:cs typeface="Arial" panose="020B0604020202020204" pitchFamily="34" charset="0"/>
            </a:endParaRPr>
          </a:p>
        </c:rich>
      </c:tx>
      <c:layout>
        <c:manualLayout>
          <c:xMode val="edge"/>
          <c:yMode val="edge"/>
          <c:x val="0.32165822226381297"/>
          <c:y val="2.4464831804281346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0000"/>
              </a:solidFill>
              <a:latin typeface="Arial Narrow" pitchFamily="34" charset="0"/>
              <a:ea typeface="Arial"/>
              <a:cs typeface="Arial"/>
            </a:defRPr>
          </a:pPr>
          <a:endParaRPr lang="en-US"/>
        </a:p>
      </c:txPr>
    </c:title>
    <c:autoTitleDeleted val="0"/>
    <c:plotArea>
      <c:layout>
        <c:manualLayout>
          <c:layoutTarget val="inner"/>
          <c:xMode val="edge"/>
          <c:yMode val="edge"/>
          <c:x val="0.10894981930314737"/>
          <c:y val="0.13195694574875388"/>
          <c:w val="0.84259449732914193"/>
          <c:h val="0.71987085178970589"/>
        </c:manualLayout>
      </c:layout>
      <c:scatterChart>
        <c:scatterStyle val="lineMarker"/>
        <c:varyColors val="0"/>
        <c:ser>
          <c:idx val="0"/>
          <c:order val="0"/>
          <c:spPr>
            <a:ln w="25400" cap="rnd" cmpd="sng" algn="ctr">
              <a:solidFill>
                <a:srgbClr val="0070C0"/>
              </a:solidFill>
              <a:prstDash val="solid"/>
              <a:round/>
            </a:ln>
            <a:effectLst/>
          </c:spPr>
          <c:marker>
            <c:symbol val="square"/>
            <c:size val="5"/>
            <c:spPr>
              <a:solidFill>
                <a:srgbClr val="0070C0"/>
              </a:solidFill>
              <a:ln w="9525" cap="flat" cmpd="sng" algn="ctr">
                <a:solidFill>
                  <a:srgbClr val="0070C0"/>
                </a:solidFill>
                <a:prstDash val="solid"/>
                <a:round/>
              </a:ln>
              <a:effectLst/>
            </c:spPr>
          </c:marker>
          <c:dLbls>
            <c:dLbl>
              <c:idx val="0"/>
              <c:layout>
                <c:manualLayout>
                  <c:x val="-4.5274476513865305E-2"/>
                  <c:y val="-2.854230377166156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5AE-4434-BD22-7BA6BEAFB6EF}"/>
                </c:ext>
              </c:extLst>
            </c:dLbl>
            <c:dLbl>
              <c:idx val="1"/>
              <c:layout>
                <c:manualLayout>
                  <c:x val="-8.1494057724957575E-2"/>
                  <c:y val="-3.261977573904179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5AE-4434-BD22-7BA6BEAFB6EF}"/>
                </c:ext>
              </c:extLst>
            </c:dLbl>
            <c:dLbl>
              <c:idx val="2"/>
              <c:layout>
                <c:manualLayout>
                  <c:x val="-4.3010752688172046E-2"/>
                  <c:y val="-3.261977573904179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5AE-4434-BD22-7BA6BEAFB6EF}"/>
                </c:ext>
              </c:extLst>
            </c:dLbl>
            <c:dLbl>
              <c:idx val="3"/>
              <c:layout>
                <c:manualLayout>
                  <c:x val="-2.0373514431239432E-2"/>
                  <c:y val="-2.446483180428133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5AE-4434-BD22-7BA6BEAFB6EF}"/>
                </c:ext>
              </c:extLst>
            </c:dLbl>
            <c:dLbl>
              <c:idx val="8"/>
              <c:layout>
                <c:manualLayout>
                  <c:x val="-1.3582342954159592E-2"/>
                  <c:y val="-3.66972477064220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5AE-4434-BD22-7BA6BEAFB6EF}"/>
                </c:ext>
              </c:extLst>
            </c:dLbl>
            <c:dLbl>
              <c:idx val="9"/>
              <c:layout>
                <c:manualLayout>
                  <c:x val="-1.3582342954159676E-2"/>
                  <c:y val="-2.85423037716614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5AE-4434-BD22-7BA6BEAFB6EF}"/>
                </c:ext>
              </c:extLst>
            </c:dLbl>
            <c:dLbl>
              <c:idx val="10"/>
              <c:layout>
                <c:manualLayout>
                  <c:x val="-1.1318619128466326E-2"/>
                  <c:y val="-2.446483180428134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25AE-4434-BD22-7BA6BEAFB6EF}"/>
                </c:ext>
              </c:extLst>
            </c:dLbl>
            <c:dLbl>
              <c:idx val="11"/>
              <c:layout>
                <c:manualLayout>
                  <c:x val="-2.037351443123939E-2"/>
                  <c:y val="-3.261977573904179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25AE-4434-BD22-7BA6BEAFB6EF}"/>
                </c:ext>
              </c:extLst>
            </c:dLbl>
            <c:spPr>
              <a:noFill/>
              <a:ln>
                <a:noFill/>
              </a:ln>
              <a:effectLst/>
            </c:spPr>
            <c:txPr>
              <a:bodyPr rot="0" spcFirstLastPara="1" vertOverflow="ellipsis" vert="horz" wrap="square" lIns="38100" tIns="19050" rIns="38100" bIns="19050" anchor="ctr" anchorCtr="1">
                <a:spAutoFit/>
              </a:bodyPr>
              <a:lstStyle/>
              <a:p>
                <a:pPr>
                  <a:defRPr sz="740" b="0" i="0" u="none" strike="noStrike" kern="1200" baseline="0">
                    <a:solidFill>
                      <a:schemeClr val="tx1">
                        <a:lumMod val="95000"/>
                        <a:lumOff val="5000"/>
                      </a:schemeClr>
                    </a:solidFill>
                    <a:latin typeface="Arial" panose="020B0604020202020204" pitchFamily="34" charset="0"/>
                    <a:ea typeface="Arial"/>
                    <a:cs typeface="Arial"/>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shade val="95000"/>
                          <a:satMod val="105000"/>
                        </a:schemeClr>
                      </a:solidFill>
                      <a:prstDash val="solid"/>
                      <a:round/>
                    </a:ln>
                    <a:effectLst/>
                  </c:spPr>
                </c15:leaderLines>
              </c:ext>
            </c:extLst>
          </c:dLbls>
          <c:xVal>
            <c:numRef>
              <c:f>'GRANULOMETRIA C2'!$D$15:$D$26</c:f>
              <c:numCache>
                <c:formatCode>0.000</c:formatCode>
                <c:ptCount val="12"/>
                <c:pt idx="0">
                  <c:v>75</c:v>
                </c:pt>
                <c:pt idx="1">
                  <c:v>25.4</c:v>
                </c:pt>
                <c:pt idx="2">
                  <c:v>19</c:v>
                </c:pt>
                <c:pt idx="3">
                  <c:v>12.7</c:v>
                </c:pt>
                <c:pt idx="4">
                  <c:v>9.5</c:v>
                </c:pt>
                <c:pt idx="5">
                  <c:v>4.76</c:v>
                </c:pt>
                <c:pt idx="6">
                  <c:v>2</c:v>
                </c:pt>
                <c:pt idx="7">
                  <c:v>0.84</c:v>
                </c:pt>
                <c:pt idx="8">
                  <c:v>0.42</c:v>
                </c:pt>
                <c:pt idx="9">
                  <c:v>0.25900000000000001</c:v>
                </c:pt>
                <c:pt idx="10">
                  <c:v>0.15</c:v>
                </c:pt>
                <c:pt idx="11">
                  <c:v>7.4999999999999997E-2</c:v>
                </c:pt>
              </c:numCache>
            </c:numRef>
          </c:xVal>
          <c:yVal>
            <c:numRef>
              <c:f>'GRANULOMETRIA C2'!$I$15:$I$27</c:f>
              <c:numCache>
                <c:formatCode>0.00</c:formatCode>
                <c:ptCount val="13"/>
                <c:pt idx="0">
                  <c:v>100.00000000000001</c:v>
                </c:pt>
                <c:pt idx="1">
                  <c:v>100.00000000000001</c:v>
                </c:pt>
                <c:pt idx="2">
                  <c:v>100.00000000000001</c:v>
                </c:pt>
                <c:pt idx="3">
                  <c:v>100.00000000000001</c:v>
                </c:pt>
                <c:pt idx="4">
                  <c:v>96.26600000000002</c:v>
                </c:pt>
                <c:pt idx="5">
                  <c:v>82.218000000000018</c:v>
                </c:pt>
                <c:pt idx="6">
                  <c:v>63.046000000000014</c:v>
                </c:pt>
                <c:pt idx="7">
                  <c:v>46.850000000000009</c:v>
                </c:pt>
                <c:pt idx="8">
                  <c:v>33.300000000000011</c:v>
                </c:pt>
                <c:pt idx="9">
                  <c:v>23.106000000000009</c:v>
                </c:pt>
                <c:pt idx="10">
                  <c:v>13.784000000000006</c:v>
                </c:pt>
                <c:pt idx="11">
                  <c:v>6.0280000000000058</c:v>
                </c:pt>
                <c:pt idx="12">
                  <c:v>0</c:v>
                </c:pt>
              </c:numCache>
            </c:numRef>
          </c:yVal>
          <c:smooth val="0"/>
          <c:extLst>
            <c:ext xmlns:c16="http://schemas.microsoft.com/office/drawing/2014/chart" uri="{C3380CC4-5D6E-409C-BE32-E72D297353CC}">
              <c16:uniqueId val="{00000008-25AE-4434-BD22-7BA6BEAFB6EF}"/>
            </c:ext>
          </c:extLst>
        </c:ser>
        <c:dLbls>
          <c:showLegendKey val="0"/>
          <c:showVal val="0"/>
          <c:showCatName val="0"/>
          <c:showSerName val="0"/>
          <c:showPercent val="0"/>
          <c:showBubbleSize val="0"/>
        </c:dLbls>
        <c:axId val="278284488"/>
        <c:axId val="278288800"/>
      </c:scatterChart>
      <c:valAx>
        <c:axId val="278284488"/>
        <c:scaling>
          <c:logBase val="10"/>
          <c:orientation val="maxMin"/>
          <c:min val="1.0000000000000002E-2"/>
        </c:scaling>
        <c:delete val="0"/>
        <c:axPos val="b"/>
        <c:minorGridlines>
          <c:spPr>
            <a:ln w="9525" cap="flat" cmpd="sng" algn="ctr">
              <a:solidFill>
                <a:schemeClr val="tx1">
                  <a:tint val="50000"/>
                  <a:shade val="95000"/>
                  <a:satMod val="105000"/>
                </a:schemeClr>
              </a:solidFill>
              <a:prstDash val="solid"/>
              <a:round/>
            </a:ln>
            <a:effectLst/>
          </c:spPr>
        </c:minorGridlines>
        <c:title>
          <c:tx>
            <c:rich>
              <a:bodyPr rot="0" spcFirstLastPara="1" vertOverflow="ellipsis" vert="horz" wrap="square" anchor="ctr" anchorCtr="1"/>
              <a:lstStyle/>
              <a:p>
                <a:pPr>
                  <a:defRPr sz="900" b="0" i="0" u="none" strike="noStrike" kern="1200" baseline="0">
                    <a:solidFill>
                      <a:srgbClr val="000000"/>
                    </a:solidFill>
                    <a:latin typeface="Arial" panose="020B0604020202020204" pitchFamily="34" charset="0"/>
                    <a:ea typeface="Arial"/>
                    <a:cs typeface="Arial" panose="020B0604020202020204" pitchFamily="34" charset="0"/>
                  </a:defRPr>
                </a:pPr>
                <a:r>
                  <a:rPr lang="es-ES_tradnl" sz="900">
                    <a:latin typeface="Arial" panose="020B0604020202020204" pitchFamily="34" charset="0"/>
                    <a:cs typeface="Arial" panose="020B0604020202020204" pitchFamily="34" charset="0"/>
                  </a:rPr>
                  <a:t>Diámetro de las partículas (mm)</a:t>
                </a:r>
              </a:p>
            </c:rich>
          </c:tx>
          <c:layout>
            <c:manualLayout>
              <c:xMode val="edge"/>
              <c:yMode val="edge"/>
              <c:x val="0.38733384133434934"/>
              <c:y val="0.91907791342595935"/>
            </c:manualLayout>
          </c:layout>
          <c:overlay val="0"/>
          <c:spPr>
            <a:noFill/>
            <a:ln w="25400">
              <a:noFill/>
            </a:ln>
            <a:effectLst/>
          </c:spPr>
          <c:txPr>
            <a:bodyPr rot="0" spcFirstLastPara="1" vertOverflow="ellipsis" vert="horz" wrap="square" anchor="ctr" anchorCtr="1"/>
            <a:lstStyle/>
            <a:p>
              <a:pPr>
                <a:defRPr sz="9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title>
        <c:numFmt formatCode="0.00" sourceLinked="0"/>
        <c:majorTickMark val="out"/>
        <c:minorTickMark val="none"/>
        <c:tickLblPos val="nextTo"/>
        <c:spPr>
          <a:noFill/>
          <a:ln w="3175" cap="flat" cmpd="sng" algn="ctr">
            <a:solidFill>
              <a:srgbClr val="000000"/>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278288800"/>
        <c:crossesAt val="0"/>
        <c:crossBetween val="midCat"/>
        <c:minorUnit val="10"/>
      </c:valAx>
      <c:valAx>
        <c:axId val="278288800"/>
        <c:scaling>
          <c:orientation val="minMax"/>
          <c:max val="100"/>
          <c:min val="0"/>
        </c:scaling>
        <c:delete val="0"/>
        <c:axPos val="r"/>
        <c:majorGridlines>
          <c:spPr>
            <a:ln w="12700" cap="flat" cmpd="sng" algn="ctr">
              <a:solidFill>
                <a:schemeClr val="tx1">
                  <a:lumMod val="50000"/>
                  <a:lumOff val="50000"/>
                </a:schemeClr>
              </a:solidFill>
              <a:prstDash val="solid"/>
              <a:round/>
            </a:ln>
            <a:effectLst/>
          </c:spPr>
        </c:majorGridlines>
        <c:title>
          <c:tx>
            <c:rich>
              <a:bodyPr rot="-5400000" spcFirstLastPara="1" vertOverflow="ellipsis" vert="horz" wrap="square" anchor="ctr" anchorCtr="1"/>
              <a:lstStyle/>
              <a:p>
                <a:pPr>
                  <a:defRPr sz="900" b="0" i="0" u="none" strike="noStrike" kern="1200" baseline="0">
                    <a:solidFill>
                      <a:srgbClr val="000000"/>
                    </a:solidFill>
                    <a:latin typeface="Arial Narrow" pitchFamily="34" charset="0"/>
                    <a:ea typeface="Arial"/>
                    <a:cs typeface="Arial"/>
                  </a:defRPr>
                </a:pPr>
                <a:r>
                  <a:rPr lang="es-ES_tradnl" sz="900" b="0" cap="none" spc="0">
                    <a:ln>
                      <a:noFill/>
                    </a:ln>
                    <a:solidFill>
                      <a:sysClr val="windowText" lastClr="000000"/>
                    </a:solidFill>
                    <a:effectLst/>
                    <a:latin typeface="Arial" panose="020B0604020202020204" pitchFamily="34" charset="0"/>
                    <a:cs typeface="Arial" panose="020B0604020202020204" pitchFamily="34" charset="0"/>
                  </a:rPr>
                  <a:t>% que pasa</a:t>
                </a:r>
              </a:p>
            </c:rich>
          </c:tx>
          <c:layout>
            <c:manualLayout>
              <c:xMode val="edge"/>
              <c:yMode val="edge"/>
              <c:x val="2.7967600361430228E-2"/>
              <c:y val="0.32573350806698897"/>
            </c:manualLayout>
          </c:layout>
          <c:overlay val="0"/>
          <c:spPr>
            <a:noFill/>
            <a:ln w="25400">
              <a:noFill/>
            </a:ln>
            <a:effectLst/>
          </c:spPr>
          <c:txPr>
            <a:bodyPr rot="-5400000" spcFirstLastPara="1" vertOverflow="ellipsis" vert="horz" wrap="square" anchor="ctr" anchorCtr="1"/>
            <a:lstStyle/>
            <a:p>
              <a:pPr>
                <a:defRPr sz="900" b="0" i="0" u="none" strike="noStrike" kern="1200" baseline="0">
                  <a:solidFill>
                    <a:srgbClr val="000000"/>
                  </a:solidFill>
                  <a:latin typeface="Arial Narrow" pitchFamily="34" charset="0"/>
                  <a:ea typeface="Arial"/>
                  <a:cs typeface="Arial"/>
                </a:defRPr>
              </a:pPr>
              <a:endParaRPr lang="en-US"/>
            </a:p>
          </c:txPr>
        </c:title>
        <c:numFmt formatCode="0" sourceLinked="0"/>
        <c:majorTickMark val="in"/>
        <c:minorTickMark val="none"/>
        <c:tickLblPos val="high"/>
        <c:spPr>
          <a:noFill/>
          <a:ln w="3175" cap="flat" cmpd="sng" algn="ctr">
            <a:solidFill>
              <a:schemeClr val="tx1"/>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278284488"/>
        <c:crossesAt val="100"/>
        <c:crossBetween val="midCat"/>
        <c:majorUnit val="10"/>
      </c:valAx>
      <c:spPr>
        <a:noFill/>
        <a:ln w="12700">
          <a:solidFill>
            <a:srgbClr val="808080"/>
          </a:solidFill>
          <a:prstDash val="solid"/>
        </a:ln>
        <a:effectLst/>
      </c:spPr>
    </c:plotArea>
    <c:plotVisOnly val="1"/>
    <c:dispBlanksAs val="gap"/>
    <c:showDLblsOverMax val="0"/>
  </c:chart>
  <c:spPr>
    <a:solidFill>
      <a:srgbClr val="FFFFFF"/>
    </a:solidFill>
    <a:ln w="12700" cap="flat" cmpd="sng" algn="ctr">
      <a:solidFill>
        <a:srgbClr val="000000"/>
      </a:solidFill>
      <a:prstDash val="solid"/>
      <a:round/>
    </a:ln>
    <a:effectLst/>
  </c:spPr>
  <c:txPr>
    <a:bodyPr/>
    <a:lstStyle/>
    <a:p>
      <a:pPr>
        <a:defRPr sz="600" b="0" i="0" u="none" strike="noStrike" baseline="0">
          <a:solidFill>
            <a:srgbClr val="000000"/>
          </a:solidFill>
          <a:latin typeface="Arial Narrow" pitchFamily="34" charset="0"/>
          <a:ea typeface="Arial"/>
          <a:cs typeface="Aria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s-PE" sz="1050" b="1" baseline="0">
                <a:solidFill>
                  <a:schemeClr val="tx1"/>
                </a:solidFill>
              </a:rPr>
              <a:t>ÍNDICE DE PLASTICIDAD DE C1 - C2 - C3 </a:t>
            </a:r>
            <a:endParaRPr lang="es-PE" sz="1050" b="1">
              <a:solidFill>
                <a:schemeClr val="tx1"/>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Estrato 1</c:v>
                </c:pt>
              </c:strCache>
            </c:strRef>
          </c:tx>
          <c:spPr>
            <a:solidFill>
              <a:srgbClr val="66FF66"/>
            </a:solidFill>
            <a:ln>
              <a:noFill/>
            </a:ln>
            <a:effectLst/>
          </c:spPr>
          <c:invertIfNegative val="0"/>
          <c:dLbls>
            <c:dLbl>
              <c:idx val="0"/>
              <c:layout>
                <c:manualLayout>
                  <c:x val="0"/>
                  <c:y val="-4.2194092827004216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0A4-4163-BD5C-DF41101F8622}"/>
                </c:ext>
              </c:extLst>
            </c:dLbl>
            <c:dLbl>
              <c:idx val="1"/>
              <c:layout>
                <c:manualLayout>
                  <c:x val="-2.3980815347721821E-3"/>
                  <c:y val="-4.2194092827004415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0A4-4163-BD5C-DF41101F8622}"/>
                </c:ext>
              </c:extLst>
            </c:dLbl>
            <c:dLbl>
              <c:idx val="2"/>
              <c:layout>
                <c:manualLayout>
                  <c:x val="-2.3980815347721821E-3"/>
                  <c:y val="-4.2194092827004216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00A4-4163-BD5C-DF41101F8622}"/>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Hoja1!$A$2:$A$4</c:f>
              <c:strCache>
                <c:ptCount val="3"/>
                <c:pt idx="0">
                  <c:v>C1</c:v>
                </c:pt>
                <c:pt idx="1">
                  <c:v>C2</c:v>
                </c:pt>
                <c:pt idx="2">
                  <c:v>C3</c:v>
                </c:pt>
              </c:strCache>
            </c:strRef>
          </c:cat>
          <c:val>
            <c:numRef>
              <c:f>Hoja1!$B$2:$B$4</c:f>
              <c:numCache>
                <c:formatCode>General</c:formatCode>
                <c:ptCount val="3"/>
                <c:pt idx="0">
                  <c:v>12.19</c:v>
                </c:pt>
                <c:pt idx="1">
                  <c:v>14.45</c:v>
                </c:pt>
                <c:pt idx="2">
                  <c:v>11.36</c:v>
                </c:pt>
              </c:numCache>
            </c:numRef>
          </c:val>
          <c:extLst>
            <c:ext xmlns:c16="http://schemas.microsoft.com/office/drawing/2014/chart" uri="{C3380CC4-5D6E-409C-BE32-E72D297353CC}">
              <c16:uniqueId val="{00000003-00A4-4163-BD5C-DF41101F8622}"/>
            </c:ext>
          </c:extLst>
        </c:ser>
        <c:ser>
          <c:idx val="1"/>
          <c:order val="1"/>
          <c:tx>
            <c:strRef>
              <c:f>Hoja1!$C$1</c:f>
              <c:strCache>
                <c:ptCount val="1"/>
                <c:pt idx="0">
                  <c:v>Estrato 2</c:v>
                </c:pt>
              </c:strCache>
            </c:strRef>
          </c:tx>
          <c:spPr>
            <a:solidFill>
              <a:schemeClr val="tx1">
                <a:lumMod val="65000"/>
                <a:lumOff val="35000"/>
              </a:schemeClr>
            </a:solidFill>
            <a:ln>
              <a:noFill/>
            </a:ln>
            <a:effectLst/>
          </c:spPr>
          <c:invertIfNegative val="0"/>
          <c:dLbls>
            <c:dLbl>
              <c:idx val="0"/>
              <c:layout>
                <c:manualLayout>
                  <c:x val="-4.3964320257910766E-17"/>
                  <c:y val="-1.265822784810126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00A4-4163-BD5C-DF41101F8622}"/>
                </c:ext>
              </c:extLst>
            </c:dLbl>
            <c:dLbl>
              <c:idx val="1"/>
              <c:layout>
                <c:manualLayout>
                  <c:x val="0"/>
                  <c:y val="-1.265822784810126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00A4-4163-BD5C-DF41101F8622}"/>
                </c:ext>
              </c:extLst>
            </c:dLbl>
            <c:dLbl>
              <c:idx val="2"/>
              <c:layout>
                <c:manualLayout>
                  <c:x val="-8.7928640515821532E-17"/>
                  <c:y val="-1.265822784810126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00A4-4163-BD5C-DF41101F8622}"/>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Hoja1!$A$2:$A$4</c:f>
              <c:strCache>
                <c:ptCount val="3"/>
                <c:pt idx="0">
                  <c:v>C1</c:v>
                </c:pt>
                <c:pt idx="1">
                  <c:v>C2</c:v>
                </c:pt>
                <c:pt idx="2">
                  <c:v>C3</c:v>
                </c:pt>
              </c:strCache>
            </c:strRef>
          </c:cat>
          <c:val>
            <c:numRef>
              <c:f>Hoja1!$C$2:$C$4</c:f>
              <c:numCache>
                <c:formatCode>General</c:formatCode>
                <c:ptCount val="3"/>
                <c:pt idx="0">
                  <c:v>2.89</c:v>
                </c:pt>
                <c:pt idx="1">
                  <c:v>2.91</c:v>
                </c:pt>
                <c:pt idx="2">
                  <c:v>6.51</c:v>
                </c:pt>
              </c:numCache>
            </c:numRef>
          </c:val>
          <c:extLst>
            <c:ext xmlns:c16="http://schemas.microsoft.com/office/drawing/2014/chart" uri="{C3380CC4-5D6E-409C-BE32-E72D297353CC}">
              <c16:uniqueId val="{00000007-00A4-4163-BD5C-DF41101F8622}"/>
            </c:ext>
          </c:extLst>
        </c:ser>
        <c:ser>
          <c:idx val="2"/>
          <c:order val="2"/>
          <c:tx>
            <c:strRef>
              <c:f>Hoja1!$D$1</c:f>
              <c:strCache>
                <c:ptCount val="1"/>
                <c:pt idx="0">
                  <c:v>Estrato 3 </c:v>
                </c:pt>
              </c:strCache>
            </c:strRef>
          </c:tx>
          <c:spPr>
            <a:solidFill>
              <a:schemeClr val="accent6">
                <a:lumMod val="75000"/>
              </a:schemeClr>
            </a:solidFill>
            <a:ln>
              <a:noFill/>
            </a:ln>
            <a:effectLst/>
          </c:spPr>
          <c:invertIfNegative val="0"/>
          <c:dPt>
            <c:idx val="1"/>
            <c:invertIfNegative val="0"/>
            <c:bubble3D val="0"/>
            <c:spPr>
              <a:solidFill>
                <a:schemeClr val="accent6">
                  <a:lumMod val="75000"/>
                </a:schemeClr>
              </a:solidFill>
              <a:ln>
                <a:noFill/>
              </a:ln>
              <a:effectLst/>
            </c:spPr>
            <c:extLst>
              <c:ext xmlns:c16="http://schemas.microsoft.com/office/drawing/2014/chart" uri="{C3380CC4-5D6E-409C-BE32-E72D297353CC}">
                <c16:uniqueId val="{00000009-00A4-4163-BD5C-DF41101F8622}"/>
              </c:ext>
            </c:extLst>
          </c:dPt>
          <c:dLbls>
            <c:dLbl>
              <c:idx val="1"/>
              <c:layout>
                <c:manualLayout>
                  <c:x val="7.1942446043165471E-3"/>
                  <c:y val="8.4388185654008432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00A4-4163-BD5C-DF41101F8622}"/>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Hoja1!$A$2:$A$4</c:f>
              <c:strCache>
                <c:ptCount val="3"/>
                <c:pt idx="0">
                  <c:v>C1</c:v>
                </c:pt>
                <c:pt idx="1">
                  <c:v>C2</c:v>
                </c:pt>
                <c:pt idx="2">
                  <c:v>C3</c:v>
                </c:pt>
              </c:strCache>
            </c:strRef>
          </c:cat>
          <c:val>
            <c:numRef>
              <c:f>Hoja1!$D$2:$D$4</c:f>
              <c:numCache>
                <c:formatCode>General</c:formatCode>
                <c:ptCount val="3"/>
                <c:pt idx="1">
                  <c:v>2.75</c:v>
                </c:pt>
              </c:numCache>
            </c:numRef>
          </c:val>
          <c:extLst>
            <c:ext xmlns:c16="http://schemas.microsoft.com/office/drawing/2014/chart" uri="{C3380CC4-5D6E-409C-BE32-E72D297353CC}">
              <c16:uniqueId val="{0000000A-00A4-4163-BD5C-DF41101F8622}"/>
            </c:ext>
          </c:extLst>
        </c:ser>
        <c:dLbls>
          <c:dLblPos val="outEnd"/>
          <c:showLegendKey val="0"/>
          <c:showVal val="1"/>
          <c:showCatName val="0"/>
          <c:showSerName val="0"/>
          <c:showPercent val="0"/>
          <c:showBubbleSize val="0"/>
        </c:dLbls>
        <c:gapWidth val="219"/>
        <c:overlap val="-27"/>
        <c:axId val="278286448"/>
        <c:axId val="278286840"/>
      </c:barChart>
      <c:catAx>
        <c:axId val="2782864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s-PE" b="1"/>
                  <a:t>Calicatas</a:t>
                </a:r>
              </a:p>
            </c:rich>
          </c:tx>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78286840"/>
        <c:crosses val="autoZero"/>
        <c:auto val="1"/>
        <c:lblAlgn val="ctr"/>
        <c:lblOffset val="100"/>
        <c:noMultiLvlLbl val="0"/>
      </c:catAx>
      <c:valAx>
        <c:axId val="278286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s-PE" b="1"/>
                  <a:t>Índice</a:t>
                </a:r>
                <a:r>
                  <a:rPr lang="es-PE" b="1" baseline="0"/>
                  <a:t> Plástcio</a:t>
                </a:r>
                <a:endParaRPr lang="es-PE" b="1"/>
              </a:p>
            </c:rich>
          </c:tx>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78286448"/>
        <c:crosses val="autoZero"/>
        <c:crossBetween val="between"/>
      </c:valAx>
      <c:spPr>
        <a:blipFill>
          <a:blip xmlns:r="http://schemas.openxmlformats.org/officeDocument/2006/relationships" r:embed="rId3"/>
          <a:tile tx="0" ty="0" sx="100000" sy="100000" flip="none" algn="tl"/>
        </a:blipFill>
        <a:ln>
          <a:solidFill>
            <a:schemeClr val="bg1">
              <a:lumMod val="75000"/>
            </a:schemeClr>
          </a:solidFill>
        </a:ln>
        <a:effectLst/>
      </c:spPr>
    </c:plotArea>
    <c:legend>
      <c:legendPos val="b"/>
      <c:layout>
        <c:manualLayout>
          <c:xMode val="edge"/>
          <c:yMode val="edge"/>
          <c:x val="0.21712966634566364"/>
          <c:y val="0.89926110502010037"/>
          <c:w val="0.58972148265639457"/>
          <c:h val="7.1203030000996717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Densidad Sema Máx C3- Est. 1.50m</c:v>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Hoja1!$H$7:$H$9</c:f>
              <c:strCache>
                <c:ptCount val="3"/>
                <c:pt idx="0">
                  <c:v>Ensayo 1</c:v>
                </c:pt>
                <c:pt idx="1">
                  <c:v>Ensayo 2</c:v>
                </c:pt>
                <c:pt idx="2">
                  <c:v>Ensayo 3</c:v>
                </c:pt>
              </c:strCache>
            </c:strRef>
          </c:cat>
          <c:val>
            <c:numRef>
              <c:f>Hoja1!$E$6:$E$8</c:f>
              <c:numCache>
                <c:formatCode>0.000</c:formatCode>
                <c:ptCount val="3"/>
                <c:pt idx="0">
                  <c:v>1.76</c:v>
                </c:pt>
                <c:pt idx="1">
                  <c:v>1.75</c:v>
                </c:pt>
                <c:pt idx="2">
                  <c:v>1.73</c:v>
                </c:pt>
              </c:numCache>
            </c:numRef>
          </c:val>
          <c:extLst>
            <c:ext xmlns:c16="http://schemas.microsoft.com/office/drawing/2014/chart" uri="{C3380CC4-5D6E-409C-BE32-E72D297353CC}">
              <c16:uniqueId val="{00000000-31C4-49A8-9407-5806C77C08DC}"/>
            </c:ext>
          </c:extLst>
        </c:ser>
        <c:ser>
          <c:idx val="1"/>
          <c:order val="1"/>
          <c:tx>
            <c:v>Densidad Seca Máx C3-Est. 0.80m</c:v>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Hoja1!$H$7:$H$9</c:f>
              <c:strCache>
                <c:ptCount val="3"/>
                <c:pt idx="0">
                  <c:v>Ensayo 1</c:v>
                </c:pt>
                <c:pt idx="1">
                  <c:v>Ensayo 2</c:v>
                </c:pt>
                <c:pt idx="2">
                  <c:v>Ensayo 3</c:v>
                </c:pt>
              </c:strCache>
            </c:strRef>
          </c:cat>
          <c:val>
            <c:numRef>
              <c:f>Hoja1!$J$7:$J$9</c:f>
              <c:numCache>
                <c:formatCode>General</c:formatCode>
                <c:ptCount val="3"/>
                <c:pt idx="0">
                  <c:v>1.5980000000000001</c:v>
                </c:pt>
                <c:pt idx="1">
                  <c:v>1.603</c:v>
                </c:pt>
                <c:pt idx="2">
                  <c:v>1.599</c:v>
                </c:pt>
              </c:numCache>
            </c:numRef>
          </c:val>
          <c:extLst>
            <c:ext xmlns:c16="http://schemas.microsoft.com/office/drawing/2014/chart" uri="{C3380CC4-5D6E-409C-BE32-E72D297353CC}">
              <c16:uniqueId val="{00000001-31C4-49A8-9407-5806C77C08DC}"/>
            </c:ext>
          </c:extLst>
        </c:ser>
        <c:dLbls>
          <c:dLblPos val="outEnd"/>
          <c:showLegendKey val="0"/>
          <c:showVal val="1"/>
          <c:showCatName val="0"/>
          <c:showSerName val="0"/>
          <c:showPercent val="0"/>
          <c:showBubbleSize val="0"/>
        </c:dLbls>
        <c:gapWidth val="150"/>
        <c:axId val="278282920"/>
        <c:axId val="278288408"/>
      </c:barChart>
      <c:catAx>
        <c:axId val="27828292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s-PE" b="1">
                    <a:solidFill>
                      <a:sysClr val="windowText" lastClr="000000"/>
                    </a:solidFill>
                  </a:rPr>
                  <a:t>Ensayos de C3- Estrato 1.50 m y Estrato 0.80 m</a:t>
                </a:r>
              </a:p>
              <a:p>
                <a:pPr>
                  <a:defRPr b="1">
                    <a:solidFill>
                      <a:sysClr val="windowText" lastClr="000000"/>
                    </a:solidFill>
                  </a:defRPr>
                </a:pPr>
                <a:endParaRPr lang="es-PE" b="1">
                  <a:solidFill>
                    <a:sysClr val="windowText" lastClr="000000"/>
                  </a:solidFill>
                </a:endParaRPr>
              </a:p>
              <a:p>
                <a:pPr>
                  <a:defRPr b="1">
                    <a:solidFill>
                      <a:sysClr val="windowText" lastClr="000000"/>
                    </a:solidFill>
                  </a:defRPr>
                </a:pPr>
                <a:r>
                  <a:rPr lang="es-PE" b="1">
                    <a:solidFill>
                      <a:srgbClr val="002060"/>
                    </a:solidFill>
                  </a:rPr>
                  <a:t>Densidad</a:t>
                </a:r>
                <a:r>
                  <a:rPr lang="es-PE" b="1" baseline="0">
                    <a:solidFill>
                      <a:srgbClr val="002060"/>
                    </a:solidFill>
                  </a:rPr>
                  <a:t> Seca Máx C3-Est. 1.50m       </a:t>
                </a:r>
                <a:r>
                  <a:rPr lang="es-PE" b="1" baseline="0">
                    <a:solidFill>
                      <a:srgbClr val="FF0000"/>
                    </a:solidFill>
                  </a:rPr>
                  <a:t>Densidad Seca Máx C3-Est. 0.80m</a:t>
                </a:r>
                <a:endParaRPr lang="es-PE" b="1">
                  <a:solidFill>
                    <a:srgbClr val="FF0000"/>
                  </a:solidFill>
                </a:endParaRPr>
              </a:p>
            </c:rich>
          </c:tx>
          <c:layout>
            <c:manualLayout>
              <c:xMode val="edge"/>
              <c:yMode val="edge"/>
              <c:x val="0.19109454538521667"/>
              <c:y val="0.8014268823425825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8288408"/>
        <c:crosses val="autoZero"/>
        <c:auto val="1"/>
        <c:lblAlgn val="ctr"/>
        <c:lblOffset val="100"/>
        <c:noMultiLvlLbl val="0"/>
      </c:catAx>
      <c:valAx>
        <c:axId val="278288408"/>
        <c:scaling>
          <c:orientation val="minMax"/>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s-PE" b="1">
                    <a:solidFill>
                      <a:sysClr val="windowText" lastClr="000000"/>
                    </a:solidFill>
                  </a:rPr>
                  <a:t>Máxima</a:t>
                </a:r>
                <a:r>
                  <a:rPr lang="es-PE" b="1" baseline="0">
                    <a:solidFill>
                      <a:sysClr val="windowText" lastClr="000000"/>
                    </a:solidFill>
                  </a:rPr>
                  <a:t> Densidad Seca (gr/cm3)</a:t>
                </a:r>
                <a:endParaRPr lang="es-PE" b="1">
                  <a:solidFill>
                    <a:sysClr val="windowText" lastClr="000000"/>
                  </a:solidFill>
                </a:endParaRPr>
              </a:p>
            </c:rich>
          </c:tx>
          <c:layout>
            <c:manualLayout>
              <c:xMode val="edge"/>
              <c:yMode val="edge"/>
              <c:x val="2.3280395035366341E-2"/>
              <c:y val="0.1372222790333026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8282920"/>
        <c:crosses val="autoZero"/>
        <c:crossBetween val="between"/>
      </c:valAx>
      <c:spPr>
        <a:blipFill>
          <a:blip xmlns:r="http://schemas.openxmlformats.org/officeDocument/2006/relationships" r:embed="rId3"/>
          <a:tile tx="0" ty="0" sx="100000" sy="100000" flip="none" algn="tl"/>
        </a:blipFill>
        <a:ln>
          <a:solidFill>
            <a:schemeClr val="bg1">
              <a:lumMod val="65000"/>
            </a:schemeClr>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s-PE" sz="1050" b="1">
                <a:solidFill>
                  <a:sysClr val="windowText" lastClr="000000"/>
                </a:solidFill>
              </a:rPr>
              <a:t> COMPARACIÓN DEL</a:t>
            </a:r>
            <a:r>
              <a:rPr lang="es-PE" sz="1050" b="1" baseline="0">
                <a:solidFill>
                  <a:sysClr val="windowText" lastClr="000000"/>
                </a:solidFill>
              </a:rPr>
              <a:t> CONTENIDO DE HUMEDAD ÓPTIMO C3 </a:t>
            </a:r>
          </a:p>
          <a:p>
            <a:pPr>
              <a:defRPr sz="1050"/>
            </a:pPr>
            <a:r>
              <a:rPr lang="es-PE" sz="1050" b="1" baseline="0">
                <a:solidFill>
                  <a:sysClr val="windowText" lastClr="000000"/>
                </a:solidFill>
              </a:rPr>
              <a:t>Estrato 1.50 m y Estrato 0.80 m</a:t>
            </a:r>
            <a:endParaRPr lang="es-PE" sz="1050" b="1">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Est. 1.50m</c:v>
          </c:tx>
          <c:spPr>
            <a:ln w="31750" cap="rnd">
              <a:solidFill>
                <a:srgbClr val="002060"/>
              </a:solidFill>
              <a:round/>
            </a:ln>
            <a:effectLst/>
          </c:spPr>
          <c:marker>
            <c:symbol val="circle"/>
            <c:size val="4"/>
            <c:spPr>
              <a:solidFill>
                <a:srgbClr val="002060"/>
              </a:solidFill>
              <a:ln w="9525">
                <a:solidFill>
                  <a:srgbClr val="002060"/>
                </a:solidFill>
              </a:ln>
              <a:effectLst/>
            </c:spPr>
          </c:marker>
          <c:dLbls>
            <c:dLbl>
              <c:idx val="0"/>
              <c:layout>
                <c:manualLayout>
                  <c:x val="-2.8544966696518577E-2"/>
                  <c:y val="-3.707293805179810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645-4D8B-8B79-67C3192D5C27}"/>
                </c:ext>
              </c:extLst>
            </c:dLbl>
            <c:dLbl>
              <c:idx val="1"/>
              <c:layout>
                <c:manualLayout>
                  <c:x val="-4.3581164992163988E-2"/>
                  <c:y val="-4.171139244574743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645-4D8B-8B79-67C3192D5C27}"/>
                </c:ext>
              </c:extLst>
            </c:dLbl>
            <c:dLbl>
              <c:idx val="2"/>
              <c:layout>
                <c:manualLayout>
                  <c:x val="-4.0804417259039619E-2"/>
                  <c:y val="-3.243448365784860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645-4D8B-8B79-67C3192D5C2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Hoja1!$H$7:$H$9</c:f>
              <c:strCache>
                <c:ptCount val="3"/>
                <c:pt idx="0">
                  <c:v>Ensayo 1</c:v>
                </c:pt>
                <c:pt idx="1">
                  <c:v>Ensayo 2</c:v>
                </c:pt>
                <c:pt idx="2">
                  <c:v>Ensayo 3</c:v>
                </c:pt>
              </c:strCache>
            </c:strRef>
          </c:cat>
          <c:val>
            <c:numRef>
              <c:f>Hoja1!$F$6:$F$8</c:f>
              <c:numCache>
                <c:formatCode>0.00</c:formatCode>
                <c:ptCount val="3"/>
                <c:pt idx="0">
                  <c:v>6</c:v>
                </c:pt>
                <c:pt idx="1">
                  <c:v>6.5</c:v>
                </c:pt>
                <c:pt idx="2">
                  <c:v>6.7</c:v>
                </c:pt>
              </c:numCache>
            </c:numRef>
          </c:val>
          <c:smooth val="0"/>
          <c:extLst>
            <c:ext xmlns:c16="http://schemas.microsoft.com/office/drawing/2014/chart" uri="{C3380CC4-5D6E-409C-BE32-E72D297353CC}">
              <c16:uniqueId val="{00000003-A645-4D8B-8B79-67C3192D5C27}"/>
            </c:ext>
          </c:extLst>
        </c:ser>
        <c:ser>
          <c:idx val="1"/>
          <c:order val="1"/>
          <c:tx>
            <c:v>Est. 0.80m</c:v>
          </c:tx>
          <c:spPr>
            <a:ln w="34925" cap="rnd">
              <a:solidFill>
                <a:srgbClr val="FF0000"/>
              </a:solidFill>
              <a:round/>
            </a:ln>
            <a:effectLst/>
          </c:spPr>
          <c:marker>
            <c:symbol val="circle"/>
            <c:size val="4"/>
            <c:spPr>
              <a:solidFill>
                <a:srgbClr val="FF0000"/>
              </a:solidFill>
              <a:ln w="9525">
                <a:solidFill>
                  <a:srgbClr val="FF0000"/>
                </a:solidFill>
              </a:ln>
              <a:effectLst/>
            </c:spPr>
          </c:marker>
          <c:dLbls>
            <c:dLbl>
              <c:idx val="0"/>
              <c:layout>
                <c:manualLayout>
                  <c:x val="-4.3581164992163884E-2"/>
                  <c:y val="-5.098830123364625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A645-4D8B-8B79-67C3192D5C27}"/>
                </c:ext>
              </c:extLst>
            </c:dLbl>
            <c:dLbl>
              <c:idx val="1"/>
              <c:layout>
                <c:manualLayout>
                  <c:x val="-4.0804417259039619E-2"/>
                  <c:y val="-4.63498468396968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645-4D8B-8B79-67C3192D5C27}"/>
                </c:ext>
              </c:extLst>
            </c:dLbl>
            <c:dLbl>
              <c:idx val="2"/>
              <c:layout>
                <c:manualLayout>
                  <c:x val="-4.0804417259039619E-2"/>
                  <c:y val="-4.634984683969688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A645-4D8B-8B79-67C3192D5C2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Hoja1!$H$7:$H$9</c:f>
              <c:strCache>
                <c:ptCount val="3"/>
                <c:pt idx="0">
                  <c:v>Ensayo 1</c:v>
                </c:pt>
                <c:pt idx="1">
                  <c:v>Ensayo 2</c:v>
                </c:pt>
                <c:pt idx="2">
                  <c:v>Ensayo 3</c:v>
                </c:pt>
              </c:strCache>
            </c:strRef>
          </c:cat>
          <c:val>
            <c:numRef>
              <c:f>Hoja1!$K$7:$K$9</c:f>
              <c:numCache>
                <c:formatCode>0.00</c:formatCode>
                <c:ptCount val="3"/>
                <c:pt idx="0">
                  <c:v>6.3</c:v>
                </c:pt>
                <c:pt idx="1">
                  <c:v>6.8</c:v>
                </c:pt>
                <c:pt idx="2">
                  <c:v>6.9</c:v>
                </c:pt>
              </c:numCache>
            </c:numRef>
          </c:val>
          <c:smooth val="0"/>
          <c:extLst>
            <c:ext xmlns:c16="http://schemas.microsoft.com/office/drawing/2014/chart" uri="{C3380CC4-5D6E-409C-BE32-E72D297353CC}">
              <c16:uniqueId val="{00000007-A645-4D8B-8B79-67C3192D5C27}"/>
            </c:ext>
          </c:extLst>
        </c:ser>
        <c:dLbls>
          <c:dLblPos val="t"/>
          <c:showLegendKey val="0"/>
          <c:showVal val="1"/>
          <c:showCatName val="0"/>
          <c:showSerName val="0"/>
          <c:showPercent val="0"/>
          <c:showBubbleSize val="0"/>
        </c:dLbls>
        <c:marker val="1"/>
        <c:smooth val="0"/>
        <c:axId val="278288016"/>
        <c:axId val="278289192"/>
      </c:lineChart>
      <c:catAx>
        <c:axId val="27828801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Ensayos de C3-Estrato</a:t>
                </a:r>
                <a:r>
                  <a:rPr lang="en-US" b="1" baseline="0">
                    <a:solidFill>
                      <a:sysClr val="windowText" lastClr="000000"/>
                    </a:solidFill>
                  </a:rPr>
                  <a:t> 1.50 m y Estrato 0.80 m</a:t>
                </a:r>
                <a:endParaRPr lang="en-US" b="1">
                  <a:solidFill>
                    <a:sysClr val="windowText" lastClr="000000"/>
                  </a:solidFill>
                </a:endParaRPr>
              </a:p>
            </c:rich>
          </c:tx>
          <c:layout>
            <c:manualLayout>
              <c:xMode val="edge"/>
              <c:yMode val="edge"/>
              <c:x val="0.34333091838096508"/>
              <c:y val="0.80336774133138666"/>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8289192"/>
        <c:crosses val="autoZero"/>
        <c:auto val="1"/>
        <c:lblAlgn val="ctr"/>
        <c:lblOffset val="100"/>
        <c:noMultiLvlLbl val="0"/>
      </c:catAx>
      <c:valAx>
        <c:axId val="278289192"/>
        <c:scaling>
          <c:orientation val="minMax"/>
          <c:max val="7.2"/>
          <c:min val="5.4"/>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95000"/>
                        <a:lumOff val="5000"/>
                      </a:schemeClr>
                    </a:solidFill>
                    <a:latin typeface="+mn-lt"/>
                    <a:ea typeface="+mn-ea"/>
                    <a:cs typeface="+mn-cs"/>
                  </a:defRPr>
                </a:pPr>
                <a:r>
                  <a:rPr lang="es-PE" sz="1000" b="1">
                    <a:solidFill>
                      <a:schemeClr val="tx1">
                        <a:lumMod val="95000"/>
                        <a:lumOff val="5000"/>
                      </a:schemeClr>
                    </a:solidFill>
                  </a:rPr>
                  <a:t>Contenido</a:t>
                </a:r>
                <a:r>
                  <a:rPr lang="es-PE" sz="1000" b="1" baseline="0">
                    <a:solidFill>
                      <a:schemeClr val="tx1">
                        <a:lumMod val="95000"/>
                        <a:lumOff val="5000"/>
                      </a:schemeClr>
                    </a:solidFill>
                  </a:rPr>
                  <a:t> de Humedad Óptmo (%)</a:t>
                </a:r>
                <a:endParaRPr lang="es-PE" sz="1000" b="1">
                  <a:solidFill>
                    <a:schemeClr val="tx1">
                      <a:lumMod val="95000"/>
                      <a:lumOff val="5000"/>
                    </a:schemeClr>
                  </a:solidFill>
                </a:endParaRPr>
              </a:p>
            </c:rich>
          </c:tx>
          <c:layout>
            <c:manualLayout>
              <c:xMode val="edge"/>
              <c:yMode val="edge"/>
              <c:x val="2.2213981864994962E-2"/>
              <c:y val="0.1199504306275317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95000"/>
                      <a:lumOff val="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8288016"/>
        <c:crosses val="autoZero"/>
        <c:crossBetween val="between"/>
        <c:majorUnit val="0.2"/>
      </c:valAx>
      <c:spPr>
        <a:blipFill>
          <a:blip xmlns:r="http://schemas.openxmlformats.org/officeDocument/2006/relationships" r:embed="rId3"/>
          <a:tile tx="0" ty="0" sx="100000" sy="100000" flip="none" algn="tl"/>
        </a:blipFill>
        <a:ln>
          <a:solidFill>
            <a:schemeClr val="bg1">
              <a:lumMod val="65000"/>
            </a:schemeClr>
          </a:solidFill>
        </a:ln>
        <a:effectLst/>
      </c:spPr>
    </c:plotArea>
    <c:legend>
      <c:legendPos val="b"/>
      <c:layout>
        <c:manualLayout>
          <c:xMode val="edge"/>
          <c:yMode val="edge"/>
          <c:x val="0.26626108177155822"/>
          <c:y val="0.89925074604608579"/>
          <c:w val="0.54738079350250712"/>
          <c:h val="7.4323356574482358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PE" sz="1050">
                <a:solidFill>
                  <a:schemeClr val="tx1">
                    <a:lumMod val="95000"/>
                    <a:lumOff val="5000"/>
                  </a:schemeClr>
                </a:solidFill>
              </a:rPr>
              <a:t>RESULTADOS DE CBR C3 -  Estrato</a:t>
            </a:r>
            <a:r>
              <a:rPr lang="es-PE" sz="1050" baseline="0">
                <a:solidFill>
                  <a:schemeClr val="tx1">
                    <a:lumMod val="95000"/>
                    <a:lumOff val="5000"/>
                  </a:schemeClr>
                </a:solidFill>
              </a:rPr>
              <a:t> 1.5</a:t>
            </a:r>
            <a:r>
              <a:rPr lang="es-PE" sz="1050">
                <a:solidFill>
                  <a:schemeClr val="tx1">
                    <a:lumMod val="95000"/>
                    <a:lumOff val="5000"/>
                  </a:schemeClr>
                </a:solidFill>
              </a:rPr>
              <a:t>0 m</a:t>
            </a:r>
          </a:p>
        </c:rich>
      </c:tx>
      <c:layout>
        <c:manualLayout>
          <c:xMode val="edge"/>
          <c:yMode val="edge"/>
          <c:x val="0.24442471476779692"/>
          <c:y val="3.940477779260643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Columna1</c:v>
                </c:pt>
              </c:strCache>
            </c:strRef>
          </c:tx>
          <c:spPr>
            <a:solidFill>
              <a:srgbClr val="7030A0"/>
            </a:solidFill>
            <a:ln>
              <a:noFill/>
            </a:ln>
            <a:effectLst>
              <a:outerShdw blurRad="40000" dist="23000" dir="5400000" rotWithShape="0">
                <a:srgbClr val="000000">
                  <a:alpha val="35000"/>
                </a:srgbClr>
              </a:outerShdw>
            </a:effectLst>
          </c:spPr>
          <c:invertIfNegative val="0"/>
          <c:dPt>
            <c:idx val="0"/>
            <c:invertIfNegative val="0"/>
            <c:bubble3D val="0"/>
            <c:spPr>
              <a:solidFill>
                <a:srgbClr val="FFC000"/>
              </a:solidFill>
              <a:ln>
                <a:solidFill>
                  <a:srgbClr val="FF9900"/>
                </a:solidFill>
              </a:ln>
              <a:effectLst>
                <a:outerShdw blurRad="40000" dist="23000" dir="5400000" rotWithShape="0">
                  <a:srgbClr val="000000">
                    <a:alpha val="35000"/>
                  </a:srgbClr>
                </a:outerShdw>
              </a:effectLst>
            </c:spPr>
            <c:extLst>
              <c:ext xmlns:c16="http://schemas.microsoft.com/office/drawing/2014/chart" uri="{C3380CC4-5D6E-409C-BE32-E72D297353CC}">
                <c16:uniqueId val="{00000001-45E7-415F-B22D-EA28120D7FE2}"/>
              </c:ext>
            </c:extLst>
          </c:dPt>
          <c:dLbls>
            <c:dLbl>
              <c:idx val="0"/>
              <c:layout>
                <c:manualLayout>
                  <c:x val="2.3980815347721383E-3"/>
                  <c:y val="8.4388185654008432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5E7-415F-B22D-EA28120D7FE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c:f>
              <c:strCache>
                <c:ptCount val="1"/>
                <c:pt idx="0">
                  <c:v>CBR Patrón</c:v>
                </c:pt>
              </c:strCache>
            </c:strRef>
          </c:cat>
          <c:val>
            <c:numRef>
              <c:f>Hoja1!$B$2</c:f>
              <c:numCache>
                <c:formatCode>0.00%</c:formatCode>
                <c:ptCount val="1"/>
                <c:pt idx="0">
                  <c:v>2.7699999999999999E-2</c:v>
                </c:pt>
              </c:numCache>
            </c:numRef>
          </c:val>
          <c:extLst>
            <c:ext xmlns:c16="http://schemas.microsoft.com/office/drawing/2014/chart" uri="{C3380CC4-5D6E-409C-BE32-E72D297353CC}">
              <c16:uniqueId val="{00000002-45E7-415F-B22D-EA28120D7FE2}"/>
            </c:ext>
          </c:extLst>
        </c:ser>
        <c:dLbls>
          <c:showLegendKey val="0"/>
          <c:showVal val="1"/>
          <c:showCatName val="0"/>
          <c:showSerName val="0"/>
          <c:showPercent val="0"/>
          <c:showBubbleSize val="0"/>
        </c:dLbls>
        <c:gapWidth val="150"/>
        <c:axId val="278289584"/>
        <c:axId val="278282136"/>
      </c:barChart>
      <c:catAx>
        <c:axId val="278289584"/>
        <c:scaling>
          <c:orientation val="minMax"/>
        </c:scaling>
        <c:delete val="0"/>
        <c:axPos val="b"/>
        <c:majorGridlines>
          <c:spPr>
            <a:ln w="9525" cap="flat" cmpd="sng" algn="ctr">
              <a:solidFill>
                <a:schemeClr val="bg1">
                  <a:lumMod val="7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s-PE" sz="1000" b="1">
                    <a:solidFill>
                      <a:schemeClr val="tx1"/>
                    </a:solidFill>
                  </a:rPr>
                  <a:t>CBR - Calicata 3 </a:t>
                </a:r>
              </a:p>
            </c:rich>
          </c:tx>
          <c:layout>
            <c:manualLayout>
              <c:xMode val="edge"/>
              <c:yMode val="edge"/>
              <c:x val="0.4716956513529334"/>
              <c:y val="0.8182271836273630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78282136"/>
        <c:crosses val="autoZero"/>
        <c:auto val="1"/>
        <c:lblAlgn val="ctr"/>
        <c:lblOffset val="100"/>
        <c:noMultiLvlLbl val="0"/>
      </c:catAx>
      <c:valAx>
        <c:axId val="278282136"/>
        <c:scaling>
          <c:orientation val="minMax"/>
          <c:max val="0.1"/>
          <c:min val="0"/>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95000"/>
                        <a:lumOff val="5000"/>
                      </a:schemeClr>
                    </a:solidFill>
                    <a:latin typeface="+mn-lt"/>
                    <a:ea typeface="+mn-ea"/>
                    <a:cs typeface="+mn-cs"/>
                  </a:defRPr>
                </a:pPr>
                <a:r>
                  <a:rPr lang="es-PE" sz="1000" b="1">
                    <a:solidFill>
                      <a:schemeClr val="tx1">
                        <a:lumMod val="95000"/>
                        <a:lumOff val="5000"/>
                      </a:schemeClr>
                    </a:solidFill>
                  </a:rPr>
                  <a:t>CBR (%)</a:t>
                </a:r>
              </a:p>
            </c:rich>
          </c:tx>
          <c:layout>
            <c:manualLayout>
              <c:xMode val="edge"/>
              <c:yMode val="edge"/>
              <c:x val="2.8776978417266189E-2"/>
              <c:y val="0.3098554769261436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95000"/>
                      <a:lumOff val="5000"/>
                    </a:schemeClr>
                  </a:solidFill>
                  <a:latin typeface="+mn-lt"/>
                  <a:ea typeface="+mn-ea"/>
                  <a:cs typeface="+mn-cs"/>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78289584"/>
        <c:crosses val="autoZero"/>
        <c:crossBetween val="between"/>
        <c:majorUnit val="5.000000000000001E-2"/>
      </c:valAx>
      <c:spPr>
        <a:blipFill>
          <a:blip xmlns:r="http://schemas.openxmlformats.org/officeDocument/2006/relationships" r:embed="rId3"/>
          <a:tile tx="0" ty="0" sx="100000" sy="100000" flip="none" algn="tl"/>
        </a:blipFill>
        <a:ln>
          <a:solidFill>
            <a:schemeClr val="bg1">
              <a:lumMod val="7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Min14</b:Tag>
    <b:SourceType>Book</b:SourceType>
    <b:Guid>{3A995E89-13C9-4E7D-9F02-3AD0555C0FD8}</b:Guid>
    <b:Author>
      <b:Author>
        <b:Corporate>Ministerio de Transportes y Comunicaciones </b:Corporate>
      </b:Author>
    </b:Author>
    <b:Title>Manual de Carreteras</b:Title>
    <b:Year>2014</b:Year>
    <b:City>Lima</b:City>
    <b:Publisher>Macro </b:Publisher>
    <b:RefOrder>16</b:RefOrder>
  </b:Source>
  <b:Source>
    <b:Tag>Ram14</b:Tag>
    <b:SourceType>Report</b:SourceType>
    <b:Guid>{9EA4CC0A-B3F6-4255-B3ED-BDF628231F2E}</b:Guid>
    <b:Title>MEJORAMIENTO DE SUBRASANTES DE BAJA CAPACIDAD PORTANTE MEDIANTE EL USO DE POLIMEROS RECICLADOS EN CARRETERAS, PAUCARÁ HUANCAVELICA2014</b:Title>
    <b:Year>2014</b:Year>
    <b:City>Huancayo</b:City>
    <b:Author>
      <b:Author>
        <b:NameList>
          <b:Person>
            <b:Last>Ramos</b:Last>
            <b:First>GABRIEL</b:First>
            <b:Middle>PAÚL</b:Middle>
          </b:Person>
        </b:NameList>
      </b:Author>
    </b:Author>
    <b:RefOrder>14</b:RefOrder>
  </b:Source>
  <b:Source>
    <b:Tag>Car</b:Tag>
    <b:SourceType>Report</b:SourceType>
    <b:Guid>{6025D6CA-AED2-48A3-A283-1687D8A362B5}</b:Guid>
    <b:Title>APLICACIÓN DE LOS ADITIVOS PROES Y CONAID PARA MEJORAR LA CAPACIDAD DE SOPORTE (CBR) DE LA SUBRASANTE EN LA VIA DE ACCESO AL C.P BARRAZA, LAREDO, LA LIBERTAD-2018</b:Title>
    <b:Author>
      <b:Author>
        <b:NameList>
          <b:Person>
            <b:Last>Carranza </b:Last>
            <b:Middle>Lizbeth</b:Middle>
            <b:First>Antonella </b:First>
          </b:Person>
          <b:Person>
            <b:Last>Fernandez</b:Last>
            <b:Middle>Del Milagro</b:Middle>
            <b:First>Delia Carolina</b:First>
          </b:Person>
        </b:NameList>
      </b:Author>
    </b:Author>
    <b:Year>2018</b:Year>
    <b:City>Trujillo</b:City>
    <b:RefOrder>35</b:RefOrder>
  </b:Source>
  <b:Source>
    <b:Tag>LLi03</b:Tag>
    <b:SourceType>Report</b:SourceType>
    <b:Guid>{8840D780-C74F-4926-BBA1-7419C08A8B49}</b:Guid>
    <b:Title>Manual de Laboratorio de Mécanica de Suelos</b:Title>
    <b:Year>2003</b:Year>
    <b:City>Trujillo</b:City>
    <b:Author>
      <b:Author>
        <b:NameList>
          <b:Person>
            <b:Last>LLique</b:Last>
            <b:First>Rosa</b:First>
            <b:Middle>Haydee</b:Middle>
          </b:Person>
        </b:NameList>
      </b:Author>
    </b:Author>
    <b:RefOrder>41</b:RefOrder>
  </b:Source>
  <b:Source>
    <b:Tag>Ric05</b:Tag>
    <b:SourceType>Book</b:SourceType>
    <b:Guid>{8EA8746E-6789-444A-96C1-53E10D335B49}</b:Guid>
    <b:Title>La Ingenieria de Suelos en las Vias Terrestres Carreteras, Ferrocarriles y Aeropistas (Vol.1 )</b:Title>
    <b:Year>2005</b:Year>
    <b:Publisher>Limusa S.A </b:Publisher>
    <b:City>México</b:City>
    <b:Author>
      <b:Author>
        <b:NameList>
          <b:Person>
            <b:Last>Rico </b:Last>
            <b:First>A</b:First>
          </b:Person>
          <b:Person>
            <b:Last>Del Castillo</b:Last>
            <b:First>H</b:First>
          </b:Person>
        </b:NameList>
      </b:Author>
    </b:Author>
    <b:RefOrder>42</b:RefOrder>
  </b:Source>
  <b:Source>
    <b:Tag>Min13</b:Tag>
    <b:SourceType>Report</b:SourceType>
    <b:Guid>{639FAE24-AA47-4590-AFD3-8AE44BA00154}</b:Guid>
    <b:Author>
      <b:Author>
        <b:Corporate>Ministerio de Transportes y Comunicaciones </b:Corporate>
      </b:Author>
    </b:Author>
    <b:Title>Manuel de Carreteras: suelos, geología, geotécnia y pavimentos.Sección suelos y pavimentos</b:Title>
    <b:Year>2013</b:Year>
    <b:City>Lima-Perú</b:City>
    <b:RefOrder>21</b:RefOrder>
  </b:Source>
  <b:Source>
    <b:Tag>MIN13</b:Tag>
    <b:SourceType>Report</b:SourceType>
    <b:Guid>{65D961F1-D996-4B84-A5BF-1BD11CB97BA8}</b:Guid>
    <b:Author>
      <b:Author>
        <b:Corporate>Ministerio de Transportes y Comunicaciones </b:Corporate>
      </b:Author>
    </b:Author>
    <b:Title>MANUAL DE CARRETERAS</b:Title>
    <b:Year>2013</b:Year>
    <b:City>Perú</b:City>
    <b:RefOrder>31</b:RefOrder>
  </b:Source>
</b:Sources>
</file>

<file path=customXml/itemProps1.xml><?xml version="1.0" encoding="utf-8"?>
<ds:datastoreItem xmlns:ds="http://schemas.openxmlformats.org/officeDocument/2006/customXml" ds:itemID="{CD9731A6-5263-444C-9D76-7317A9689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58</Pages>
  <Words>5304</Words>
  <Characters>30239</Characters>
  <Application>Microsoft Office Word</Application>
  <DocSecurity>0</DocSecurity>
  <Lines>251</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OBRAS2</cp:lastModifiedBy>
  <cp:revision>9</cp:revision>
  <dcterms:created xsi:type="dcterms:W3CDTF">2020-10-08T15:16:00Z</dcterms:created>
  <dcterms:modified xsi:type="dcterms:W3CDTF">2020-10-08T16:59:00Z</dcterms:modified>
</cp:coreProperties>
</file>