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4E46" w:rsidRDefault="00124E46" w:rsidP="00124E46">
      <w:pPr>
        <w:rPr>
          <w:rFonts w:cstheme="minorHAnsi"/>
          <w:b/>
          <w:sz w:val="28"/>
          <w:szCs w:val="28"/>
          <w:u w:val="single"/>
        </w:rPr>
      </w:pPr>
    </w:p>
    <w:p w:rsidR="00611AA4" w:rsidRDefault="00B46534" w:rsidP="00B46534">
      <w:pPr>
        <w:jc w:val="center"/>
        <w:rPr>
          <w:rFonts w:ascii="Arial" w:hAnsi="Arial" w:cs="Arial"/>
          <w:b/>
          <w:sz w:val="28"/>
          <w:szCs w:val="28"/>
          <w:u w:val="single"/>
        </w:rPr>
      </w:pPr>
      <w:r w:rsidRPr="00124E46">
        <w:rPr>
          <w:rFonts w:ascii="Arial" w:hAnsi="Arial" w:cs="Arial"/>
          <w:b/>
          <w:sz w:val="28"/>
          <w:szCs w:val="28"/>
          <w:u w:val="single"/>
        </w:rPr>
        <w:t>ESPECIFICACIONES TÉCNICAS</w:t>
      </w:r>
      <w:r w:rsidR="0017100F" w:rsidRPr="00124E46">
        <w:rPr>
          <w:rFonts w:ascii="Arial" w:hAnsi="Arial" w:cs="Arial"/>
          <w:b/>
          <w:sz w:val="28"/>
          <w:szCs w:val="28"/>
          <w:u w:val="single"/>
        </w:rPr>
        <w:t xml:space="preserve"> </w:t>
      </w:r>
      <w:bookmarkStart w:id="0" w:name="_GoBack"/>
      <w:bookmarkEnd w:id="0"/>
    </w:p>
    <w:p w:rsidR="00F17E21" w:rsidRDefault="00F17E21" w:rsidP="00F17E21">
      <w:pPr>
        <w:spacing w:after="0"/>
        <w:jc w:val="center"/>
        <w:rPr>
          <w:rFonts w:ascii="Arial" w:hAnsi="Arial" w:cs="Arial"/>
          <w:b/>
          <w:u w:val="single"/>
        </w:rPr>
      </w:pPr>
    </w:p>
    <w:p w:rsidR="00611AA4" w:rsidRPr="00611AA4" w:rsidRDefault="00611AA4" w:rsidP="00611AA4">
      <w:pPr>
        <w:numPr>
          <w:ilvl w:val="0"/>
          <w:numId w:val="25"/>
        </w:numPr>
        <w:autoSpaceDE w:val="0"/>
        <w:autoSpaceDN w:val="0"/>
        <w:adjustRightInd w:val="0"/>
        <w:spacing w:after="0" w:line="360" w:lineRule="auto"/>
        <w:jc w:val="both"/>
        <w:rPr>
          <w:rFonts w:ascii="Arial" w:eastAsia="Times New Roman" w:hAnsi="Arial" w:cs="Arial"/>
          <w:b/>
          <w:snapToGrid w:val="0"/>
          <w:szCs w:val="24"/>
          <w:u w:val="single"/>
          <w:lang w:val="es-ES_tradnl" w:eastAsia="es-ES"/>
        </w:rPr>
      </w:pPr>
      <w:r w:rsidRPr="00611AA4">
        <w:rPr>
          <w:rFonts w:ascii="Arial" w:eastAsia="Times New Roman" w:hAnsi="Arial" w:cs="Arial"/>
          <w:b/>
          <w:snapToGrid w:val="0"/>
          <w:szCs w:val="24"/>
          <w:u w:val="single"/>
          <w:lang w:val="es-ES_tradnl" w:eastAsia="es-ES"/>
        </w:rPr>
        <w:t>SISTEMA DE ALCANTARILLADO</w:t>
      </w:r>
    </w:p>
    <w:p w:rsidR="00611AA4" w:rsidRPr="00611AA4" w:rsidRDefault="00611AA4" w:rsidP="00611AA4">
      <w:pPr>
        <w:suppressAutoHyphens/>
        <w:spacing w:after="0" w:line="360" w:lineRule="auto"/>
        <w:jc w:val="both"/>
        <w:rPr>
          <w:rFonts w:ascii="Arial" w:eastAsia="Calibri" w:hAnsi="Arial" w:cs="Arial"/>
          <w:b/>
          <w:color w:val="2E74B5" w:themeColor="accent1" w:themeShade="BF"/>
          <w:lang w:eastAsia="en-US"/>
        </w:rPr>
      </w:pPr>
      <w:r w:rsidRPr="00611AA4">
        <w:rPr>
          <w:rFonts w:ascii="Arial" w:eastAsia="Calibri" w:hAnsi="Arial" w:cs="Arial"/>
          <w:b/>
          <w:lang w:eastAsia="en-US"/>
        </w:rPr>
        <w:t xml:space="preserve">     01. 01 OBRAS PROVISIONALES. </w:t>
      </w:r>
      <w:r w:rsidRPr="00611AA4">
        <w:rPr>
          <w:rFonts w:ascii="Arial" w:eastAsia="Calibri" w:hAnsi="Arial" w:cs="Arial"/>
          <w:b/>
          <w:color w:val="2E74B5" w:themeColor="accent1" w:themeShade="BF"/>
          <w:lang w:eastAsia="en-US"/>
        </w:rPr>
        <w:tab/>
      </w:r>
    </w:p>
    <w:p w:rsidR="00611AA4" w:rsidRPr="00611AA4" w:rsidRDefault="00611AA4" w:rsidP="00611AA4">
      <w:pPr>
        <w:suppressAutoHyphens/>
        <w:spacing w:after="0" w:line="360" w:lineRule="auto"/>
        <w:ind w:left="284"/>
        <w:jc w:val="both"/>
        <w:rPr>
          <w:rFonts w:ascii="Arial" w:eastAsia="Calibri" w:hAnsi="Arial" w:cs="Arial"/>
          <w:b/>
          <w:lang w:eastAsia="en-US"/>
        </w:rPr>
      </w:pPr>
      <w:r w:rsidRPr="00611AA4">
        <w:rPr>
          <w:rFonts w:ascii="Arial" w:eastAsia="Calibri" w:hAnsi="Arial" w:cs="Arial"/>
          <w:b/>
          <w:lang w:eastAsia="en-US"/>
        </w:rPr>
        <w:t>01.01.01 CARTEL DE IDENTIFICACION DE LA OBRA DE 3.60 X 2.40</w:t>
      </w:r>
    </w:p>
    <w:p w:rsidR="00611AA4" w:rsidRPr="00611AA4" w:rsidRDefault="00611AA4" w:rsidP="00611AA4">
      <w:pPr>
        <w:spacing w:after="0" w:line="360" w:lineRule="auto"/>
        <w:ind w:left="851"/>
        <w:jc w:val="both"/>
        <w:rPr>
          <w:rFonts w:ascii="Arial" w:eastAsia="Calibri" w:hAnsi="Arial" w:cs="Arial"/>
          <w:u w:val="single"/>
          <w:lang w:eastAsia="en-US"/>
        </w:rPr>
      </w:pPr>
      <w:r w:rsidRPr="00611AA4">
        <w:rPr>
          <w:rFonts w:ascii="Arial" w:eastAsia="Calibri" w:hAnsi="Arial" w:cs="Arial"/>
          <w:u w:val="single"/>
          <w:lang w:eastAsia="en-US"/>
        </w:rPr>
        <w:t>DESCRIPCIÓN</w:t>
      </w:r>
    </w:p>
    <w:p w:rsidR="00611AA4" w:rsidRPr="00611AA4" w:rsidRDefault="00611AA4" w:rsidP="00611AA4">
      <w:pPr>
        <w:autoSpaceDE w:val="0"/>
        <w:autoSpaceDN w:val="0"/>
        <w:adjustRightInd w:val="0"/>
        <w:spacing w:after="0" w:line="360" w:lineRule="auto"/>
        <w:ind w:left="851"/>
        <w:jc w:val="both"/>
        <w:rPr>
          <w:rFonts w:ascii="Arial" w:eastAsia="Times New Roman" w:hAnsi="Arial" w:cs="Arial"/>
          <w:lang w:val="es-ES_tradnl" w:eastAsia="es-ES"/>
        </w:rPr>
      </w:pPr>
      <w:r w:rsidRPr="00611AA4">
        <w:rPr>
          <w:rFonts w:ascii="Arial" w:eastAsia="Times New Roman" w:hAnsi="Arial" w:cs="Arial"/>
          <w:lang w:val="es-ES_tradnl" w:eastAsia="es-ES"/>
        </w:rPr>
        <w:t>Esta Partida comprende la confección e instalación de una Gigantografía digital de 2.40 x 3.60 m.</w:t>
      </w:r>
    </w:p>
    <w:p w:rsidR="00611AA4" w:rsidRPr="00611AA4" w:rsidRDefault="00611AA4" w:rsidP="00611AA4">
      <w:pPr>
        <w:autoSpaceDE w:val="0"/>
        <w:autoSpaceDN w:val="0"/>
        <w:adjustRightInd w:val="0"/>
        <w:spacing w:after="0" w:line="360" w:lineRule="auto"/>
        <w:ind w:left="851"/>
        <w:jc w:val="both"/>
        <w:rPr>
          <w:rFonts w:ascii="Arial" w:eastAsia="Times New Roman" w:hAnsi="Arial" w:cs="Arial"/>
          <w:lang w:val="es-ES_tradnl" w:eastAsia="es-ES"/>
        </w:rPr>
      </w:pPr>
      <w:r w:rsidRPr="00611AA4">
        <w:rPr>
          <w:rFonts w:ascii="Arial" w:eastAsia="Times New Roman" w:hAnsi="Arial" w:cs="Arial"/>
          <w:lang w:val="es-ES_tradnl" w:eastAsia="es-ES"/>
        </w:rPr>
        <w:t xml:space="preserve">Será confeccionado con papel banner plastificado (Gigantografía), para fijarse a un marco con listones verticales y horizontales de madera tornillo de 2” x 2” colocado a una altura no menor de 2.20 m. medida desde su parte inferior sujeta a parantes de madera tornillo de 4’’x5” espaciados a cada 1.10mt. </w:t>
      </w:r>
    </w:p>
    <w:p w:rsidR="00611AA4" w:rsidRPr="00611AA4" w:rsidRDefault="00611AA4" w:rsidP="00611AA4">
      <w:pPr>
        <w:autoSpaceDE w:val="0"/>
        <w:autoSpaceDN w:val="0"/>
        <w:adjustRightInd w:val="0"/>
        <w:spacing w:after="0" w:line="360" w:lineRule="auto"/>
        <w:ind w:left="851"/>
        <w:jc w:val="both"/>
        <w:rPr>
          <w:rFonts w:ascii="Arial" w:eastAsia="Times New Roman" w:hAnsi="Arial" w:cs="Arial"/>
          <w:lang w:val="es-ES_tradnl" w:eastAsia="es-ES"/>
        </w:rPr>
      </w:pPr>
      <w:r w:rsidRPr="00611AA4">
        <w:rPr>
          <w:rFonts w:ascii="Arial" w:eastAsia="Times New Roman" w:hAnsi="Arial" w:cs="Arial"/>
          <w:lang w:val="es-ES_tradnl" w:eastAsia="es-ES"/>
        </w:rPr>
        <w:t>La cimentación de los parantes será de 0.40 x 0.40 m de 0.80 m de profundidad, el empotramiento será con mezcla 1:8+25% P.M, los parantes se separan del terreno a 30 cm.</w:t>
      </w:r>
    </w:p>
    <w:p w:rsidR="00611AA4" w:rsidRPr="00611AA4" w:rsidRDefault="00611AA4" w:rsidP="00611AA4">
      <w:pPr>
        <w:tabs>
          <w:tab w:val="left" w:pos="-284"/>
          <w:tab w:val="left" w:pos="709"/>
        </w:tabs>
        <w:autoSpaceDE w:val="0"/>
        <w:autoSpaceDN w:val="0"/>
        <w:adjustRightInd w:val="0"/>
        <w:spacing w:after="0" w:line="360" w:lineRule="auto"/>
        <w:ind w:left="851"/>
        <w:jc w:val="both"/>
        <w:rPr>
          <w:rFonts w:ascii="Arial" w:eastAsia="Times New Roman" w:hAnsi="Arial" w:cs="Arial"/>
          <w:lang w:val="es-ES_tradnl" w:eastAsia="es-ES"/>
        </w:rPr>
      </w:pPr>
      <w:r w:rsidRPr="00611AA4">
        <w:rPr>
          <w:rFonts w:ascii="Arial" w:eastAsia="Times New Roman" w:hAnsi="Arial" w:cs="Arial"/>
          <w:lang w:val="es-ES_tradnl" w:eastAsia="es-ES"/>
        </w:rPr>
        <w:t>El cartel de obra será colocado al inicio de ejecución de la Obra en lugar visible. El diseño y contenido del cartel será coordinado con la entidad financiera.</w:t>
      </w:r>
    </w:p>
    <w:p w:rsidR="00611AA4" w:rsidRPr="00611AA4" w:rsidRDefault="00611AA4" w:rsidP="00611AA4">
      <w:pPr>
        <w:keepNext/>
        <w:tabs>
          <w:tab w:val="left" w:pos="709"/>
          <w:tab w:val="right" w:pos="8505"/>
        </w:tabs>
        <w:autoSpaceDE w:val="0"/>
        <w:autoSpaceDN w:val="0"/>
        <w:adjustRightInd w:val="0"/>
        <w:spacing w:after="0" w:line="360" w:lineRule="auto"/>
        <w:ind w:left="851"/>
        <w:outlineLvl w:val="7"/>
        <w:rPr>
          <w:rFonts w:ascii="Arial" w:eastAsia="Times New Roman" w:hAnsi="Arial" w:cs="Arial"/>
          <w:iCs/>
          <w:u w:val="single"/>
          <w:lang w:val="es-ES_tradnl" w:eastAsia="es-ES"/>
        </w:rPr>
      </w:pPr>
      <w:r w:rsidRPr="00611AA4">
        <w:rPr>
          <w:rFonts w:ascii="Arial" w:eastAsia="Times New Roman" w:hAnsi="Arial" w:cs="Arial"/>
          <w:iCs/>
          <w:u w:val="single"/>
          <w:lang w:val="es-ES_tradnl" w:eastAsia="es-ES"/>
        </w:rPr>
        <w:t>MÉTODO DE MEDICIÓN</w:t>
      </w:r>
    </w:p>
    <w:p w:rsidR="00611AA4" w:rsidRPr="00611AA4" w:rsidRDefault="00611AA4" w:rsidP="00611AA4">
      <w:pPr>
        <w:tabs>
          <w:tab w:val="left" w:pos="709"/>
          <w:tab w:val="right" w:pos="8505"/>
        </w:tabs>
        <w:autoSpaceDE w:val="0"/>
        <w:autoSpaceDN w:val="0"/>
        <w:adjustRightInd w:val="0"/>
        <w:spacing w:after="0" w:line="360" w:lineRule="auto"/>
        <w:ind w:left="851"/>
        <w:jc w:val="both"/>
        <w:rPr>
          <w:rFonts w:ascii="Arial" w:eastAsia="Times New Roman" w:hAnsi="Arial" w:cs="Arial"/>
          <w:lang w:val="es-ES_tradnl" w:eastAsia="es-ES"/>
        </w:rPr>
      </w:pPr>
      <w:r w:rsidRPr="00611AA4">
        <w:rPr>
          <w:rFonts w:ascii="Arial" w:eastAsia="Times New Roman" w:hAnsi="Arial" w:cs="Arial"/>
          <w:lang w:val="es-ES_tradnl" w:eastAsia="es-ES"/>
        </w:rPr>
        <w:t>El trabajo efectuado se medirá por unidad (Und), de acuerdo al modelo y medidas indicadas.</w:t>
      </w:r>
      <w:r w:rsidRPr="00611AA4">
        <w:rPr>
          <w:rFonts w:ascii="Arial" w:eastAsia="Times New Roman" w:hAnsi="Arial" w:cs="Arial"/>
          <w:lang w:val="es-ES_tradnl" w:eastAsia="es-ES"/>
        </w:rPr>
        <w:tab/>
      </w:r>
    </w:p>
    <w:p w:rsidR="00611AA4" w:rsidRPr="00611AA4" w:rsidRDefault="00611AA4" w:rsidP="00611AA4">
      <w:pPr>
        <w:tabs>
          <w:tab w:val="left" w:pos="709"/>
        </w:tabs>
        <w:spacing w:after="0" w:line="360" w:lineRule="auto"/>
        <w:ind w:left="851"/>
        <w:jc w:val="both"/>
        <w:rPr>
          <w:rFonts w:ascii="Arial" w:eastAsia="Calibri" w:hAnsi="Arial" w:cs="Arial"/>
          <w:u w:val="single"/>
          <w:lang w:eastAsia="en-US"/>
        </w:rPr>
      </w:pPr>
      <w:r w:rsidRPr="00611AA4">
        <w:rPr>
          <w:rFonts w:ascii="Arial" w:eastAsia="Calibri" w:hAnsi="Arial" w:cs="Arial"/>
          <w:u w:val="single"/>
          <w:lang w:eastAsia="en-US"/>
        </w:rPr>
        <w:t>BASES DE PAGO</w:t>
      </w:r>
    </w:p>
    <w:p w:rsidR="00611AA4" w:rsidRPr="00611AA4" w:rsidRDefault="00611AA4" w:rsidP="00611AA4">
      <w:pPr>
        <w:tabs>
          <w:tab w:val="left" w:pos="-284"/>
          <w:tab w:val="left" w:pos="709"/>
        </w:tabs>
        <w:autoSpaceDE w:val="0"/>
        <w:autoSpaceDN w:val="0"/>
        <w:adjustRightInd w:val="0"/>
        <w:spacing w:after="0" w:line="360" w:lineRule="auto"/>
        <w:ind w:left="851"/>
        <w:jc w:val="both"/>
        <w:rPr>
          <w:rFonts w:ascii="Arial" w:eastAsia="Times New Roman" w:hAnsi="Arial" w:cs="Arial"/>
          <w:lang w:val="es-ES_tradnl" w:eastAsia="es-ES"/>
        </w:rPr>
      </w:pPr>
      <w:r w:rsidRPr="00611AA4">
        <w:rPr>
          <w:rFonts w:ascii="Arial" w:eastAsia="Times New Roman" w:hAnsi="Arial" w:cs="Arial"/>
          <w:lang w:val="es-ES_tradnl" w:eastAsia="es-ES"/>
        </w:rPr>
        <w:t>El precio constituirá compensación por todo el trabajo ejecutado: para confeccionar el cartel de obra y colocarlo en obra.</w:t>
      </w:r>
    </w:p>
    <w:p w:rsidR="00611AA4" w:rsidRDefault="00611AA4" w:rsidP="00611AA4">
      <w:pPr>
        <w:autoSpaceDE w:val="0"/>
        <w:autoSpaceDN w:val="0"/>
        <w:adjustRightInd w:val="0"/>
        <w:spacing w:after="0" w:line="360" w:lineRule="auto"/>
        <w:ind w:left="851"/>
        <w:jc w:val="both"/>
        <w:rPr>
          <w:rFonts w:ascii="Arial" w:eastAsia="Times New Roman" w:hAnsi="Arial" w:cs="Arial"/>
          <w:color w:val="FF0000"/>
          <w:lang w:val="es-ES_tradnl" w:eastAsia="es-ES"/>
        </w:rPr>
      </w:pPr>
      <w:r w:rsidRPr="00611AA4">
        <w:rPr>
          <w:rFonts w:ascii="Arial" w:eastAsia="Times New Roman" w:hAnsi="Arial" w:cs="Arial"/>
          <w:lang w:val="es-ES_tradnl" w:eastAsia="es-ES"/>
        </w:rPr>
        <w:t>El pago será efectuado por unidad (und) con cargo a la partida “Cartel de Obra” según precios unitarios del presupuesto de obra, entendiéndose que dicho precio y pago constituirá compensación total por toda la mano de obra, incluyendo las leyes sociales, materiales y cualquier actividad o suministro necesario para la ejecución del trabajo</w:t>
      </w:r>
      <w:r w:rsidRPr="00611AA4">
        <w:rPr>
          <w:rFonts w:ascii="Arial" w:eastAsia="Times New Roman" w:hAnsi="Arial" w:cs="Arial"/>
          <w:color w:val="FF0000"/>
          <w:lang w:val="es-ES_tradnl" w:eastAsia="es-ES"/>
        </w:rPr>
        <w:t>.</w:t>
      </w:r>
    </w:p>
    <w:p w:rsidR="00611AA4" w:rsidRDefault="00611AA4" w:rsidP="00611AA4">
      <w:pPr>
        <w:autoSpaceDE w:val="0"/>
        <w:autoSpaceDN w:val="0"/>
        <w:adjustRightInd w:val="0"/>
        <w:spacing w:after="0" w:line="360" w:lineRule="auto"/>
        <w:ind w:left="851"/>
        <w:jc w:val="both"/>
        <w:rPr>
          <w:rFonts w:ascii="Arial" w:eastAsia="Times New Roman" w:hAnsi="Arial" w:cs="Arial"/>
          <w:color w:val="FF0000"/>
          <w:lang w:val="es-ES_tradnl" w:eastAsia="es-ES"/>
        </w:rPr>
      </w:pPr>
    </w:p>
    <w:p w:rsidR="00611AA4" w:rsidRPr="00611AA4" w:rsidRDefault="00611AA4" w:rsidP="00611AA4">
      <w:pPr>
        <w:autoSpaceDE w:val="0"/>
        <w:autoSpaceDN w:val="0"/>
        <w:adjustRightInd w:val="0"/>
        <w:spacing w:after="0" w:line="360" w:lineRule="auto"/>
        <w:ind w:left="851"/>
        <w:jc w:val="both"/>
        <w:rPr>
          <w:rFonts w:ascii="Arial" w:eastAsia="Times New Roman" w:hAnsi="Arial" w:cs="Arial"/>
          <w:color w:val="FF0000"/>
          <w:lang w:val="es-ES_tradnl" w:eastAsia="es-ES"/>
        </w:rPr>
      </w:pPr>
    </w:p>
    <w:p w:rsidR="00611AA4" w:rsidRPr="00611AA4" w:rsidRDefault="00611AA4" w:rsidP="00611AA4">
      <w:pPr>
        <w:autoSpaceDN w:val="0"/>
        <w:spacing w:after="0" w:line="360" w:lineRule="auto"/>
        <w:ind w:left="851" w:hanging="567"/>
        <w:rPr>
          <w:rFonts w:ascii="Arial" w:eastAsia="Times New Roman" w:hAnsi="Arial" w:cs="Arial"/>
          <w:b/>
          <w:lang w:val="es-ES_tradnl" w:eastAsia="es-ES"/>
        </w:rPr>
      </w:pPr>
      <w:r w:rsidRPr="00611AA4">
        <w:rPr>
          <w:rFonts w:ascii="Arial" w:eastAsia="Times New Roman" w:hAnsi="Arial" w:cs="Arial"/>
          <w:b/>
          <w:lang w:val="es-ES_tradnl" w:eastAsia="es-ES"/>
        </w:rPr>
        <w:lastRenderedPageBreak/>
        <w:t xml:space="preserve">01..01.02 MOVILIZACION Y DESMOVILIZACION DE EQUIPO Y MAQUINARIA - </w:t>
      </w:r>
      <w:r>
        <w:rPr>
          <w:rFonts w:ascii="Arial" w:eastAsia="Times New Roman" w:hAnsi="Arial" w:cs="Arial"/>
          <w:b/>
          <w:lang w:val="es-ES_tradnl" w:eastAsia="es-ES"/>
        </w:rPr>
        <w:t>AYARA</w:t>
      </w:r>
    </w:p>
    <w:p w:rsidR="00611AA4" w:rsidRPr="00611AA4" w:rsidRDefault="00611AA4" w:rsidP="00611AA4">
      <w:pPr>
        <w:spacing w:after="0" w:line="360" w:lineRule="auto"/>
        <w:ind w:left="851"/>
        <w:jc w:val="both"/>
        <w:rPr>
          <w:rFonts w:ascii="Arial" w:eastAsia="Calibri" w:hAnsi="Arial" w:cs="Arial"/>
          <w:u w:val="single"/>
          <w:lang w:eastAsia="en-US"/>
        </w:rPr>
      </w:pPr>
      <w:r w:rsidRPr="00611AA4">
        <w:rPr>
          <w:rFonts w:ascii="Arial" w:eastAsia="Calibri" w:hAnsi="Arial" w:cs="Arial"/>
          <w:u w:val="single"/>
          <w:lang w:eastAsia="en-US"/>
        </w:rPr>
        <w:t xml:space="preserve">DESCRIPCIÓN </w:t>
      </w:r>
    </w:p>
    <w:p w:rsidR="00611AA4" w:rsidRPr="00611AA4" w:rsidRDefault="00611AA4" w:rsidP="00611AA4">
      <w:pPr>
        <w:tabs>
          <w:tab w:val="right" w:pos="8505"/>
        </w:tabs>
        <w:autoSpaceDE w:val="0"/>
        <w:autoSpaceDN w:val="0"/>
        <w:adjustRightInd w:val="0"/>
        <w:spacing w:after="0" w:line="360" w:lineRule="auto"/>
        <w:ind w:left="851"/>
        <w:jc w:val="both"/>
        <w:rPr>
          <w:rFonts w:ascii="Arial" w:eastAsia="Times New Roman" w:hAnsi="Arial" w:cs="Arial"/>
          <w:color w:val="000000"/>
          <w:lang w:val="es-ES_tradnl" w:eastAsia="es-ES"/>
        </w:rPr>
      </w:pPr>
      <w:r w:rsidRPr="00611AA4">
        <w:rPr>
          <w:rFonts w:ascii="Arial" w:eastAsia="Times New Roman" w:hAnsi="Arial" w:cs="Arial"/>
          <w:color w:val="000000"/>
          <w:lang w:val="es-ES_tradnl" w:eastAsia="es-ES"/>
        </w:rPr>
        <w:t>Esta partida comprende las acciones necesarias para suministrar, reunir y transportar los elementos necesarios de su organización al lugar de las obras, incluyendo personal, equipo mecánico, herramientas, en general todo lo necesario para instalar y emplear los trabajos. Esta partida incluye movilización y desmovilización de los equipos al final de los trabajos debiendo retirar del lugar de la obra los elementos transportados.</w:t>
      </w:r>
    </w:p>
    <w:p w:rsidR="00611AA4" w:rsidRPr="00611AA4" w:rsidRDefault="00611AA4" w:rsidP="00611AA4">
      <w:pPr>
        <w:spacing w:after="0" w:line="360" w:lineRule="auto"/>
        <w:ind w:left="851"/>
        <w:jc w:val="both"/>
        <w:rPr>
          <w:rFonts w:ascii="Arial" w:eastAsia="Calibri" w:hAnsi="Arial" w:cs="Arial"/>
          <w:u w:val="single"/>
          <w:lang w:eastAsia="en-US"/>
        </w:rPr>
      </w:pPr>
      <w:r w:rsidRPr="00611AA4">
        <w:rPr>
          <w:rFonts w:ascii="Arial" w:eastAsia="Calibri" w:hAnsi="Arial" w:cs="Arial"/>
          <w:u w:val="single"/>
          <w:lang w:eastAsia="en-US"/>
        </w:rPr>
        <w:t>MÉTODO DE MEDICIÓN</w:t>
      </w:r>
    </w:p>
    <w:p w:rsidR="00611AA4" w:rsidRPr="00611AA4" w:rsidRDefault="00611AA4" w:rsidP="00611AA4">
      <w:pPr>
        <w:spacing w:after="0" w:line="360" w:lineRule="auto"/>
        <w:ind w:left="851"/>
        <w:jc w:val="both"/>
        <w:rPr>
          <w:rFonts w:ascii="Arial" w:eastAsia="Calibri" w:hAnsi="Arial" w:cs="Arial"/>
          <w:u w:val="single"/>
          <w:lang w:eastAsia="en-US"/>
        </w:rPr>
      </w:pPr>
      <w:r w:rsidRPr="00611AA4">
        <w:rPr>
          <w:rFonts w:ascii="Arial" w:eastAsia="Calibri" w:hAnsi="Arial" w:cs="Arial"/>
          <w:lang w:eastAsia="en-US"/>
        </w:rPr>
        <w:t>El trabajo ejecutado será medido en forma global. Hasta el 50% del monto ofertado por esta partida, se hará efectivo cuando el total del equipo mínimo se encuentre operando en la obra. El 50% restante se abonará al término de los trabajos, cuando los equipos sean retirados de la obra, con la debida autorización del Supervisor.</w:t>
      </w:r>
    </w:p>
    <w:p w:rsidR="00611AA4" w:rsidRPr="00611AA4" w:rsidRDefault="00611AA4" w:rsidP="00611AA4">
      <w:pPr>
        <w:spacing w:after="0" w:line="360" w:lineRule="auto"/>
        <w:ind w:left="851"/>
        <w:jc w:val="both"/>
        <w:rPr>
          <w:rFonts w:ascii="Arial" w:eastAsia="Calibri" w:hAnsi="Arial" w:cs="Arial"/>
          <w:u w:val="single"/>
          <w:lang w:eastAsia="en-US"/>
        </w:rPr>
      </w:pPr>
      <w:r w:rsidRPr="00611AA4">
        <w:rPr>
          <w:rFonts w:ascii="Arial" w:eastAsia="Calibri" w:hAnsi="Arial" w:cs="Arial"/>
          <w:u w:val="single"/>
          <w:lang w:eastAsia="en-US"/>
        </w:rPr>
        <w:t>BASES DE PAGO</w:t>
      </w:r>
    </w:p>
    <w:p w:rsidR="00611AA4" w:rsidRDefault="00611AA4" w:rsidP="00611AA4">
      <w:pPr>
        <w:tabs>
          <w:tab w:val="left" w:pos="-284"/>
        </w:tabs>
        <w:autoSpaceDE w:val="0"/>
        <w:autoSpaceDN w:val="0"/>
        <w:adjustRightInd w:val="0"/>
        <w:spacing w:after="0" w:line="360" w:lineRule="auto"/>
        <w:ind w:left="851"/>
        <w:jc w:val="both"/>
        <w:rPr>
          <w:rFonts w:ascii="Arial" w:eastAsia="Times New Roman" w:hAnsi="Arial" w:cs="Arial"/>
          <w:lang w:val="es-ES_tradnl" w:eastAsia="es-ES"/>
        </w:rPr>
      </w:pPr>
      <w:r w:rsidRPr="00611AA4">
        <w:rPr>
          <w:rFonts w:ascii="Arial" w:eastAsia="Times New Roman" w:hAnsi="Arial" w:cs="Arial"/>
          <w:lang w:val="es-ES_tradnl" w:eastAsia="es-ES"/>
        </w:rPr>
        <w:t>El pago por este concepto será global. En él se incluirá el flete por tonelada del equipo transportado desde Trujillo; el alquiler que lo hace por sus propios medios e imprevistos necesarios para completar el ítem.</w:t>
      </w:r>
    </w:p>
    <w:p w:rsidR="00611AA4" w:rsidRPr="00611AA4" w:rsidRDefault="00611AA4" w:rsidP="00611AA4">
      <w:pPr>
        <w:autoSpaceDN w:val="0"/>
        <w:spacing w:after="0" w:line="360" w:lineRule="auto"/>
        <w:ind w:left="284"/>
        <w:rPr>
          <w:rFonts w:ascii="Arial" w:eastAsia="Times New Roman" w:hAnsi="Arial" w:cs="Arial"/>
          <w:b/>
          <w:lang w:val="es-ES_tradnl" w:eastAsia="es-ES"/>
        </w:rPr>
      </w:pPr>
      <w:r w:rsidRPr="00611AA4">
        <w:rPr>
          <w:rFonts w:ascii="Arial" w:eastAsia="Times New Roman" w:hAnsi="Arial" w:cs="Arial"/>
          <w:b/>
          <w:lang w:val="es-ES_tradnl" w:eastAsia="es-ES"/>
        </w:rPr>
        <w:t>01.01.0</w:t>
      </w:r>
      <w:r>
        <w:rPr>
          <w:rFonts w:ascii="Arial" w:eastAsia="Times New Roman" w:hAnsi="Arial" w:cs="Arial"/>
          <w:b/>
          <w:lang w:val="es-ES_tradnl" w:eastAsia="es-ES"/>
        </w:rPr>
        <w:t>3</w:t>
      </w:r>
      <w:r w:rsidRPr="00611AA4">
        <w:rPr>
          <w:rFonts w:ascii="Arial" w:eastAsia="Times New Roman" w:hAnsi="Arial" w:cs="Arial"/>
          <w:b/>
          <w:lang w:val="es-ES_tradnl" w:eastAsia="es-ES"/>
        </w:rPr>
        <w:t xml:space="preserve"> CASETA DE GUARDIANIA Y ALMACEN.</w:t>
      </w:r>
    </w:p>
    <w:p w:rsidR="00611AA4" w:rsidRPr="00611AA4" w:rsidRDefault="00611AA4" w:rsidP="00611AA4">
      <w:pPr>
        <w:spacing w:after="0" w:line="360" w:lineRule="auto"/>
        <w:ind w:left="851"/>
        <w:jc w:val="both"/>
        <w:rPr>
          <w:rFonts w:ascii="Arial" w:eastAsia="Calibri" w:hAnsi="Arial" w:cs="Arial"/>
          <w:u w:val="single"/>
          <w:lang w:eastAsia="en-US"/>
        </w:rPr>
      </w:pPr>
      <w:r w:rsidRPr="00611AA4">
        <w:rPr>
          <w:rFonts w:ascii="Arial" w:eastAsia="Calibri" w:hAnsi="Arial" w:cs="Arial"/>
          <w:u w:val="single"/>
          <w:lang w:eastAsia="en-US"/>
        </w:rPr>
        <w:t>DESCRIPCION</w:t>
      </w:r>
    </w:p>
    <w:p w:rsidR="00611AA4" w:rsidRPr="00611AA4" w:rsidRDefault="00611AA4" w:rsidP="00611AA4">
      <w:pPr>
        <w:tabs>
          <w:tab w:val="left" w:pos="-284"/>
        </w:tabs>
        <w:autoSpaceDE w:val="0"/>
        <w:autoSpaceDN w:val="0"/>
        <w:adjustRightInd w:val="0"/>
        <w:spacing w:after="0" w:line="360" w:lineRule="auto"/>
        <w:ind w:left="851"/>
        <w:jc w:val="both"/>
        <w:rPr>
          <w:rFonts w:ascii="Arial" w:eastAsia="Times New Roman" w:hAnsi="Arial" w:cs="Arial"/>
          <w:lang w:val="es-ES_tradnl" w:eastAsia="es-ES"/>
        </w:rPr>
      </w:pPr>
      <w:r w:rsidRPr="00611AA4">
        <w:rPr>
          <w:rFonts w:ascii="Arial" w:eastAsia="Times New Roman" w:hAnsi="Arial" w:cs="Arial"/>
          <w:lang w:val="es-ES_tradnl" w:eastAsia="es-ES"/>
        </w:rPr>
        <w:t>Esta partida comprende los trabajos necesarios con carácter temporal y convenientemente ubicadas como caseta de guardianía y vigilancia para la iniciación de la obra, en un área establecida por el contratista, teniendo en cuenta que esta no debe obstaculizar el desarrollo de la ejecución de la obra, la ubicación de ésta debe cumplir con los requerimientos de Plan de Manejo Ambiental, salubridad, etc. La instalación de la caseta de guardianía y vigilancia a que se refiere esta partida deberá asegurar su utilización oportuna dentro del programa de ejecución de obra.</w:t>
      </w:r>
    </w:p>
    <w:p w:rsidR="00611AA4" w:rsidRPr="00611AA4" w:rsidRDefault="00611AA4" w:rsidP="00611AA4">
      <w:pPr>
        <w:tabs>
          <w:tab w:val="left" w:pos="-284"/>
        </w:tabs>
        <w:autoSpaceDE w:val="0"/>
        <w:autoSpaceDN w:val="0"/>
        <w:adjustRightInd w:val="0"/>
        <w:spacing w:after="0" w:line="360" w:lineRule="auto"/>
        <w:ind w:left="851"/>
        <w:jc w:val="both"/>
        <w:rPr>
          <w:rFonts w:ascii="Arial" w:eastAsia="Times New Roman" w:hAnsi="Arial" w:cs="Arial"/>
          <w:lang w:val="es-ES_tradnl" w:eastAsia="es-ES"/>
        </w:rPr>
      </w:pPr>
      <w:r w:rsidRPr="00611AA4">
        <w:rPr>
          <w:rFonts w:ascii="Arial" w:eastAsia="Times New Roman" w:hAnsi="Arial" w:cs="Arial"/>
          <w:lang w:val="es-ES_tradnl" w:eastAsia="es-ES"/>
        </w:rPr>
        <w:t>El contratista será responsable por la seguridad de ésta construcción, así como el desmontaje de las instalaciones provisionales y la limpieza del sitio al final de la obra.</w:t>
      </w:r>
    </w:p>
    <w:p w:rsidR="00611AA4" w:rsidRPr="00611AA4" w:rsidRDefault="00611AA4" w:rsidP="00611AA4">
      <w:pPr>
        <w:tabs>
          <w:tab w:val="left" w:pos="-284"/>
        </w:tabs>
        <w:autoSpaceDE w:val="0"/>
        <w:autoSpaceDN w:val="0"/>
        <w:adjustRightInd w:val="0"/>
        <w:spacing w:after="0" w:line="360" w:lineRule="auto"/>
        <w:ind w:left="851"/>
        <w:jc w:val="both"/>
        <w:rPr>
          <w:rFonts w:ascii="Arial" w:eastAsia="Times New Roman" w:hAnsi="Arial" w:cs="Arial"/>
          <w:u w:val="single"/>
          <w:lang w:val="es-ES_tradnl" w:eastAsia="es-ES"/>
        </w:rPr>
      </w:pPr>
      <w:r w:rsidRPr="00611AA4">
        <w:rPr>
          <w:rFonts w:ascii="Arial" w:eastAsia="Times New Roman" w:hAnsi="Arial" w:cs="Arial"/>
          <w:u w:val="single"/>
          <w:lang w:val="es-ES_tradnl" w:eastAsia="es-ES"/>
        </w:rPr>
        <w:t>METODO DE MEDICION</w:t>
      </w:r>
    </w:p>
    <w:p w:rsidR="00611AA4" w:rsidRDefault="00611AA4" w:rsidP="00611AA4">
      <w:pPr>
        <w:tabs>
          <w:tab w:val="left" w:pos="-284"/>
        </w:tabs>
        <w:autoSpaceDE w:val="0"/>
        <w:autoSpaceDN w:val="0"/>
        <w:adjustRightInd w:val="0"/>
        <w:spacing w:after="0" w:line="360" w:lineRule="auto"/>
        <w:ind w:left="851"/>
        <w:jc w:val="both"/>
        <w:rPr>
          <w:rFonts w:ascii="Arial" w:eastAsia="Times New Roman" w:hAnsi="Arial" w:cs="Arial"/>
          <w:lang w:val="es-ES_tradnl" w:eastAsia="es-ES"/>
        </w:rPr>
      </w:pPr>
      <w:r w:rsidRPr="00611AA4">
        <w:rPr>
          <w:rFonts w:ascii="Arial" w:eastAsia="Times New Roman" w:hAnsi="Arial" w:cs="Arial"/>
          <w:lang w:val="es-ES_tradnl" w:eastAsia="es-ES"/>
        </w:rPr>
        <w:t>La unidad de medida será el metro cuadrado (m²), medidos en su posición final.</w:t>
      </w:r>
    </w:p>
    <w:p w:rsidR="00611AA4" w:rsidRDefault="00611AA4" w:rsidP="00611AA4">
      <w:pPr>
        <w:tabs>
          <w:tab w:val="left" w:pos="-284"/>
        </w:tabs>
        <w:autoSpaceDE w:val="0"/>
        <w:autoSpaceDN w:val="0"/>
        <w:adjustRightInd w:val="0"/>
        <w:spacing w:after="0" w:line="360" w:lineRule="auto"/>
        <w:ind w:left="851"/>
        <w:jc w:val="both"/>
        <w:rPr>
          <w:rFonts w:ascii="Arial" w:eastAsia="Times New Roman" w:hAnsi="Arial" w:cs="Arial"/>
          <w:lang w:val="es-ES_tradnl" w:eastAsia="es-ES"/>
        </w:rPr>
      </w:pPr>
    </w:p>
    <w:p w:rsidR="00611AA4" w:rsidRPr="00611AA4" w:rsidRDefault="00611AA4" w:rsidP="00611AA4">
      <w:pPr>
        <w:tabs>
          <w:tab w:val="left" w:pos="-284"/>
        </w:tabs>
        <w:autoSpaceDE w:val="0"/>
        <w:autoSpaceDN w:val="0"/>
        <w:adjustRightInd w:val="0"/>
        <w:spacing w:after="0" w:line="360" w:lineRule="auto"/>
        <w:ind w:left="851"/>
        <w:jc w:val="both"/>
        <w:rPr>
          <w:rFonts w:ascii="Arial" w:eastAsia="Times New Roman" w:hAnsi="Arial" w:cs="Arial"/>
          <w:lang w:val="es-ES_tradnl" w:eastAsia="es-ES"/>
        </w:rPr>
      </w:pPr>
    </w:p>
    <w:p w:rsidR="00611AA4" w:rsidRPr="00611AA4" w:rsidRDefault="00611AA4" w:rsidP="00611AA4">
      <w:pPr>
        <w:tabs>
          <w:tab w:val="left" w:pos="-284"/>
        </w:tabs>
        <w:autoSpaceDE w:val="0"/>
        <w:autoSpaceDN w:val="0"/>
        <w:adjustRightInd w:val="0"/>
        <w:spacing w:after="0" w:line="360" w:lineRule="auto"/>
        <w:ind w:left="851"/>
        <w:jc w:val="both"/>
        <w:rPr>
          <w:rFonts w:ascii="Arial" w:eastAsia="Times New Roman" w:hAnsi="Arial" w:cs="Arial"/>
          <w:u w:val="single"/>
          <w:lang w:val="es-ES_tradnl" w:eastAsia="es-ES"/>
        </w:rPr>
      </w:pPr>
      <w:r w:rsidRPr="00611AA4">
        <w:rPr>
          <w:rFonts w:ascii="Arial" w:eastAsia="Times New Roman" w:hAnsi="Arial" w:cs="Arial"/>
          <w:u w:val="single"/>
          <w:lang w:val="es-ES_tradnl" w:eastAsia="es-ES"/>
        </w:rPr>
        <w:lastRenderedPageBreak/>
        <w:t>BASES DE PAGO</w:t>
      </w:r>
    </w:p>
    <w:p w:rsidR="00611AA4" w:rsidRPr="00611AA4" w:rsidRDefault="00611AA4" w:rsidP="00611AA4">
      <w:pPr>
        <w:autoSpaceDE w:val="0"/>
        <w:autoSpaceDN w:val="0"/>
        <w:adjustRightInd w:val="0"/>
        <w:spacing w:after="0" w:line="360" w:lineRule="auto"/>
        <w:ind w:left="851"/>
        <w:jc w:val="both"/>
        <w:rPr>
          <w:rFonts w:ascii="Arial" w:eastAsia="Times New Roman" w:hAnsi="Arial" w:cs="Arial"/>
          <w:lang w:val="es-ES_tradnl" w:eastAsia="es-ES"/>
        </w:rPr>
      </w:pPr>
      <w:r w:rsidRPr="00611AA4">
        <w:rPr>
          <w:rFonts w:ascii="Arial" w:eastAsia="Times New Roman" w:hAnsi="Arial" w:cs="Arial"/>
          <w:lang w:val="es-ES_tradnl" w:eastAsia="es-ES"/>
        </w:rPr>
        <w:t>El precio unitario incluye todos los componentes del costo que sean necesarios para efectuar, completamente y a satisfacción, las tareas descritas en esta partida, la valorización se realizará por m2, entiéndase que dicho pago constituirá compensación total por materiales, mano de obra, herramientas e imprevistos necesarios y equipamiento para la realización de esta partida</w:t>
      </w:r>
    </w:p>
    <w:p w:rsidR="00611AA4" w:rsidRPr="00611AA4" w:rsidRDefault="00611AA4" w:rsidP="00611AA4">
      <w:pPr>
        <w:autoSpaceDN w:val="0"/>
        <w:spacing w:after="0" w:line="360" w:lineRule="auto"/>
        <w:ind w:left="284"/>
        <w:rPr>
          <w:rFonts w:ascii="Arial" w:eastAsia="Times New Roman" w:hAnsi="Arial" w:cs="Arial"/>
          <w:b/>
          <w:lang w:val="es-ES_tradnl" w:eastAsia="es-ES"/>
        </w:rPr>
      </w:pPr>
      <w:r w:rsidRPr="00611AA4">
        <w:rPr>
          <w:rFonts w:ascii="Arial" w:eastAsia="Times New Roman" w:hAnsi="Arial" w:cs="Arial"/>
          <w:b/>
          <w:lang w:val="es-ES_tradnl" w:eastAsia="es-ES"/>
        </w:rPr>
        <w:t>01.01.0</w:t>
      </w:r>
      <w:r>
        <w:rPr>
          <w:rFonts w:ascii="Arial" w:eastAsia="Times New Roman" w:hAnsi="Arial" w:cs="Arial"/>
          <w:b/>
          <w:lang w:val="es-ES_tradnl" w:eastAsia="es-ES"/>
        </w:rPr>
        <w:t>4</w:t>
      </w:r>
      <w:r w:rsidRPr="00611AA4">
        <w:rPr>
          <w:rFonts w:ascii="Arial" w:eastAsia="Times New Roman" w:hAnsi="Arial" w:cs="Arial"/>
          <w:b/>
          <w:lang w:val="es-ES_tradnl" w:eastAsia="es-ES"/>
        </w:rPr>
        <w:t xml:space="preserve"> FLETE TERRESTRE –  </w:t>
      </w:r>
      <w:r>
        <w:rPr>
          <w:rFonts w:ascii="Arial" w:eastAsia="Times New Roman" w:hAnsi="Arial" w:cs="Arial"/>
          <w:b/>
          <w:lang w:val="es-ES_tradnl" w:eastAsia="es-ES"/>
        </w:rPr>
        <w:t>AYARA</w:t>
      </w:r>
      <w:r w:rsidRPr="00611AA4">
        <w:rPr>
          <w:rFonts w:ascii="Arial" w:eastAsia="Times New Roman" w:hAnsi="Arial" w:cs="Arial"/>
          <w:b/>
          <w:lang w:val="es-ES_tradnl" w:eastAsia="es-ES"/>
        </w:rPr>
        <w:t xml:space="preserve"> </w:t>
      </w:r>
    </w:p>
    <w:p w:rsidR="00611AA4" w:rsidRPr="00611AA4" w:rsidRDefault="00611AA4" w:rsidP="00611AA4">
      <w:pPr>
        <w:autoSpaceDN w:val="0"/>
        <w:spacing w:after="0" w:line="360" w:lineRule="auto"/>
        <w:ind w:left="851"/>
        <w:rPr>
          <w:rFonts w:ascii="Arial" w:eastAsia="Times New Roman" w:hAnsi="Arial" w:cs="Arial"/>
          <w:lang w:val="es-ES_tradnl" w:eastAsia="es-ES"/>
        </w:rPr>
      </w:pPr>
      <w:r w:rsidRPr="00611AA4">
        <w:rPr>
          <w:rFonts w:ascii="Arial" w:eastAsia="Times New Roman" w:hAnsi="Arial" w:cs="Arial"/>
          <w:u w:val="single"/>
          <w:lang w:val="es-ES_tradnl" w:eastAsia="es-ES"/>
        </w:rPr>
        <w:t>DESCRIPCIÓN</w:t>
      </w:r>
    </w:p>
    <w:p w:rsidR="00611AA4" w:rsidRPr="00611AA4" w:rsidRDefault="00611AA4" w:rsidP="00611AA4">
      <w:pPr>
        <w:spacing w:after="0" w:line="360" w:lineRule="auto"/>
        <w:ind w:left="851"/>
        <w:jc w:val="both"/>
        <w:rPr>
          <w:rFonts w:ascii="Arial" w:eastAsia="Calibri" w:hAnsi="Arial" w:cs="Arial"/>
          <w:lang w:eastAsia="en-US"/>
        </w:rPr>
      </w:pPr>
      <w:r w:rsidRPr="00611AA4">
        <w:rPr>
          <w:rFonts w:ascii="Arial" w:eastAsia="Calibri" w:hAnsi="Arial" w:cs="Arial"/>
          <w:lang w:eastAsia="en-US"/>
        </w:rPr>
        <w:t>Lo básico constituye la tubería y accesorios, para el carguío de los materiales de la ciudad de Trujillo hasta el lugar donde se desarrollará la obra.</w:t>
      </w:r>
    </w:p>
    <w:p w:rsidR="00611AA4" w:rsidRPr="00611AA4" w:rsidRDefault="00611AA4" w:rsidP="00611AA4">
      <w:pPr>
        <w:spacing w:after="0" w:line="360" w:lineRule="auto"/>
        <w:ind w:left="851"/>
        <w:jc w:val="both"/>
        <w:rPr>
          <w:rFonts w:ascii="Arial" w:eastAsia="Calibri" w:hAnsi="Arial" w:cs="Arial"/>
          <w:lang w:eastAsia="en-US"/>
        </w:rPr>
      </w:pPr>
      <w:r w:rsidRPr="00611AA4">
        <w:rPr>
          <w:rFonts w:ascii="Arial" w:eastAsia="Calibri" w:hAnsi="Arial" w:cs="Arial"/>
          <w:lang w:eastAsia="en-US"/>
        </w:rPr>
        <w:t>La carga será piramidal, es decir debe formar un haz compacto fácilmente sujetable y evitar su rodamiento. El Contratista trasladará el material (agregados, cemento, etc.) a pie de obra desde el almacén general en obra.</w:t>
      </w:r>
    </w:p>
    <w:p w:rsidR="00611AA4" w:rsidRPr="00611AA4" w:rsidRDefault="00611AA4" w:rsidP="00611AA4">
      <w:pPr>
        <w:tabs>
          <w:tab w:val="left" w:pos="709"/>
        </w:tabs>
        <w:spacing w:after="0" w:line="360" w:lineRule="auto"/>
        <w:ind w:left="851"/>
        <w:jc w:val="both"/>
        <w:rPr>
          <w:rFonts w:ascii="Arial" w:eastAsia="Calibri" w:hAnsi="Arial" w:cs="Arial"/>
          <w:lang w:eastAsia="en-US"/>
        </w:rPr>
      </w:pPr>
      <w:r w:rsidRPr="00611AA4">
        <w:rPr>
          <w:rFonts w:ascii="Arial" w:eastAsia="Calibri" w:hAnsi="Arial" w:cs="Arial"/>
          <w:lang w:eastAsia="en-US"/>
        </w:rPr>
        <w:t>El Contratista trasladará los equipos y herramientas al almacén general y luego a pie de obra desde las instalaciones de propiedad del contratista, así como al personal técnico y obrero.</w:t>
      </w:r>
    </w:p>
    <w:p w:rsidR="00611AA4" w:rsidRPr="00611AA4" w:rsidRDefault="00611AA4" w:rsidP="00611AA4">
      <w:pPr>
        <w:tabs>
          <w:tab w:val="left" w:pos="709"/>
        </w:tabs>
        <w:spacing w:after="0" w:line="360" w:lineRule="auto"/>
        <w:ind w:left="851"/>
        <w:jc w:val="both"/>
        <w:rPr>
          <w:rFonts w:ascii="Arial" w:eastAsia="Calibri" w:hAnsi="Arial" w:cs="Arial"/>
          <w:u w:val="single"/>
          <w:lang w:eastAsia="en-US"/>
        </w:rPr>
      </w:pPr>
      <w:r w:rsidRPr="00611AA4">
        <w:rPr>
          <w:rFonts w:ascii="Arial" w:eastAsia="Calibri" w:hAnsi="Arial" w:cs="Arial"/>
          <w:u w:val="single"/>
          <w:lang w:eastAsia="en-US"/>
        </w:rPr>
        <w:t>Traslado de Tubos</w:t>
      </w:r>
    </w:p>
    <w:p w:rsidR="00611AA4" w:rsidRPr="00611AA4" w:rsidRDefault="00611AA4" w:rsidP="00611AA4">
      <w:pPr>
        <w:spacing w:after="0" w:line="360" w:lineRule="auto"/>
        <w:ind w:left="851"/>
        <w:jc w:val="both"/>
        <w:rPr>
          <w:rFonts w:ascii="Arial" w:eastAsia="Calibri" w:hAnsi="Arial" w:cs="Arial"/>
          <w:lang w:eastAsia="en-US"/>
        </w:rPr>
      </w:pPr>
      <w:r w:rsidRPr="00611AA4">
        <w:rPr>
          <w:rFonts w:ascii="Arial" w:eastAsia="Calibri" w:hAnsi="Arial" w:cs="Arial"/>
          <w:lang w:eastAsia="en-US"/>
        </w:rPr>
        <w:t>Durante el transporte y el acarreo de la tubería, etc., desde la fábrica hasta la puesta a pie de obra, deberá tenerse el mayor cuidado evitándose los golpes y trepidaciones, siguiendo las instrucciones y recomendaciones de los fabricantes.</w:t>
      </w:r>
    </w:p>
    <w:p w:rsidR="005F626D" w:rsidRPr="00611AA4" w:rsidRDefault="00611AA4" w:rsidP="0084705D">
      <w:pPr>
        <w:tabs>
          <w:tab w:val="left" w:pos="709"/>
        </w:tabs>
        <w:spacing w:after="0" w:line="360" w:lineRule="auto"/>
        <w:ind w:left="851"/>
        <w:jc w:val="both"/>
        <w:rPr>
          <w:rFonts w:ascii="Arial" w:eastAsia="Calibri" w:hAnsi="Arial" w:cs="Arial"/>
          <w:lang w:eastAsia="en-US"/>
        </w:rPr>
      </w:pPr>
      <w:r w:rsidRPr="00611AA4">
        <w:rPr>
          <w:rFonts w:ascii="Arial" w:eastAsia="Calibri" w:hAnsi="Arial" w:cs="Arial"/>
          <w:lang w:eastAsia="en-US"/>
        </w:rPr>
        <w:t>Los tubos que se descargan al borde de zanjas, deberán ubicarse al lado opuesto del desmonte excavado y quedarán protegidos del tránsito y del equipo pesado.</w:t>
      </w:r>
    </w:p>
    <w:p w:rsidR="00611AA4" w:rsidRPr="00611AA4" w:rsidRDefault="00611AA4" w:rsidP="00611AA4">
      <w:pPr>
        <w:spacing w:after="0" w:line="360" w:lineRule="auto"/>
        <w:ind w:left="851"/>
        <w:jc w:val="both"/>
        <w:rPr>
          <w:rFonts w:ascii="Arial" w:eastAsia="Calibri" w:hAnsi="Arial" w:cs="Arial"/>
          <w:u w:val="single"/>
          <w:lang w:eastAsia="en-US"/>
        </w:rPr>
      </w:pPr>
      <w:r w:rsidRPr="00611AA4">
        <w:rPr>
          <w:rFonts w:ascii="Arial" w:eastAsia="Calibri" w:hAnsi="Arial" w:cs="Arial"/>
          <w:u w:val="single"/>
          <w:lang w:eastAsia="en-US"/>
        </w:rPr>
        <w:t>METODO DE MEDICION</w:t>
      </w:r>
    </w:p>
    <w:p w:rsidR="005F626D" w:rsidRPr="00611AA4" w:rsidRDefault="00611AA4" w:rsidP="0084705D">
      <w:pPr>
        <w:spacing w:after="0" w:line="360" w:lineRule="auto"/>
        <w:ind w:left="851"/>
        <w:jc w:val="both"/>
        <w:rPr>
          <w:rFonts w:ascii="Arial" w:eastAsia="Calibri" w:hAnsi="Arial" w:cs="Arial"/>
          <w:lang w:eastAsia="en-US"/>
        </w:rPr>
      </w:pPr>
      <w:r w:rsidRPr="00611AA4">
        <w:rPr>
          <w:rFonts w:ascii="Arial" w:eastAsia="Calibri" w:hAnsi="Arial" w:cs="Arial"/>
          <w:lang w:eastAsia="en-US"/>
        </w:rPr>
        <w:t>El trabajo se medirá Global (</w:t>
      </w:r>
      <w:proofErr w:type="spellStart"/>
      <w:r w:rsidRPr="00611AA4">
        <w:rPr>
          <w:rFonts w:ascii="Arial" w:eastAsia="Calibri" w:hAnsi="Arial" w:cs="Arial"/>
          <w:lang w:eastAsia="en-US"/>
        </w:rPr>
        <w:t>glb</w:t>
      </w:r>
      <w:proofErr w:type="spellEnd"/>
      <w:r w:rsidRPr="00611AA4">
        <w:rPr>
          <w:rFonts w:ascii="Arial" w:eastAsia="Calibri" w:hAnsi="Arial" w:cs="Arial"/>
          <w:lang w:eastAsia="en-US"/>
        </w:rPr>
        <w:t>).</w:t>
      </w:r>
    </w:p>
    <w:p w:rsidR="00611AA4" w:rsidRPr="00611AA4" w:rsidRDefault="00611AA4" w:rsidP="00611AA4">
      <w:pPr>
        <w:spacing w:after="0" w:line="360" w:lineRule="auto"/>
        <w:ind w:left="851"/>
        <w:jc w:val="both"/>
        <w:rPr>
          <w:rFonts w:ascii="Arial" w:eastAsia="Calibri" w:hAnsi="Arial" w:cs="Arial"/>
          <w:u w:val="single"/>
          <w:lang w:eastAsia="en-US"/>
        </w:rPr>
      </w:pPr>
      <w:r w:rsidRPr="00611AA4">
        <w:rPr>
          <w:rFonts w:ascii="Arial" w:eastAsia="Calibri" w:hAnsi="Arial" w:cs="Arial"/>
          <w:u w:val="single"/>
          <w:lang w:eastAsia="en-US"/>
        </w:rPr>
        <w:t>BASE DE PAGO</w:t>
      </w:r>
    </w:p>
    <w:p w:rsidR="00611AA4" w:rsidRDefault="00611AA4" w:rsidP="00611AA4">
      <w:pPr>
        <w:autoSpaceDE w:val="0"/>
        <w:autoSpaceDN w:val="0"/>
        <w:adjustRightInd w:val="0"/>
        <w:spacing w:after="0" w:line="360" w:lineRule="auto"/>
        <w:ind w:left="851"/>
        <w:jc w:val="both"/>
        <w:rPr>
          <w:rFonts w:ascii="Arial" w:eastAsia="Times New Roman" w:hAnsi="Arial" w:cs="Arial"/>
          <w:lang w:val="es-ES_tradnl" w:eastAsia="es-ES"/>
        </w:rPr>
      </w:pPr>
      <w:r w:rsidRPr="00611AA4">
        <w:rPr>
          <w:rFonts w:ascii="Arial" w:eastAsia="Times New Roman" w:hAnsi="Arial" w:cs="Arial"/>
          <w:lang w:val="es-ES_tradnl" w:eastAsia="es-ES"/>
        </w:rPr>
        <w:t>El pago se hará por de forma global (</w:t>
      </w:r>
      <w:proofErr w:type="spellStart"/>
      <w:r w:rsidRPr="00611AA4">
        <w:rPr>
          <w:rFonts w:ascii="Arial" w:eastAsia="Times New Roman" w:hAnsi="Arial" w:cs="Arial"/>
          <w:lang w:val="es-ES_tradnl" w:eastAsia="es-ES"/>
        </w:rPr>
        <w:t>glb</w:t>
      </w:r>
      <w:proofErr w:type="spellEnd"/>
      <w:r w:rsidRPr="00611AA4">
        <w:rPr>
          <w:rFonts w:ascii="Arial" w:eastAsia="Times New Roman" w:hAnsi="Arial" w:cs="Arial"/>
          <w:lang w:val="es-ES_tradnl" w:eastAsia="es-ES"/>
        </w:rPr>
        <w:t>) entendiéndose que dicho precio y pago constituirá la compensación total del traslado de los materiales, equipo, herramientas e imprevistos necesarios para la ejecución de la partida indicada en el presupuesto.</w:t>
      </w:r>
    </w:p>
    <w:p w:rsidR="005F626D" w:rsidRPr="00611AA4" w:rsidRDefault="005F626D" w:rsidP="00611AA4">
      <w:pPr>
        <w:autoSpaceDE w:val="0"/>
        <w:autoSpaceDN w:val="0"/>
        <w:adjustRightInd w:val="0"/>
        <w:spacing w:after="0" w:line="360" w:lineRule="auto"/>
        <w:ind w:left="851"/>
        <w:jc w:val="both"/>
        <w:rPr>
          <w:rFonts w:ascii="Arial" w:eastAsia="Times New Roman" w:hAnsi="Arial" w:cs="Arial"/>
          <w:lang w:val="es-ES_tradnl" w:eastAsia="es-ES"/>
        </w:rPr>
      </w:pPr>
    </w:p>
    <w:p w:rsidR="00611AA4" w:rsidRPr="00611AA4" w:rsidRDefault="00611AA4" w:rsidP="00611AA4">
      <w:pPr>
        <w:autoSpaceDN w:val="0"/>
        <w:spacing w:after="0" w:line="360" w:lineRule="auto"/>
        <w:ind w:left="284"/>
        <w:rPr>
          <w:rFonts w:ascii="Arial" w:eastAsia="Times New Roman" w:hAnsi="Arial" w:cs="Arial"/>
          <w:b/>
          <w:lang w:val="es-ES_tradnl" w:eastAsia="es-ES"/>
        </w:rPr>
      </w:pPr>
      <w:r w:rsidRPr="00611AA4">
        <w:rPr>
          <w:rFonts w:ascii="Arial" w:eastAsia="Times New Roman" w:hAnsi="Arial" w:cs="Arial"/>
          <w:b/>
          <w:lang w:val="es-ES_tradnl" w:eastAsia="es-ES"/>
        </w:rPr>
        <w:t>01.01.0</w:t>
      </w:r>
      <w:r>
        <w:rPr>
          <w:rFonts w:ascii="Arial" w:eastAsia="Times New Roman" w:hAnsi="Arial" w:cs="Arial"/>
          <w:b/>
          <w:lang w:val="es-ES_tradnl" w:eastAsia="es-ES"/>
        </w:rPr>
        <w:t>5</w:t>
      </w:r>
      <w:r w:rsidRPr="00611AA4">
        <w:rPr>
          <w:rFonts w:ascii="Arial" w:eastAsia="Times New Roman" w:hAnsi="Arial" w:cs="Arial"/>
          <w:b/>
          <w:lang w:val="es-ES_tradnl" w:eastAsia="es-ES"/>
        </w:rPr>
        <w:t xml:space="preserve"> FLETE RURAL – </w:t>
      </w:r>
      <w:r>
        <w:rPr>
          <w:rFonts w:ascii="Arial" w:eastAsia="Times New Roman" w:hAnsi="Arial" w:cs="Arial"/>
          <w:b/>
          <w:lang w:val="es-ES_tradnl" w:eastAsia="es-ES"/>
        </w:rPr>
        <w:t>AYARA</w:t>
      </w:r>
      <w:r w:rsidRPr="00611AA4">
        <w:rPr>
          <w:rFonts w:ascii="Arial" w:eastAsia="Times New Roman" w:hAnsi="Arial" w:cs="Arial"/>
          <w:b/>
          <w:lang w:val="es-ES_tradnl" w:eastAsia="es-ES"/>
        </w:rPr>
        <w:t xml:space="preserve"> </w:t>
      </w:r>
    </w:p>
    <w:p w:rsidR="00611AA4" w:rsidRPr="00611AA4" w:rsidRDefault="00611AA4" w:rsidP="00611AA4">
      <w:pPr>
        <w:widowControl w:val="0"/>
        <w:autoSpaceDE w:val="0"/>
        <w:autoSpaceDN w:val="0"/>
        <w:adjustRightInd w:val="0"/>
        <w:spacing w:after="0" w:line="360" w:lineRule="auto"/>
        <w:ind w:left="851" w:right="-1"/>
        <w:contextualSpacing/>
        <w:jc w:val="both"/>
        <w:rPr>
          <w:rFonts w:ascii="Arial" w:eastAsia="Times New Roman" w:hAnsi="Arial" w:cs="Arial"/>
          <w:color w:val="000000"/>
          <w:spacing w:val="-11"/>
          <w:u w:val="single"/>
          <w:lang w:val="es-ES_tradnl" w:eastAsia="es-ES"/>
        </w:rPr>
      </w:pPr>
      <w:r w:rsidRPr="00611AA4">
        <w:rPr>
          <w:rFonts w:ascii="Arial" w:eastAsia="Times New Roman" w:hAnsi="Arial" w:cs="Arial"/>
          <w:color w:val="000000"/>
          <w:spacing w:val="-11"/>
          <w:u w:val="single"/>
          <w:lang w:val="es-ES_tradnl" w:eastAsia="es-ES"/>
        </w:rPr>
        <w:t>DESCRIPCION</w:t>
      </w:r>
    </w:p>
    <w:p w:rsidR="00611AA4" w:rsidRPr="00611AA4" w:rsidRDefault="00611AA4" w:rsidP="00611AA4">
      <w:pPr>
        <w:tabs>
          <w:tab w:val="left" w:pos="-284"/>
        </w:tabs>
        <w:autoSpaceDE w:val="0"/>
        <w:autoSpaceDN w:val="0"/>
        <w:adjustRightInd w:val="0"/>
        <w:spacing w:after="0" w:line="360" w:lineRule="auto"/>
        <w:ind w:left="851"/>
        <w:jc w:val="both"/>
        <w:rPr>
          <w:rFonts w:ascii="Arial" w:eastAsia="Times New Roman" w:hAnsi="Arial" w:cs="Arial"/>
          <w:lang w:val="es-ES_tradnl" w:eastAsia="es-ES"/>
        </w:rPr>
      </w:pPr>
      <w:r w:rsidRPr="00611AA4">
        <w:rPr>
          <w:rFonts w:ascii="Arial" w:eastAsia="Times New Roman" w:hAnsi="Arial" w:cs="Arial"/>
          <w:lang w:val="es-ES_tradnl" w:eastAsia="es-ES"/>
        </w:rPr>
        <w:t>Se refiere al flete rural que comprenderá en trasladar los diferentes insumos hacia la zona de la obra desde la zona de descarga, incluye carguío y descarga.</w:t>
      </w:r>
    </w:p>
    <w:p w:rsidR="00611AA4" w:rsidRPr="00611AA4" w:rsidRDefault="00611AA4" w:rsidP="00611AA4">
      <w:pPr>
        <w:widowControl w:val="0"/>
        <w:autoSpaceDE w:val="0"/>
        <w:autoSpaceDN w:val="0"/>
        <w:adjustRightInd w:val="0"/>
        <w:spacing w:after="0" w:line="360" w:lineRule="auto"/>
        <w:ind w:left="851" w:right="-1"/>
        <w:contextualSpacing/>
        <w:jc w:val="both"/>
        <w:rPr>
          <w:rFonts w:ascii="Arial" w:eastAsia="Times New Roman" w:hAnsi="Arial" w:cs="Arial"/>
          <w:color w:val="000000"/>
          <w:spacing w:val="-11"/>
          <w:u w:val="single"/>
          <w:lang w:val="es-ES_tradnl" w:eastAsia="es-ES"/>
        </w:rPr>
      </w:pPr>
      <w:r w:rsidRPr="00611AA4">
        <w:rPr>
          <w:rFonts w:ascii="Arial" w:eastAsia="Times New Roman" w:hAnsi="Arial" w:cs="Arial"/>
          <w:color w:val="000000"/>
          <w:spacing w:val="-11"/>
          <w:u w:val="single"/>
          <w:lang w:val="es-ES_tradnl" w:eastAsia="es-ES"/>
        </w:rPr>
        <w:lastRenderedPageBreak/>
        <w:t>METODO DE MEDICION</w:t>
      </w:r>
    </w:p>
    <w:p w:rsidR="00611AA4" w:rsidRPr="00611AA4" w:rsidRDefault="00611AA4" w:rsidP="00611AA4">
      <w:pPr>
        <w:widowControl w:val="0"/>
        <w:spacing w:after="0" w:line="360" w:lineRule="auto"/>
        <w:ind w:left="851" w:right="-1"/>
        <w:jc w:val="both"/>
        <w:rPr>
          <w:rFonts w:ascii="Arial" w:eastAsia="Calibri" w:hAnsi="Arial" w:cs="Arial"/>
          <w:color w:val="000000"/>
          <w:spacing w:val="-11"/>
          <w:lang w:eastAsia="en-US"/>
        </w:rPr>
      </w:pPr>
      <w:r w:rsidRPr="00611AA4">
        <w:rPr>
          <w:rFonts w:ascii="Arial" w:eastAsia="Calibri" w:hAnsi="Arial" w:cs="Arial"/>
          <w:color w:val="000000"/>
          <w:spacing w:val="-11"/>
          <w:lang w:eastAsia="en-US"/>
        </w:rPr>
        <w:t>El trabajo se medirá por unidad de global (GLB).</w:t>
      </w:r>
    </w:p>
    <w:p w:rsidR="00611AA4" w:rsidRPr="00611AA4" w:rsidRDefault="00611AA4" w:rsidP="00611AA4">
      <w:pPr>
        <w:widowControl w:val="0"/>
        <w:autoSpaceDE w:val="0"/>
        <w:autoSpaceDN w:val="0"/>
        <w:adjustRightInd w:val="0"/>
        <w:spacing w:after="0" w:line="360" w:lineRule="auto"/>
        <w:ind w:left="851" w:right="-1"/>
        <w:contextualSpacing/>
        <w:jc w:val="both"/>
        <w:rPr>
          <w:rFonts w:ascii="Arial" w:eastAsia="Times New Roman" w:hAnsi="Arial" w:cs="Arial"/>
          <w:color w:val="000000"/>
          <w:spacing w:val="-11"/>
          <w:u w:val="single"/>
          <w:lang w:val="es-ES_tradnl" w:eastAsia="es-ES"/>
        </w:rPr>
      </w:pPr>
      <w:r w:rsidRPr="00611AA4">
        <w:rPr>
          <w:rFonts w:ascii="Arial" w:eastAsia="Times New Roman" w:hAnsi="Arial" w:cs="Arial"/>
          <w:color w:val="000000"/>
          <w:spacing w:val="-11"/>
          <w:u w:val="single"/>
          <w:lang w:val="es-ES_tradnl" w:eastAsia="es-ES"/>
        </w:rPr>
        <w:t>BASE DE PAGO</w:t>
      </w:r>
    </w:p>
    <w:p w:rsidR="00611AA4" w:rsidRPr="00611AA4" w:rsidRDefault="00611AA4" w:rsidP="00611AA4">
      <w:pPr>
        <w:tabs>
          <w:tab w:val="left" w:pos="-284"/>
        </w:tabs>
        <w:autoSpaceDE w:val="0"/>
        <w:autoSpaceDN w:val="0"/>
        <w:adjustRightInd w:val="0"/>
        <w:spacing w:after="0" w:line="360" w:lineRule="auto"/>
        <w:ind w:left="851"/>
        <w:jc w:val="both"/>
        <w:rPr>
          <w:rFonts w:ascii="Arial" w:eastAsia="Times New Roman" w:hAnsi="Arial" w:cs="Arial"/>
          <w:lang w:val="es-ES_tradnl" w:eastAsia="es-ES"/>
        </w:rPr>
      </w:pPr>
      <w:r w:rsidRPr="00611AA4">
        <w:rPr>
          <w:rFonts w:ascii="Arial" w:eastAsia="Times New Roman" w:hAnsi="Arial" w:cs="Arial"/>
          <w:lang w:val="es-ES_tradnl" w:eastAsia="es-ES"/>
        </w:rPr>
        <w:t xml:space="preserve">El pago se efectuará según el Análisis de Precios Unitarios, por concepto global (GLB), según las prescripciones anteriormente descritas, entendiéndose que dicho </w:t>
      </w:r>
    </w:p>
    <w:p w:rsidR="00611AA4" w:rsidRPr="00611AA4" w:rsidRDefault="00611AA4" w:rsidP="00611AA4">
      <w:pPr>
        <w:tabs>
          <w:tab w:val="left" w:pos="-284"/>
        </w:tabs>
        <w:autoSpaceDE w:val="0"/>
        <w:autoSpaceDN w:val="0"/>
        <w:adjustRightInd w:val="0"/>
        <w:spacing w:after="0" w:line="360" w:lineRule="auto"/>
        <w:ind w:left="851"/>
        <w:jc w:val="both"/>
        <w:rPr>
          <w:rFonts w:ascii="Arial" w:eastAsia="Times New Roman" w:hAnsi="Arial" w:cs="Arial"/>
          <w:lang w:val="es-ES_tradnl" w:eastAsia="es-ES"/>
        </w:rPr>
      </w:pPr>
      <w:r w:rsidRPr="00611AA4">
        <w:rPr>
          <w:rFonts w:ascii="Arial" w:eastAsia="Times New Roman" w:hAnsi="Arial" w:cs="Arial"/>
          <w:lang w:val="es-ES_tradnl" w:eastAsia="es-ES"/>
        </w:rPr>
        <w:t>precio y pago constituirá compensación total por toda la mano de obra incluyendo Leyes Sociales, materiales y cualquier actividad o suministro necesario para la ejecución del trabajo.</w:t>
      </w:r>
    </w:p>
    <w:p w:rsidR="00611AA4" w:rsidRPr="00611AA4" w:rsidRDefault="00611AA4" w:rsidP="00611AA4">
      <w:pPr>
        <w:autoSpaceDE w:val="0"/>
        <w:autoSpaceDN w:val="0"/>
        <w:adjustRightInd w:val="0"/>
        <w:spacing w:after="0" w:line="360" w:lineRule="auto"/>
        <w:ind w:left="851"/>
        <w:jc w:val="both"/>
        <w:rPr>
          <w:rFonts w:ascii="Arial" w:eastAsia="Times New Roman" w:hAnsi="Arial" w:cs="Arial"/>
          <w:lang w:val="es-ES_tradnl" w:eastAsia="es-ES"/>
        </w:rPr>
      </w:pPr>
    </w:p>
    <w:p w:rsidR="00611AA4" w:rsidRPr="00611AA4" w:rsidRDefault="00611AA4" w:rsidP="00611AA4">
      <w:pPr>
        <w:autoSpaceDN w:val="0"/>
        <w:spacing w:after="0" w:line="360" w:lineRule="auto"/>
        <w:jc w:val="both"/>
        <w:rPr>
          <w:rFonts w:ascii="Arial" w:eastAsia="Times New Roman" w:hAnsi="Arial" w:cs="Arial"/>
          <w:b/>
          <w:color w:val="FF0000"/>
          <w:lang w:val="es-ES_tradnl" w:eastAsia="es-ES"/>
        </w:rPr>
      </w:pPr>
      <w:r w:rsidRPr="00611AA4">
        <w:rPr>
          <w:rFonts w:ascii="Arial" w:eastAsia="Times New Roman" w:hAnsi="Arial" w:cs="Arial"/>
          <w:b/>
          <w:color w:val="FF0000"/>
          <w:lang w:val="es-ES_tradnl" w:eastAsia="es-ES"/>
        </w:rPr>
        <w:t xml:space="preserve"> </w:t>
      </w:r>
      <w:r w:rsidRPr="00611AA4">
        <w:rPr>
          <w:rFonts w:ascii="Arial" w:eastAsia="Times New Roman" w:hAnsi="Arial" w:cs="Arial"/>
          <w:b/>
          <w:lang w:val="es-ES_tradnl" w:eastAsia="es-ES"/>
        </w:rPr>
        <w:t>01.02 SEGURIDAD Y SALUD EN OBRA</w:t>
      </w:r>
    </w:p>
    <w:p w:rsidR="00611AA4" w:rsidRPr="00611AA4" w:rsidRDefault="00611AA4" w:rsidP="00611AA4">
      <w:pPr>
        <w:shd w:val="clear" w:color="auto" w:fill="FFFFFF"/>
        <w:spacing w:after="0" w:line="360" w:lineRule="auto"/>
        <w:ind w:left="1701" w:right="3" w:hanging="1134"/>
        <w:jc w:val="both"/>
        <w:rPr>
          <w:rFonts w:ascii="Arial" w:eastAsia="Calibri" w:hAnsi="Arial" w:cs="Arial"/>
          <w:b/>
          <w:color w:val="000000"/>
          <w:spacing w:val="-5"/>
          <w:lang w:eastAsia="en-US"/>
        </w:rPr>
      </w:pPr>
      <w:r w:rsidRPr="00611AA4">
        <w:rPr>
          <w:rFonts w:ascii="Arial" w:eastAsia="Calibri" w:hAnsi="Arial" w:cs="Arial"/>
          <w:b/>
          <w:color w:val="000000"/>
          <w:spacing w:val="-5"/>
          <w:lang w:eastAsia="en-US"/>
        </w:rPr>
        <w:t>01.02.01 EQUIPO DE PROTECCION INDIVIDUAL</w:t>
      </w:r>
    </w:p>
    <w:p w:rsidR="00611AA4" w:rsidRPr="00611AA4" w:rsidRDefault="00611AA4" w:rsidP="00611AA4">
      <w:pPr>
        <w:spacing w:after="0" w:line="360" w:lineRule="auto"/>
        <w:ind w:left="851"/>
        <w:jc w:val="both"/>
        <w:rPr>
          <w:rFonts w:ascii="Arial" w:eastAsia="Calibri" w:hAnsi="Arial" w:cs="Arial"/>
          <w:lang w:eastAsia="en-US"/>
        </w:rPr>
      </w:pPr>
      <w:r w:rsidRPr="00611AA4">
        <w:rPr>
          <w:rFonts w:ascii="Arial" w:eastAsia="Calibri" w:hAnsi="Arial" w:cs="Arial"/>
          <w:bCs/>
          <w:color w:val="000000"/>
          <w:spacing w:val="-4"/>
          <w:u w:val="single"/>
          <w:lang w:eastAsia="en-US"/>
        </w:rPr>
        <w:t xml:space="preserve">DESCRIPCIÓN </w:t>
      </w:r>
      <w:r w:rsidRPr="00611AA4">
        <w:rPr>
          <w:rFonts w:ascii="Arial" w:eastAsia="MS Mincho" w:hAnsi="Arial" w:cs="Arial"/>
          <w:b/>
          <w:snapToGrid w:val="0"/>
          <w:color w:val="0D0D0D"/>
          <w:sz w:val="20"/>
          <w:szCs w:val="20"/>
          <w:lang w:eastAsia="es-ES"/>
        </w:rPr>
        <w:br/>
      </w:r>
      <w:r w:rsidRPr="00611AA4">
        <w:rPr>
          <w:rFonts w:ascii="Arial" w:eastAsia="Calibri" w:hAnsi="Arial" w:cs="Arial"/>
          <w:lang w:eastAsia="en-US"/>
        </w:rPr>
        <w:t>Comprende todos los Equipos de Protección Individual (EPI), que deben ser utilizados por el personal de la obra, para estar protegidos de los peligros asocia</w:t>
      </w:r>
      <w:r w:rsidR="003C5500">
        <w:rPr>
          <w:rFonts w:ascii="Arial" w:eastAsia="Calibri" w:hAnsi="Arial" w:cs="Arial"/>
          <w:lang w:eastAsia="en-US"/>
        </w:rPr>
        <w:t>d</w:t>
      </w:r>
      <w:r w:rsidRPr="00611AA4">
        <w:rPr>
          <w:rFonts w:ascii="Arial" w:eastAsia="Calibri" w:hAnsi="Arial" w:cs="Arial"/>
          <w:lang w:eastAsia="en-US"/>
        </w:rPr>
        <w:t>os a los trabajos que se realicen, de a la Norma G.050 Seguridad durante la construcción, del Reglamento Nacional de Edificaciones.</w:t>
      </w:r>
    </w:p>
    <w:p w:rsidR="00611AA4" w:rsidRPr="00611AA4" w:rsidRDefault="00611AA4" w:rsidP="00611AA4">
      <w:pPr>
        <w:spacing w:after="0" w:line="360" w:lineRule="auto"/>
        <w:ind w:left="851"/>
        <w:jc w:val="both"/>
        <w:rPr>
          <w:rFonts w:ascii="Arial" w:eastAsia="Calibri" w:hAnsi="Arial" w:cs="Arial"/>
          <w:lang w:eastAsia="en-US"/>
        </w:rPr>
      </w:pPr>
      <w:r w:rsidRPr="00611AA4">
        <w:rPr>
          <w:rFonts w:ascii="Arial" w:eastAsia="Calibri" w:hAnsi="Arial" w:cs="Arial"/>
          <w:lang w:eastAsia="en-US"/>
        </w:rPr>
        <w:t>Entre ellos se debe considerar: casco de seguridad, gafas de acuerdo al tipo de actividad, escudo facial, guantes de acuerdo al tipo de actividad (cuero, aislantes, etc.), botines/botas de acuerdo al tipo de actividad (con puntera de acero, dieléctricos, etc.), protectores de oído, respiradores, arnés de cuerpo entero y línea de enganche, prendas de protección dieléctrica, chalecos reflectivos, ropa especial de trabajo en caso se requiera, otros.</w:t>
      </w:r>
    </w:p>
    <w:p w:rsidR="00611AA4" w:rsidRPr="00611AA4" w:rsidRDefault="00611AA4" w:rsidP="00611AA4">
      <w:pPr>
        <w:spacing w:after="0" w:line="360" w:lineRule="auto"/>
        <w:ind w:left="851"/>
        <w:jc w:val="both"/>
        <w:rPr>
          <w:rFonts w:ascii="Arial" w:eastAsia="Calibri" w:hAnsi="Arial" w:cs="Arial"/>
          <w:bCs/>
          <w:color w:val="000000"/>
          <w:spacing w:val="-4"/>
          <w:u w:val="single"/>
          <w:lang w:eastAsia="en-US"/>
        </w:rPr>
      </w:pPr>
      <w:r w:rsidRPr="00611AA4">
        <w:rPr>
          <w:rFonts w:ascii="Arial" w:eastAsia="Calibri" w:hAnsi="Arial" w:cs="Arial"/>
          <w:bCs/>
          <w:color w:val="000000"/>
          <w:spacing w:val="-4"/>
          <w:u w:val="single"/>
          <w:lang w:eastAsia="en-US"/>
        </w:rPr>
        <w:t>MÉTODO DE MEDICIÓN:</w:t>
      </w:r>
    </w:p>
    <w:p w:rsidR="00611AA4" w:rsidRPr="00611AA4" w:rsidRDefault="00611AA4" w:rsidP="00611AA4">
      <w:pPr>
        <w:spacing w:after="0" w:line="360" w:lineRule="auto"/>
        <w:ind w:left="851"/>
        <w:jc w:val="both"/>
        <w:rPr>
          <w:rFonts w:ascii="Arial" w:eastAsia="Calibri" w:hAnsi="Arial" w:cs="Arial"/>
          <w:lang w:eastAsia="en-US"/>
        </w:rPr>
      </w:pPr>
      <w:r w:rsidRPr="00611AA4">
        <w:rPr>
          <w:rFonts w:ascii="Arial" w:eastAsia="Calibri" w:hAnsi="Arial" w:cs="Arial"/>
          <w:lang w:eastAsia="en-US"/>
        </w:rPr>
        <w:t>La unidad de medida será de forma global (</w:t>
      </w:r>
      <w:proofErr w:type="spellStart"/>
      <w:r w:rsidRPr="00611AA4">
        <w:rPr>
          <w:rFonts w:ascii="Arial" w:eastAsia="Calibri" w:hAnsi="Arial" w:cs="Arial"/>
          <w:lang w:eastAsia="en-US"/>
        </w:rPr>
        <w:t>glb</w:t>
      </w:r>
      <w:proofErr w:type="spellEnd"/>
      <w:r w:rsidRPr="00611AA4">
        <w:rPr>
          <w:rFonts w:ascii="Arial" w:eastAsia="Calibri" w:hAnsi="Arial" w:cs="Arial"/>
          <w:lang w:eastAsia="en-US"/>
        </w:rPr>
        <w:t>), de acuerdo al número de trabajadores.</w:t>
      </w:r>
    </w:p>
    <w:p w:rsidR="00611AA4" w:rsidRPr="00611AA4" w:rsidRDefault="00611AA4" w:rsidP="00611AA4">
      <w:pPr>
        <w:spacing w:after="0" w:line="360" w:lineRule="auto"/>
        <w:ind w:left="851"/>
        <w:jc w:val="both"/>
        <w:rPr>
          <w:rFonts w:ascii="Arial" w:eastAsia="Calibri" w:hAnsi="Arial" w:cs="Arial"/>
          <w:bCs/>
          <w:color w:val="000000"/>
          <w:spacing w:val="-4"/>
          <w:u w:val="single"/>
          <w:lang w:eastAsia="en-US"/>
        </w:rPr>
      </w:pPr>
      <w:r w:rsidRPr="00611AA4">
        <w:rPr>
          <w:rFonts w:ascii="Arial" w:eastAsia="Calibri" w:hAnsi="Arial" w:cs="Arial"/>
          <w:bCs/>
          <w:color w:val="000000"/>
          <w:spacing w:val="-4"/>
          <w:u w:val="single"/>
          <w:lang w:eastAsia="en-US"/>
        </w:rPr>
        <w:t>BASES DE PAGO:</w:t>
      </w:r>
    </w:p>
    <w:p w:rsidR="00611AA4" w:rsidRDefault="00611AA4" w:rsidP="00611AA4">
      <w:pPr>
        <w:spacing w:after="0" w:line="360" w:lineRule="auto"/>
        <w:ind w:left="851"/>
        <w:jc w:val="both"/>
        <w:rPr>
          <w:rFonts w:ascii="Arial" w:eastAsia="Calibri" w:hAnsi="Arial" w:cs="Arial"/>
          <w:lang w:eastAsia="en-US"/>
        </w:rPr>
      </w:pPr>
      <w:r w:rsidRPr="00611AA4">
        <w:rPr>
          <w:rFonts w:ascii="Arial" w:eastAsia="Calibri" w:hAnsi="Arial" w:cs="Arial"/>
          <w:lang w:eastAsia="en-US"/>
        </w:rPr>
        <w:t>La presente partida, se pagará según el costo establecido en el contrato y de acuerdo al método de medición, constituyendo dicho precio, compensación plena por mano de obra, leyes sociales, equipos, herramientas y todos los imprevistos necesarios para materializar la partida.</w:t>
      </w:r>
    </w:p>
    <w:p w:rsidR="0084705D" w:rsidRDefault="0084705D" w:rsidP="00611AA4">
      <w:pPr>
        <w:spacing w:after="0" w:line="360" w:lineRule="auto"/>
        <w:ind w:left="851"/>
        <w:jc w:val="both"/>
        <w:rPr>
          <w:rFonts w:ascii="Arial" w:eastAsia="Calibri" w:hAnsi="Arial" w:cs="Arial"/>
          <w:lang w:eastAsia="en-US"/>
        </w:rPr>
      </w:pPr>
    </w:p>
    <w:p w:rsidR="0084705D" w:rsidRDefault="0084705D" w:rsidP="00611AA4">
      <w:pPr>
        <w:spacing w:after="0" w:line="360" w:lineRule="auto"/>
        <w:ind w:left="851"/>
        <w:jc w:val="both"/>
        <w:rPr>
          <w:rFonts w:ascii="Arial" w:eastAsia="Calibri" w:hAnsi="Arial" w:cs="Arial"/>
          <w:lang w:eastAsia="en-US"/>
        </w:rPr>
      </w:pPr>
    </w:p>
    <w:p w:rsidR="003C5500" w:rsidRPr="00611AA4" w:rsidRDefault="003C5500" w:rsidP="00611AA4">
      <w:pPr>
        <w:spacing w:after="0" w:line="360" w:lineRule="auto"/>
        <w:ind w:left="851"/>
        <w:jc w:val="both"/>
        <w:rPr>
          <w:rFonts w:ascii="Arial" w:eastAsia="Calibri" w:hAnsi="Arial" w:cs="Arial"/>
          <w:lang w:eastAsia="en-US"/>
        </w:rPr>
      </w:pPr>
    </w:p>
    <w:p w:rsidR="00611AA4" w:rsidRPr="00611AA4" w:rsidRDefault="00611AA4" w:rsidP="00611AA4">
      <w:pPr>
        <w:shd w:val="clear" w:color="auto" w:fill="FFFFFF"/>
        <w:spacing w:after="0" w:line="360" w:lineRule="auto"/>
        <w:ind w:left="1701" w:right="3" w:hanging="1134"/>
        <w:jc w:val="both"/>
        <w:rPr>
          <w:rFonts w:ascii="Arial" w:eastAsia="Calibri" w:hAnsi="Arial" w:cs="Arial"/>
          <w:b/>
          <w:color w:val="000000"/>
          <w:spacing w:val="-5"/>
          <w:lang w:eastAsia="en-US"/>
        </w:rPr>
      </w:pPr>
      <w:r w:rsidRPr="00611AA4">
        <w:rPr>
          <w:rFonts w:ascii="Arial" w:eastAsia="Calibri" w:hAnsi="Arial" w:cs="Arial"/>
          <w:b/>
          <w:color w:val="000000"/>
          <w:spacing w:val="-5"/>
          <w:lang w:eastAsia="en-US"/>
        </w:rPr>
        <w:lastRenderedPageBreak/>
        <w:t>01.02.02 EQUIPOS DE PROTECCION COLECTIVA</w:t>
      </w:r>
    </w:p>
    <w:p w:rsidR="00611AA4" w:rsidRPr="00611AA4" w:rsidRDefault="00611AA4" w:rsidP="00611AA4">
      <w:pPr>
        <w:spacing w:after="0" w:line="360" w:lineRule="auto"/>
        <w:ind w:left="851"/>
        <w:jc w:val="both"/>
        <w:rPr>
          <w:rFonts w:ascii="Arial" w:eastAsia="Calibri" w:hAnsi="Arial" w:cs="Arial"/>
          <w:lang w:eastAsia="en-US"/>
        </w:rPr>
      </w:pPr>
      <w:r w:rsidRPr="00611AA4">
        <w:rPr>
          <w:rFonts w:ascii="Arial" w:eastAsia="Calibri" w:hAnsi="Arial" w:cs="Arial"/>
          <w:bCs/>
          <w:color w:val="000000"/>
          <w:spacing w:val="-4"/>
          <w:u w:val="single"/>
          <w:lang w:eastAsia="en-US"/>
        </w:rPr>
        <w:t xml:space="preserve">DESCRIPCIÓN </w:t>
      </w:r>
      <w:r w:rsidRPr="00611AA4">
        <w:rPr>
          <w:rFonts w:ascii="Arial" w:eastAsia="MS Mincho" w:hAnsi="Arial" w:cs="Arial"/>
          <w:b/>
          <w:snapToGrid w:val="0"/>
          <w:color w:val="0D0D0D"/>
          <w:sz w:val="20"/>
          <w:szCs w:val="20"/>
          <w:lang w:eastAsia="es-ES"/>
        </w:rPr>
        <w:br/>
      </w:r>
      <w:r w:rsidRPr="00611AA4">
        <w:rPr>
          <w:rFonts w:ascii="Arial" w:eastAsia="Calibri" w:hAnsi="Arial" w:cs="Arial"/>
          <w:lang w:eastAsia="en-US"/>
        </w:rPr>
        <w:t>Comprende todos los equipos de protección colectiva, que deben ser instalados para proteger los trabajadores y público en general de los peligros existentes en las diferentes áreas de trabajo.</w:t>
      </w:r>
    </w:p>
    <w:p w:rsidR="00611AA4" w:rsidRPr="00611AA4" w:rsidRDefault="00611AA4" w:rsidP="00611AA4">
      <w:pPr>
        <w:spacing w:after="0" w:line="360" w:lineRule="auto"/>
        <w:ind w:left="851"/>
        <w:jc w:val="both"/>
        <w:rPr>
          <w:rFonts w:ascii="Arial" w:eastAsia="Calibri" w:hAnsi="Arial" w:cs="Arial"/>
          <w:lang w:eastAsia="en-US"/>
        </w:rPr>
      </w:pPr>
      <w:r w:rsidRPr="00611AA4">
        <w:rPr>
          <w:rFonts w:ascii="Arial" w:eastAsia="Calibri" w:hAnsi="Arial" w:cs="Arial"/>
          <w:lang w:eastAsia="en-US"/>
        </w:rPr>
        <w:t>Entre ellos se debe considerar: barandas rígidas en bordes de losa y acordonamiento para limitación de áreas de riesgo, tapas para aberturas en losas de piso, sistema de líneas de vida horizontales y verticales y puntos de anclaje, sistema de entibados, interruptores diferenciales para tableros eléctricos provisionales, alarmas audibles y luces estroboscópicas en maquinaria pesada y otros.</w:t>
      </w:r>
    </w:p>
    <w:p w:rsidR="00611AA4" w:rsidRPr="00611AA4" w:rsidRDefault="00611AA4" w:rsidP="00611AA4">
      <w:pPr>
        <w:spacing w:after="0" w:line="360" w:lineRule="auto"/>
        <w:ind w:left="851"/>
        <w:jc w:val="both"/>
        <w:rPr>
          <w:rFonts w:ascii="Arial" w:eastAsia="Calibri" w:hAnsi="Arial" w:cs="Arial"/>
          <w:lang w:eastAsia="en-US"/>
        </w:rPr>
      </w:pPr>
      <w:r w:rsidRPr="00611AA4">
        <w:rPr>
          <w:rFonts w:ascii="Arial" w:eastAsia="Calibri" w:hAnsi="Arial" w:cs="Arial"/>
          <w:bCs/>
          <w:color w:val="000000"/>
          <w:spacing w:val="-4"/>
          <w:u w:val="single"/>
          <w:lang w:eastAsia="en-US"/>
        </w:rPr>
        <w:t>MÉTODO DE MEDICIÓN:</w:t>
      </w:r>
    </w:p>
    <w:p w:rsidR="00611AA4" w:rsidRPr="00611AA4" w:rsidRDefault="00611AA4" w:rsidP="00611AA4">
      <w:pPr>
        <w:spacing w:after="0" w:line="360" w:lineRule="auto"/>
        <w:ind w:left="851"/>
        <w:jc w:val="both"/>
        <w:rPr>
          <w:rFonts w:ascii="Arial" w:eastAsia="Calibri" w:hAnsi="Arial" w:cs="Arial"/>
          <w:lang w:eastAsia="en-US"/>
        </w:rPr>
      </w:pPr>
      <w:r w:rsidRPr="00611AA4">
        <w:rPr>
          <w:rFonts w:ascii="Arial" w:eastAsia="Calibri" w:hAnsi="Arial" w:cs="Arial"/>
          <w:lang w:eastAsia="en-US"/>
        </w:rPr>
        <w:t>La unidad de medida será de forma global (</w:t>
      </w:r>
      <w:proofErr w:type="spellStart"/>
      <w:r w:rsidRPr="00611AA4">
        <w:rPr>
          <w:rFonts w:ascii="Arial" w:eastAsia="Calibri" w:hAnsi="Arial" w:cs="Arial"/>
          <w:lang w:eastAsia="en-US"/>
        </w:rPr>
        <w:t>glb</w:t>
      </w:r>
      <w:proofErr w:type="spellEnd"/>
      <w:r w:rsidRPr="00611AA4">
        <w:rPr>
          <w:rFonts w:ascii="Arial" w:eastAsia="Calibri" w:hAnsi="Arial" w:cs="Arial"/>
          <w:lang w:eastAsia="en-US"/>
        </w:rPr>
        <w:t>).</w:t>
      </w:r>
    </w:p>
    <w:p w:rsidR="00611AA4" w:rsidRPr="00611AA4" w:rsidRDefault="00611AA4" w:rsidP="00611AA4">
      <w:pPr>
        <w:spacing w:after="0" w:line="360" w:lineRule="auto"/>
        <w:ind w:left="851"/>
        <w:jc w:val="both"/>
        <w:rPr>
          <w:rFonts w:ascii="Arial" w:eastAsia="Calibri" w:hAnsi="Arial" w:cs="Arial"/>
          <w:bCs/>
          <w:color w:val="000000"/>
          <w:spacing w:val="-4"/>
          <w:u w:val="single"/>
          <w:lang w:eastAsia="en-US"/>
        </w:rPr>
      </w:pPr>
      <w:r w:rsidRPr="00611AA4">
        <w:rPr>
          <w:rFonts w:ascii="Arial" w:eastAsia="Calibri" w:hAnsi="Arial" w:cs="Arial"/>
          <w:bCs/>
          <w:color w:val="000000"/>
          <w:spacing w:val="-4"/>
          <w:u w:val="single"/>
          <w:lang w:eastAsia="en-US"/>
        </w:rPr>
        <w:t>BASES DE PAGO:</w:t>
      </w:r>
    </w:p>
    <w:p w:rsidR="00611AA4" w:rsidRDefault="00611AA4" w:rsidP="00611AA4">
      <w:pPr>
        <w:spacing w:after="0" w:line="360" w:lineRule="auto"/>
        <w:ind w:left="851"/>
        <w:jc w:val="both"/>
        <w:rPr>
          <w:rFonts w:ascii="Arial" w:eastAsia="Calibri" w:hAnsi="Arial" w:cs="Arial"/>
          <w:lang w:eastAsia="en-US"/>
        </w:rPr>
      </w:pPr>
      <w:r w:rsidRPr="00611AA4">
        <w:rPr>
          <w:rFonts w:ascii="Arial" w:eastAsia="Calibri" w:hAnsi="Arial" w:cs="Arial"/>
          <w:lang w:eastAsia="en-US"/>
        </w:rPr>
        <w:t>La presente partida, se pagará según el costo establecido en el contrato y de acuerdo al método de medición, constituyendo dicho precio, compensación plena por mano de obra, leyes sociales, equipos, herramientas y todos los imprevistos necesarios para materializar la partida.</w:t>
      </w:r>
    </w:p>
    <w:p w:rsidR="0084705D" w:rsidRPr="00611AA4" w:rsidRDefault="0084705D" w:rsidP="00611AA4">
      <w:pPr>
        <w:spacing w:after="0" w:line="360" w:lineRule="auto"/>
        <w:ind w:left="851"/>
        <w:jc w:val="both"/>
        <w:rPr>
          <w:rFonts w:ascii="Arial" w:eastAsia="Calibri" w:hAnsi="Arial" w:cs="Arial"/>
          <w:lang w:eastAsia="en-US"/>
        </w:rPr>
      </w:pPr>
    </w:p>
    <w:p w:rsidR="00611AA4" w:rsidRPr="00611AA4" w:rsidRDefault="00611AA4" w:rsidP="00611AA4">
      <w:pPr>
        <w:shd w:val="clear" w:color="auto" w:fill="FFFFFF"/>
        <w:spacing w:after="0" w:line="360" w:lineRule="auto"/>
        <w:ind w:left="1701" w:right="3" w:hanging="1134"/>
        <w:jc w:val="both"/>
        <w:rPr>
          <w:rFonts w:ascii="Arial" w:eastAsia="Calibri" w:hAnsi="Arial" w:cs="Arial"/>
          <w:b/>
          <w:i/>
          <w:lang w:val="es-CO" w:eastAsia="en-US"/>
        </w:rPr>
      </w:pPr>
      <w:r w:rsidRPr="00611AA4">
        <w:rPr>
          <w:rFonts w:ascii="Arial" w:eastAsia="Calibri" w:hAnsi="Arial" w:cs="Arial"/>
          <w:b/>
          <w:snapToGrid w:val="0"/>
          <w:color w:val="0070C0"/>
          <w:lang w:eastAsia="en-US"/>
        </w:rPr>
        <w:t xml:space="preserve">  </w:t>
      </w:r>
      <w:r w:rsidRPr="00611AA4">
        <w:rPr>
          <w:rFonts w:ascii="Arial" w:eastAsia="Calibri" w:hAnsi="Arial" w:cs="Arial"/>
          <w:b/>
          <w:snapToGrid w:val="0"/>
          <w:lang w:eastAsia="en-US"/>
        </w:rPr>
        <w:t>01.02.03</w:t>
      </w:r>
      <w:r w:rsidRPr="00611AA4">
        <w:rPr>
          <w:rFonts w:ascii="Arial" w:eastAsia="Calibri" w:hAnsi="Arial" w:cs="Arial"/>
          <w:b/>
          <w:color w:val="000000"/>
          <w:spacing w:val="-5"/>
          <w:lang w:eastAsia="en-US"/>
        </w:rPr>
        <w:t>. CAPACITACION EN SEGURIDAD Y SALUD</w:t>
      </w:r>
    </w:p>
    <w:p w:rsidR="00611AA4" w:rsidRPr="00611AA4" w:rsidRDefault="00611AA4" w:rsidP="00611AA4">
      <w:pPr>
        <w:widowControl w:val="0"/>
        <w:autoSpaceDE w:val="0"/>
        <w:autoSpaceDN w:val="0"/>
        <w:adjustRightInd w:val="0"/>
        <w:spacing w:after="0" w:line="360" w:lineRule="auto"/>
        <w:ind w:left="851"/>
        <w:jc w:val="both"/>
        <w:rPr>
          <w:rFonts w:ascii="Arial" w:eastAsia="Arial Unicode MS" w:hAnsi="Arial" w:cs="Arial"/>
          <w:i/>
          <w:snapToGrid w:val="0"/>
          <w:lang w:eastAsia="es-ES"/>
        </w:rPr>
      </w:pPr>
      <w:r w:rsidRPr="00611AA4">
        <w:rPr>
          <w:rFonts w:ascii="Arial" w:eastAsia="Calibri" w:hAnsi="Arial" w:cs="Arial"/>
          <w:bCs/>
          <w:color w:val="000000"/>
          <w:spacing w:val="-4"/>
          <w:u w:val="single"/>
          <w:lang w:eastAsia="en-US"/>
        </w:rPr>
        <w:t xml:space="preserve">DESCRIPCIÓN </w:t>
      </w:r>
      <w:r w:rsidRPr="00611AA4">
        <w:rPr>
          <w:rFonts w:ascii="Arial" w:eastAsia="MS Mincho" w:hAnsi="Arial" w:cs="Arial"/>
          <w:b/>
          <w:snapToGrid w:val="0"/>
          <w:color w:val="0D0D0D"/>
          <w:sz w:val="20"/>
          <w:szCs w:val="20"/>
          <w:lang w:eastAsia="es-ES"/>
        </w:rPr>
        <w:br/>
      </w:r>
      <w:r w:rsidRPr="00611AA4">
        <w:rPr>
          <w:rFonts w:ascii="Arial" w:eastAsia="Calibri" w:hAnsi="Arial" w:cs="Arial"/>
          <w:lang w:eastAsia="en-US"/>
        </w:rPr>
        <w:t>Comprende las actividades de adiestramiento y sensibilización desarrolladas para el personal de obra. Entre ellas debe considerarse: charlas de inducción para el personal nuevo, las charlas de sensibilización, las charlas de instrucción, la capacitación para la cuadrilla de emergencias, etc.</w:t>
      </w:r>
    </w:p>
    <w:p w:rsidR="00611AA4" w:rsidRPr="00611AA4" w:rsidRDefault="00611AA4" w:rsidP="00611AA4">
      <w:pPr>
        <w:spacing w:after="0" w:line="360" w:lineRule="auto"/>
        <w:ind w:left="851"/>
        <w:jc w:val="both"/>
        <w:rPr>
          <w:rFonts w:ascii="Arial" w:eastAsia="Calibri" w:hAnsi="Arial" w:cs="Arial"/>
          <w:bCs/>
          <w:color w:val="000000"/>
          <w:spacing w:val="-4"/>
          <w:u w:val="single"/>
          <w:lang w:eastAsia="en-US"/>
        </w:rPr>
      </w:pPr>
      <w:r w:rsidRPr="00611AA4">
        <w:rPr>
          <w:rFonts w:ascii="Arial" w:eastAsia="Calibri" w:hAnsi="Arial" w:cs="Arial"/>
          <w:bCs/>
          <w:color w:val="000000"/>
          <w:spacing w:val="-4"/>
          <w:u w:val="single"/>
          <w:lang w:eastAsia="en-US"/>
        </w:rPr>
        <w:t>MÉTODO DE MEDICIÓN:</w:t>
      </w:r>
    </w:p>
    <w:p w:rsidR="00611AA4" w:rsidRPr="00611AA4" w:rsidRDefault="00611AA4" w:rsidP="00611AA4">
      <w:pPr>
        <w:widowControl w:val="0"/>
        <w:autoSpaceDE w:val="0"/>
        <w:autoSpaceDN w:val="0"/>
        <w:adjustRightInd w:val="0"/>
        <w:spacing w:after="0" w:line="360" w:lineRule="auto"/>
        <w:ind w:left="851"/>
        <w:jc w:val="both"/>
        <w:rPr>
          <w:rFonts w:ascii="Arial" w:eastAsia="Calibri" w:hAnsi="Arial" w:cs="Arial"/>
          <w:lang w:eastAsia="en-US"/>
        </w:rPr>
      </w:pPr>
      <w:r w:rsidRPr="00611AA4">
        <w:rPr>
          <w:rFonts w:ascii="Arial" w:eastAsia="Calibri" w:hAnsi="Arial" w:cs="Arial"/>
          <w:lang w:eastAsia="en-US"/>
        </w:rPr>
        <w:t>La unidad de medida será de forma global (</w:t>
      </w:r>
      <w:proofErr w:type="spellStart"/>
      <w:r w:rsidRPr="00611AA4">
        <w:rPr>
          <w:rFonts w:ascii="Arial" w:eastAsia="Calibri" w:hAnsi="Arial" w:cs="Arial"/>
          <w:lang w:eastAsia="en-US"/>
        </w:rPr>
        <w:t>glb</w:t>
      </w:r>
      <w:proofErr w:type="spellEnd"/>
      <w:r w:rsidRPr="00611AA4">
        <w:rPr>
          <w:rFonts w:ascii="Arial" w:eastAsia="Calibri" w:hAnsi="Arial" w:cs="Arial"/>
          <w:lang w:eastAsia="en-US"/>
        </w:rPr>
        <w:t>).</w:t>
      </w:r>
    </w:p>
    <w:p w:rsidR="00611AA4" w:rsidRPr="00611AA4" w:rsidRDefault="00611AA4" w:rsidP="00611AA4">
      <w:pPr>
        <w:spacing w:after="0" w:line="360" w:lineRule="auto"/>
        <w:ind w:left="851"/>
        <w:jc w:val="both"/>
        <w:rPr>
          <w:rFonts w:ascii="Arial" w:eastAsia="Calibri" w:hAnsi="Arial" w:cs="Arial"/>
          <w:bCs/>
          <w:color w:val="000000"/>
          <w:spacing w:val="-4"/>
          <w:u w:val="single"/>
          <w:lang w:eastAsia="en-US"/>
        </w:rPr>
      </w:pPr>
      <w:r w:rsidRPr="00611AA4">
        <w:rPr>
          <w:rFonts w:ascii="Arial" w:eastAsia="Calibri" w:hAnsi="Arial" w:cs="Arial"/>
          <w:bCs/>
          <w:color w:val="000000"/>
          <w:spacing w:val="-4"/>
          <w:u w:val="single"/>
          <w:lang w:eastAsia="en-US"/>
        </w:rPr>
        <w:t>BASES DE PAGO:</w:t>
      </w:r>
    </w:p>
    <w:p w:rsidR="00611AA4" w:rsidRDefault="00611AA4" w:rsidP="00611AA4">
      <w:pPr>
        <w:widowControl w:val="0"/>
        <w:autoSpaceDE w:val="0"/>
        <w:autoSpaceDN w:val="0"/>
        <w:adjustRightInd w:val="0"/>
        <w:spacing w:after="0" w:line="360" w:lineRule="auto"/>
        <w:ind w:left="851"/>
        <w:jc w:val="both"/>
        <w:rPr>
          <w:rFonts w:ascii="Arial" w:eastAsia="Calibri" w:hAnsi="Arial" w:cs="Arial"/>
          <w:lang w:eastAsia="en-US"/>
        </w:rPr>
      </w:pPr>
      <w:r w:rsidRPr="00611AA4">
        <w:rPr>
          <w:rFonts w:ascii="Arial" w:eastAsia="Calibri" w:hAnsi="Arial" w:cs="Arial"/>
          <w:lang w:eastAsia="en-US"/>
        </w:rPr>
        <w:t>La presente partida, se pagará según el costo establecido en el contrato y de acuerdo al método de medición, constituyendo dicho precio, compensación plena por mano de obra, leyes sociales, equipos, herramientas y todos los imprevistos necesarios para materializar la partida.</w:t>
      </w:r>
    </w:p>
    <w:p w:rsidR="003C5500" w:rsidRDefault="003C5500" w:rsidP="00611AA4">
      <w:pPr>
        <w:widowControl w:val="0"/>
        <w:autoSpaceDE w:val="0"/>
        <w:autoSpaceDN w:val="0"/>
        <w:adjustRightInd w:val="0"/>
        <w:spacing w:after="0" w:line="360" w:lineRule="auto"/>
        <w:ind w:left="851"/>
        <w:jc w:val="both"/>
        <w:rPr>
          <w:rFonts w:ascii="Arial" w:eastAsia="Calibri" w:hAnsi="Arial" w:cs="Arial"/>
          <w:lang w:eastAsia="en-US"/>
        </w:rPr>
      </w:pPr>
    </w:p>
    <w:p w:rsidR="003C5500" w:rsidRDefault="003C5500" w:rsidP="00611AA4">
      <w:pPr>
        <w:widowControl w:val="0"/>
        <w:autoSpaceDE w:val="0"/>
        <w:autoSpaceDN w:val="0"/>
        <w:adjustRightInd w:val="0"/>
        <w:spacing w:after="0" w:line="360" w:lineRule="auto"/>
        <w:ind w:left="851"/>
        <w:jc w:val="both"/>
        <w:rPr>
          <w:rFonts w:ascii="Arial" w:eastAsia="Calibri" w:hAnsi="Arial" w:cs="Arial"/>
          <w:lang w:eastAsia="en-US"/>
        </w:rPr>
      </w:pPr>
    </w:p>
    <w:p w:rsidR="003C5500" w:rsidRPr="00611AA4" w:rsidRDefault="003C5500" w:rsidP="00611AA4">
      <w:pPr>
        <w:widowControl w:val="0"/>
        <w:autoSpaceDE w:val="0"/>
        <w:autoSpaceDN w:val="0"/>
        <w:adjustRightInd w:val="0"/>
        <w:spacing w:after="0" w:line="360" w:lineRule="auto"/>
        <w:ind w:left="851"/>
        <w:jc w:val="both"/>
        <w:rPr>
          <w:rFonts w:ascii="Arial" w:eastAsia="Calibri" w:hAnsi="Arial" w:cs="Arial"/>
          <w:lang w:eastAsia="en-US"/>
        </w:rPr>
      </w:pPr>
    </w:p>
    <w:p w:rsidR="00611AA4" w:rsidRPr="00611AA4" w:rsidRDefault="00611AA4" w:rsidP="00611AA4">
      <w:pPr>
        <w:autoSpaceDN w:val="0"/>
        <w:spacing w:after="0" w:line="360" w:lineRule="auto"/>
        <w:jc w:val="both"/>
        <w:rPr>
          <w:rFonts w:ascii="Arial" w:eastAsia="Times New Roman" w:hAnsi="Arial" w:cs="Arial"/>
          <w:b/>
          <w:lang w:val="es-ES_tradnl" w:eastAsia="es-ES"/>
        </w:rPr>
      </w:pPr>
      <w:r w:rsidRPr="00611AA4">
        <w:rPr>
          <w:rFonts w:ascii="Arial" w:eastAsia="Times New Roman" w:hAnsi="Arial" w:cs="Arial"/>
          <w:b/>
          <w:lang w:val="es-ES_tradnl" w:eastAsia="es-ES"/>
        </w:rPr>
        <w:t>01.03 CAPACITACIÓN Y EDUCACIÓN SANITARIA</w:t>
      </w:r>
    </w:p>
    <w:p w:rsidR="00611AA4" w:rsidRPr="00611AA4" w:rsidRDefault="00611AA4" w:rsidP="00611AA4">
      <w:pPr>
        <w:shd w:val="clear" w:color="auto" w:fill="FFFFFF"/>
        <w:spacing w:after="0" w:line="360" w:lineRule="auto"/>
        <w:ind w:left="1701" w:right="3" w:hanging="1134"/>
        <w:jc w:val="both"/>
        <w:rPr>
          <w:rFonts w:ascii="Arial" w:eastAsia="Calibri" w:hAnsi="Arial" w:cs="Arial"/>
          <w:b/>
          <w:color w:val="000000"/>
          <w:spacing w:val="-5"/>
          <w:lang w:eastAsia="en-US"/>
        </w:rPr>
      </w:pPr>
      <w:r w:rsidRPr="00611AA4">
        <w:rPr>
          <w:rFonts w:ascii="Arial" w:eastAsia="Calibri" w:hAnsi="Arial" w:cs="Arial"/>
          <w:b/>
          <w:color w:val="000000"/>
          <w:spacing w:val="-5"/>
          <w:lang w:eastAsia="en-US"/>
        </w:rPr>
        <w:t>01.03.01 IMPLEMENTACION CAPACITACION TECNICA DE LA JASS</w:t>
      </w:r>
    </w:p>
    <w:p w:rsidR="00611AA4" w:rsidRPr="00611AA4" w:rsidRDefault="00611AA4" w:rsidP="00611AA4">
      <w:pPr>
        <w:spacing w:after="0" w:line="360" w:lineRule="auto"/>
        <w:ind w:left="851"/>
        <w:jc w:val="both"/>
        <w:rPr>
          <w:rFonts w:ascii="Arial" w:eastAsia="Calibri" w:hAnsi="Arial" w:cs="Arial"/>
          <w:u w:val="single"/>
          <w:lang w:eastAsia="en-US"/>
        </w:rPr>
      </w:pPr>
      <w:r w:rsidRPr="00611AA4">
        <w:rPr>
          <w:rFonts w:ascii="Arial" w:eastAsia="Calibri" w:hAnsi="Arial" w:cs="Arial"/>
          <w:u w:val="single"/>
          <w:lang w:eastAsia="en-US"/>
        </w:rPr>
        <w:t>DESCRIPCIÓN</w:t>
      </w:r>
    </w:p>
    <w:p w:rsidR="00611AA4" w:rsidRPr="00611AA4" w:rsidRDefault="00611AA4" w:rsidP="00611AA4">
      <w:pPr>
        <w:shd w:val="clear" w:color="auto" w:fill="FFFFFF"/>
        <w:tabs>
          <w:tab w:val="left" w:pos="993"/>
        </w:tabs>
        <w:autoSpaceDN w:val="0"/>
        <w:spacing w:after="0" w:line="360" w:lineRule="auto"/>
        <w:ind w:left="851" w:right="3"/>
        <w:contextualSpacing/>
        <w:jc w:val="both"/>
        <w:rPr>
          <w:rFonts w:ascii="Arial" w:eastAsia="Times New Roman" w:hAnsi="Arial" w:cs="Arial"/>
          <w:spacing w:val="2"/>
          <w:lang w:val="es-ES_tradnl" w:eastAsia="es-ES"/>
        </w:rPr>
      </w:pPr>
      <w:r w:rsidRPr="00611AA4">
        <w:rPr>
          <w:rFonts w:ascii="Arial" w:eastAsia="Times New Roman" w:hAnsi="Arial" w:cs="Arial"/>
          <w:spacing w:val="2"/>
          <w:lang w:val="es-ES_tradnl" w:eastAsia="es-ES"/>
        </w:rPr>
        <w:t>La Implementación y Capacitación Técnicas de las Jass</w:t>
      </w:r>
      <w:r>
        <w:rPr>
          <w:rFonts w:ascii="Arial" w:eastAsia="Times New Roman" w:hAnsi="Arial" w:cs="Arial"/>
          <w:spacing w:val="2"/>
          <w:lang w:val="es-ES_tradnl" w:eastAsia="es-ES"/>
        </w:rPr>
        <w:t>,</w:t>
      </w:r>
      <w:r w:rsidRPr="00611AA4">
        <w:rPr>
          <w:rFonts w:ascii="Arial" w:eastAsia="Times New Roman" w:hAnsi="Arial" w:cs="Arial"/>
          <w:spacing w:val="2"/>
          <w:lang w:val="es-ES_tradnl" w:eastAsia="es-ES"/>
        </w:rPr>
        <w:t xml:space="preserve"> se realizará para Fortalecer y/o mejorar estilos de vida (hábitos, costumbre, comportamientos) saludables en hombres y mujeres. -Garantizar un adecuado uso y mantenimiento a los Sistemas de Agua Potable e instalaciones para la disposición de excretas y basuras. Promover la organización comunal, de manera que la población asuma un papel más activo en el cuidado de su salud y en la gestión de su desarrollo. Mejorar las propuestas institucionales tomando en cuenta las experiencias y conocimientos locales. -Ampliar el espacio de relación actual entre la comunidad e instituciones.</w:t>
      </w:r>
    </w:p>
    <w:p w:rsidR="00611AA4" w:rsidRPr="00611AA4" w:rsidRDefault="00611AA4" w:rsidP="00611AA4">
      <w:pPr>
        <w:shd w:val="clear" w:color="auto" w:fill="FFFFFF"/>
        <w:tabs>
          <w:tab w:val="left" w:pos="993"/>
        </w:tabs>
        <w:autoSpaceDN w:val="0"/>
        <w:spacing w:after="0" w:line="360" w:lineRule="auto"/>
        <w:ind w:left="851" w:right="3"/>
        <w:contextualSpacing/>
        <w:jc w:val="both"/>
        <w:rPr>
          <w:rFonts w:ascii="Arial" w:eastAsia="Times New Roman" w:hAnsi="Arial" w:cs="Arial"/>
          <w:color w:val="000000"/>
          <w:spacing w:val="-5"/>
          <w:u w:val="single"/>
          <w:lang w:val="es-ES_tradnl" w:eastAsia="es-ES"/>
        </w:rPr>
      </w:pPr>
      <w:r w:rsidRPr="00611AA4">
        <w:rPr>
          <w:rFonts w:ascii="Arial" w:eastAsia="Times New Roman" w:hAnsi="Arial" w:cs="Arial"/>
          <w:color w:val="000000"/>
          <w:u w:val="single"/>
          <w:lang w:val="es-ES_tradnl" w:eastAsia="es-ES"/>
        </w:rPr>
        <w:t>METODO DE MEDICIÓN</w:t>
      </w:r>
      <w:r w:rsidRPr="00611AA4">
        <w:rPr>
          <w:rFonts w:ascii="Arial" w:eastAsia="Times New Roman" w:hAnsi="Arial" w:cs="Arial"/>
          <w:color w:val="000000"/>
          <w:spacing w:val="-5"/>
          <w:u w:val="single"/>
          <w:lang w:val="es-ES_tradnl" w:eastAsia="es-ES"/>
        </w:rPr>
        <w:t xml:space="preserve"> </w:t>
      </w:r>
    </w:p>
    <w:p w:rsidR="00611AA4" w:rsidRPr="00611AA4" w:rsidRDefault="00611AA4" w:rsidP="00611AA4">
      <w:pPr>
        <w:shd w:val="clear" w:color="auto" w:fill="FFFFFF"/>
        <w:tabs>
          <w:tab w:val="left" w:pos="993"/>
        </w:tabs>
        <w:autoSpaceDN w:val="0"/>
        <w:spacing w:after="0" w:line="360" w:lineRule="auto"/>
        <w:ind w:left="851" w:right="3"/>
        <w:contextualSpacing/>
        <w:jc w:val="both"/>
        <w:rPr>
          <w:rFonts w:ascii="Arial" w:eastAsia="Times New Roman" w:hAnsi="Arial" w:cs="Arial"/>
          <w:spacing w:val="2"/>
          <w:lang w:val="es-ES_tradnl" w:eastAsia="es-ES"/>
        </w:rPr>
      </w:pPr>
      <w:r w:rsidRPr="00611AA4">
        <w:rPr>
          <w:rFonts w:ascii="Arial" w:eastAsia="Times New Roman" w:hAnsi="Arial" w:cs="Arial"/>
          <w:spacing w:val="2"/>
          <w:lang w:val="es-ES_tradnl" w:eastAsia="es-ES"/>
        </w:rPr>
        <w:t>El trabajo ejecutado, de acuerdo a las prescripciones dichas se medirá de manera global (</w:t>
      </w:r>
      <w:proofErr w:type="spellStart"/>
      <w:r w:rsidRPr="00611AA4">
        <w:rPr>
          <w:rFonts w:ascii="Arial" w:eastAsia="Times New Roman" w:hAnsi="Arial" w:cs="Arial"/>
          <w:spacing w:val="2"/>
          <w:lang w:val="es-ES_tradnl" w:eastAsia="es-ES"/>
        </w:rPr>
        <w:t>glb</w:t>
      </w:r>
      <w:proofErr w:type="spellEnd"/>
      <w:r w:rsidRPr="00611AA4">
        <w:rPr>
          <w:rFonts w:ascii="Arial" w:eastAsia="Times New Roman" w:hAnsi="Arial" w:cs="Arial"/>
          <w:spacing w:val="2"/>
          <w:lang w:val="es-ES_tradnl" w:eastAsia="es-ES"/>
        </w:rPr>
        <w:t>).</w:t>
      </w:r>
    </w:p>
    <w:p w:rsidR="00611AA4" w:rsidRPr="00611AA4" w:rsidRDefault="00611AA4" w:rsidP="00611AA4">
      <w:pPr>
        <w:shd w:val="clear" w:color="auto" w:fill="FFFFFF"/>
        <w:autoSpaceDN w:val="0"/>
        <w:spacing w:after="0" w:line="360" w:lineRule="auto"/>
        <w:ind w:left="851" w:right="3"/>
        <w:contextualSpacing/>
        <w:jc w:val="both"/>
        <w:rPr>
          <w:rFonts w:ascii="Arial" w:eastAsia="Times New Roman" w:hAnsi="Arial" w:cs="Arial"/>
          <w:color w:val="000000"/>
          <w:spacing w:val="-5"/>
          <w:u w:val="single"/>
          <w:lang w:val="es-ES_tradnl" w:eastAsia="es-ES"/>
        </w:rPr>
      </w:pPr>
      <w:r w:rsidRPr="00611AA4">
        <w:rPr>
          <w:rFonts w:ascii="Arial" w:eastAsia="Times New Roman" w:hAnsi="Arial" w:cs="Arial"/>
          <w:color w:val="000000"/>
          <w:u w:val="single"/>
          <w:lang w:val="es-ES_tradnl" w:eastAsia="es-ES"/>
        </w:rPr>
        <w:t>BASES DE PAGO</w:t>
      </w:r>
      <w:r w:rsidRPr="00611AA4">
        <w:rPr>
          <w:rFonts w:ascii="Arial" w:eastAsia="Times New Roman" w:hAnsi="Arial" w:cs="Arial"/>
          <w:color w:val="000000"/>
          <w:spacing w:val="-5"/>
          <w:u w:val="single"/>
          <w:lang w:val="es-ES_tradnl" w:eastAsia="es-ES"/>
        </w:rPr>
        <w:t xml:space="preserve"> </w:t>
      </w:r>
    </w:p>
    <w:p w:rsidR="00611AA4" w:rsidRDefault="00611AA4" w:rsidP="00611AA4">
      <w:pPr>
        <w:shd w:val="clear" w:color="auto" w:fill="FFFFFF"/>
        <w:tabs>
          <w:tab w:val="left" w:pos="993"/>
        </w:tabs>
        <w:autoSpaceDN w:val="0"/>
        <w:spacing w:after="0" w:line="360" w:lineRule="auto"/>
        <w:ind w:left="851" w:right="3"/>
        <w:contextualSpacing/>
        <w:jc w:val="both"/>
        <w:rPr>
          <w:rFonts w:ascii="Arial" w:eastAsia="Times New Roman" w:hAnsi="Arial" w:cs="Arial"/>
          <w:spacing w:val="2"/>
          <w:lang w:val="es-ES_tradnl" w:eastAsia="es-ES"/>
        </w:rPr>
      </w:pPr>
      <w:r w:rsidRPr="00611AA4">
        <w:rPr>
          <w:rFonts w:ascii="Arial" w:eastAsia="Times New Roman" w:hAnsi="Arial" w:cs="Arial"/>
          <w:spacing w:val="2"/>
          <w:lang w:val="es-ES_tradnl" w:eastAsia="es-ES"/>
        </w:rPr>
        <w:t xml:space="preserve">Los trabajos realizados se pagarán en </w:t>
      </w:r>
      <w:proofErr w:type="spellStart"/>
      <w:r w:rsidRPr="00611AA4">
        <w:rPr>
          <w:rFonts w:ascii="Arial" w:eastAsia="Times New Roman" w:hAnsi="Arial" w:cs="Arial"/>
          <w:spacing w:val="2"/>
          <w:lang w:val="es-ES_tradnl" w:eastAsia="es-ES"/>
        </w:rPr>
        <w:t>glb</w:t>
      </w:r>
      <w:proofErr w:type="spellEnd"/>
      <w:r w:rsidRPr="00611AA4">
        <w:rPr>
          <w:rFonts w:ascii="Arial" w:eastAsia="Times New Roman" w:hAnsi="Arial" w:cs="Arial"/>
          <w:spacing w:val="2"/>
          <w:lang w:val="es-ES_tradnl" w:eastAsia="es-ES"/>
        </w:rPr>
        <w:t xml:space="preserve">. Al precio unitario de la partida “capacitación y técnicas de la </w:t>
      </w:r>
      <w:proofErr w:type="spellStart"/>
      <w:r w:rsidRPr="00611AA4">
        <w:rPr>
          <w:rFonts w:ascii="Arial" w:eastAsia="Times New Roman" w:hAnsi="Arial" w:cs="Arial"/>
          <w:spacing w:val="2"/>
          <w:lang w:val="es-ES_tradnl" w:eastAsia="es-ES"/>
        </w:rPr>
        <w:t>jass</w:t>
      </w:r>
      <w:proofErr w:type="spellEnd"/>
      <w:r w:rsidRPr="00611AA4">
        <w:rPr>
          <w:rFonts w:ascii="Arial" w:eastAsia="Times New Roman" w:hAnsi="Arial" w:cs="Arial"/>
          <w:spacing w:val="2"/>
          <w:lang w:val="es-ES_tradnl" w:eastAsia="es-ES"/>
        </w:rPr>
        <w:t xml:space="preserve">”. Este precio y pago constituirá compensación completa por la capacitación y técnicas de las </w:t>
      </w:r>
      <w:proofErr w:type="spellStart"/>
      <w:r w:rsidRPr="00611AA4">
        <w:rPr>
          <w:rFonts w:ascii="Arial" w:eastAsia="Times New Roman" w:hAnsi="Arial" w:cs="Arial"/>
          <w:spacing w:val="2"/>
          <w:lang w:val="es-ES_tradnl" w:eastAsia="es-ES"/>
        </w:rPr>
        <w:t>jass</w:t>
      </w:r>
      <w:proofErr w:type="spellEnd"/>
      <w:r w:rsidRPr="00611AA4">
        <w:rPr>
          <w:rFonts w:ascii="Arial" w:eastAsia="Times New Roman" w:hAnsi="Arial" w:cs="Arial"/>
          <w:spacing w:val="2"/>
          <w:lang w:val="es-ES_tradnl" w:eastAsia="es-ES"/>
        </w:rPr>
        <w:t xml:space="preserve"> y el concepto por la mano de obra, materiales, equipo, herramientas, e imprevistos que se presentan para terminar esta prueba.</w:t>
      </w:r>
    </w:p>
    <w:p w:rsidR="00611AA4" w:rsidRPr="00611AA4" w:rsidRDefault="00611AA4" w:rsidP="00611AA4">
      <w:pPr>
        <w:shd w:val="clear" w:color="auto" w:fill="FFFFFF"/>
        <w:tabs>
          <w:tab w:val="left" w:pos="993"/>
        </w:tabs>
        <w:autoSpaceDN w:val="0"/>
        <w:spacing w:after="0" w:line="360" w:lineRule="auto"/>
        <w:ind w:left="851" w:right="3"/>
        <w:contextualSpacing/>
        <w:jc w:val="both"/>
        <w:rPr>
          <w:rFonts w:ascii="Arial" w:eastAsia="Times New Roman" w:hAnsi="Arial" w:cs="Arial"/>
          <w:spacing w:val="2"/>
          <w:lang w:val="es-ES_tradnl" w:eastAsia="es-ES"/>
        </w:rPr>
      </w:pPr>
    </w:p>
    <w:p w:rsidR="00611AA4" w:rsidRPr="00611AA4" w:rsidRDefault="00611AA4" w:rsidP="00611AA4">
      <w:pPr>
        <w:shd w:val="clear" w:color="auto" w:fill="FFFFFF"/>
        <w:spacing w:after="0" w:line="360" w:lineRule="auto"/>
        <w:ind w:left="1701" w:right="3" w:hanging="1134"/>
        <w:jc w:val="both"/>
        <w:rPr>
          <w:rFonts w:ascii="Arial" w:eastAsia="Calibri" w:hAnsi="Arial" w:cs="Arial"/>
          <w:b/>
          <w:color w:val="000000"/>
          <w:spacing w:val="-5"/>
          <w:lang w:eastAsia="en-US"/>
        </w:rPr>
      </w:pPr>
      <w:r w:rsidRPr="00611AA4">
        <w:rPr>
          <w:rFonts w:ascii="Arial" w:eastAsia="Calibri" w:hAnsi="Arial" w:cs="Arial"/>
          <w:b/>
          <w:color w:val="000000"/>
          <w:spacing w:val="-5"/>
          <w:lang w:eastAsia="en-US"/>
        </w:rPr>
        <w:t>01.03.02 EDUCACION SANITARIA A BENEFICIARIOS</w:t>
      </w:r>
    </w:p>
    <w:p w:rsidR="00611AA4" w:rsidRPr="00611AA4" w:rsidRDefault="00611AA4" w:rsidP="00611AA4">
      <w:pPr>
        <w:spacing w:after="0" w:line="360" w:lineRule="auto"/>
        <w:ind w:left="851"/>
        <w:jc w:val="both"/>
        <w:rPr>
          <w:rFonts w:ascii="Arial" w:eastAsia="Calibri" w:hAnsi="Arial" w:cs="Arial"/>
          <w:lang w:eastAsia="en-US"/>
        </w:rPr>
      </w:pPr>
      <w:r w:rsidRPr="00611AA4">
        <w:rPr>
          <w:rFonts w:ascii="Arial" w:eastAsia="Calibri" w:hAnsi="Arial" w:cs="Arial"/>
          <w:u w:val="single"/>
          <w:lang w:eastAsia="en-US"/>
        </w:rPr>
        <w:t>DESCRIPCIÓN</w:t>
      </w:r>
    </w:p>
    <w:p w:rsidR="00611AA4" w:rsidRDefault="00611AA4" w:rsidP="00611AA4">
      <w:pPr>
        <w:spacing w:after="0" w:line="360" w:lineRule="auto"/>
        <w:ind w:left="851"/>
        <w:jc w:val="both"/>
        <w:rPr>
          <w:rFonts w:ascii="Arial" w:eastAsia="Calibri" w:hAnsi="Arial" w:cs="Arial"/>
          <w:lang w:eastAsia="en-US"/>
        </w:rPr>
      </w:pPr>
      <w:r w:rsidRPr="00611AA4">
        <w:rPr>
          <w:rFonts w:ascii="Arial" w:eastAsia="Calibri" w:hAnsi="Arial" w:cs="Arial"/>
          <w:lang w:eastAsia="en-US"/>
        </w:rPr>
        <w:t>La Capacitación y Educación Sanitaria se realizará</w:t>
      </w:r>
      <w:r w:rsidRPr="00611AA4">
        <w:rPr>
          <w:rFonts w:ascii="Calibri" w:eastAsia="Calibri" w:hAnsi="Calibri" w:cs="Times New Roman"/>
          <w:lang w:eastAsia="en-US"/>
        </w:rPr>
        <w:t xml:space="preserve"> para </w:t>
      </w:r>
      <w:r w:rsidRPr="00611AA4">
        <w:rPr>
          <w:rFonts w:ascii="Arial" w:eastAsia="Calibri" w:hAnsi="Arial" w:cs="Arial"/>
          <w:lang w:eastAsia="en-US"/>
        </w:rPr>
        <w:t>Fortalecer y/o mejorar estilos de vida (hábitos, costumbre, comportamientos) saludables en hombres y mujeres. -Garantizar el adecuado uso y mantenimiento a los Sistemas de Agua Potable e instalaciones para la disposición de excretas y basuras. -Promover la organización comunal, de manera que la población asuma un papel más activo en el cuidado de su salud y en la gestión de su desarrollo. Mejorar las propuestas institucionales tomando en cuenta las experiencias y conocimientos locales. -Ampliar el espacio de relación actual entre la comunidad e instituciones.</w:t>
      </w:r>
    </w:p>
    <w:p w:rsidR="003C5500" w:rsidRDefault="003C5500" w:rsidP="00611AA4">
      <w:pPr>
        <w:spacing w:after="0" w:line="360" w:lineRule="auto"/>
        <w:ind w:left="851"/>
        <w:jc w:val="both"/>
        <w:rPr>
          <w:rFonts w:ascii="Arial" w:eastAsia="Calibri" w:hAnsi="Arial" w:cs="Arial"/>
          <w:lang w:eastAsia="en-US"/>
        </w:rPr>
      </w:pPr>
    </w:p>
    <w:p w:rsidR="003C5500" w:rsidRPr="00611AA4" w:rsidRDefault="003C5500" w:rsidP="00611AA4">
      <w:pPr>
        <w:spacing w:after="0" w:line="360" w:lineRule="auto"/>
        <w:ind w:left="851"/>
        <w:jc w:val="both"/>
        <w:rPr>
          <w:rFonts w:ascii="Arial" w:eastAsia="Calibri" w:hAnsi="Arial" w:cs="Arial"/>
          <w:lang w:eastAsia="en-US"/>
        </w:rPr>
      </w:pPr>
    </w:p>
    <w:p w:rsidR="00611AA4" w:rsidRPr="00611AA4" w:rsidRDefault="00611AA4" w:rsidP="00611AA4">
      <w:pPr>
        <w:shd w:val="clear" w:color="auto" w:fill="FFFFFF"/>
        <w:tabs>
          <w:tab w:val="left" w:pos="993"/>
        </w:tabs>
        <w:autoSpaceDN w:val="0"/>
        <w:spacing w:after="0" w:line="360" w:lineRule="auto"/>
        <w:ind w:left="851" w:right="3"/>
        <w:contextualSpacing/>
        <w:jc w:val="both"/>
        <w:rPr>
          <w:rFonts w:ascii="Arial" w:eastAsia="Times New Roman" w:hAnsi="Arial" w:cs="Arial"/>
          <w:color w:val="000000"/>
          <w:spacing w:val="-5"/>
          <w:u w:val="single"/>
          <w:lang w:val="es-ES_tradnl" w:eastAsia="es-ES"/>
        </w:rPr>
      </w:pPr>
      <w:r w:rsidRPr="00611AA4">
        <w:rPr>
          <w:rFonts w:ascii="Arial" w:eastAsia="Times New Roman" w:hAnsi="Arial" w:cs="Arial"/>
          <w:color w:val="000000"/>
          <w:u w:val="single"/>
          <w:lang w:val="es-ES_tradnl" w:eastAsia="es-ES"/>
        </w:rPr>
        <w:t>METODO DE MEDICIÓN</w:t>
      </w:r>
      <w:r w:rsidRPr="00611AA4">
        <w:rPr>
          <w:rFonts w:ascii="Arial" w:eastAsia="Times New Roman" w:hAnsi="Arial" w:cs="Arial"/>
          <w:color w:val="000000"/>
          <w:spacing w:val="-5"/>
          <w:u w:val="single"/>
          <w:lang w:val="es-ES_tradnl" w:eastAsia="es-ES"/>
        </w:rPr>
        <w:t xml:space="preserve"> </w:t>
      </w:r>
    </w:p>
    <w:p w:rsidR="00611AA4" w:rsidRPr="00611AA4" w:rsidRDefault="00611AA4" w:rsidP="00611AA4">
      <w:pPr>
        <w:spacing w:after="0" w:line="360" w:lineRule="auto"/>
        <w:ind w:left="851"/>
        <w:jc w:val="both"/>
        <w:rPr>
          <w:rFonts w:ascii="Arial" w:eastAsia="Calibri" w:hAnsi="Arial" w:cs="Arial"/>
          <w:lang w:eastAsia="en-US"/>
        </w:rPr>
      </w:pPr>
      <w:r w:rsidRPr="00611AA4">
        <w:rPr>
          <w:rFonts w:ascii="Arial" w:eastAsia="Calibri" w:hAnsi="Arial" w:cs="Arial"/>
          <w:lang w:eastAsia="en-US"/>
        </w:rPr>
        <w:t>El trabajo ejecutado, de acuerdo a las prescripciones dichas se medirá por unidad (GLB)</w:t>
      </w:r>
    </w:p>
    <w:p w:rsidR="00611AA4" w:rsidRPr="00611AA4" w:rsidRDefault="00611AA4" w:rsidP="00611AA4">
      <w:pPr>
        <w:shd w:val="clear" w:color="auto" w:fill="FFFFFF"/>
        <w:tabs>
          <w:tab w:val="left" w:pos="993"/>
        </w:tabs>
        <w:autoSpaceDN w:val="0"/>
        <w:spacing w:after="0" w:line="360" w:lineRule="auto"/>
        <w:ind w:left="851" w:right="3"/>
        <w:contextualSpacing/>
        <w:jc w:val="both"/>
        <w:rPr>
          <w:rFonts w:ascii="Arial" w:eastAsia="Times New Roman" w:hAnsi="Arial" w:cs="Arial"/>
          <w:color w:val="000000"/>
          <w:u w:val="single"/>
          <w:lang w:val="es-ES_tradnl" w:eastAsia="es-ES"/>
        </w:rPr>
      </w:pPr>
      <w:r w:rsidRPr="00611AA4">
        <w:rPr>
          <w:rFonts w:ascii="Arial" w:eastAsia="Times New Roman" w:hAnsi="Arial" w:cs="Arial"/>
          <w:color w:val="000000"/>
          <w:u w:val="single"/>
          <w:lang w:val="es-ES_tradnl" w:eastAsia="es-ES"/>
        </w:rPr>
        <w:t xml:space="preserve">BASES DE PAGO </w:t>
      </w:r>
    </w:p>
    <w:p w:rsidR="00611AA4" w:rsidRDefault="00611AA4" w:rsidP="00611AA4">
      <w:pPr>
        <w:spacing w:after="0" w:line="360" w:lineRule="auto"/>
        <w:ind w:left="851"/>
        <w:jc w:val="both"/>
        <w:rPr>
          <w:rFonts w:ascii="Arial" w:eastAsia="Calibri" w:hAnsi="Arial" w:cs="Arial"/>
          <w:lang w:eastAsia="en-US"/>
        </w:rPr>
      </w:pPr>
      <w:r w:rsidRPr="00611AA4">
        <w:rPr>
          <w:rFonts w:ascii="Arial" w:eastAsia="Calibri" w:hAnsi="Arial" w:cs="Arial"/>
          <w:lang w:eastAsia="en-US"/>
        </w:rPr>
        <w:t xml:space="preserve">Los trabajos realizados se pagarán por </w:t>
      </w:r>
      <w:proofErr w:type="spellStart"/>
      <w:r w:rsidRPr="00611AA4">
        <w:rPr>
          <w:rFonts w:ascii="Arial" w:eastAsia="Calibri" w:hAnsi="Arial" w:cs="Arial"/>
          <w:lang w:eastAsia="en-US"/>
        </w:rPr>
        <w:t>und</w:t>
      </w:r>
      <w:proofErr w:type="spellEnd"/>
      <w:r w:rsidRPr="00611AA4">
        <w:rPr>
          <w:rFonts w:ascii="Arial" w:eastAsia="Calibri" w:hAnsi="Arial" w:cs="Arial"/>
          <w:lang w:eastAsia="en-US"/>
        </w:rPr>
        <w:t>. Al precio unitario de la partida “capacitación y educación sanitaria”. Este precio y pago constituirá compensación completa por la capacitación y educación sanitaria y el concepto por la mano de obra, materiales, equipo, herramientas, e imprevistos que se presentan para terminar esta prueba.</w:t>
      </w:r>
    </w:p>
    <w:p w:rsidR="00121E26" w:rsidRPr="00C40041" w:rsidRDefault="00121E26" w:rsidP="00121E26">
      <w:pPr>
        <w:autoSpaceDE w:val="0"/>
        <w:autoSpaceDN w:val="0"/>
        <w:adjustRightInd w:val="0"/>
        <w:spacing w:after="0" w:line="360" w:lineRule="auto"/>
        <w:jc w:val="both"/>
        <w:rPr>
          <w:rFonts w:ascii="Arial" w:eastAsia="Times New Roman" w:hAnsi="Arial" w:cs="Arial"/>
          <w:b/>
          <w:lang w:val="es-ES_tradnl" w:eastAsia="es-ES"/>
        </w:rPr>
      </w:pPr>
      <w:r w:rsidRPr="00C40041">
        <w:rPr>
          <w:rFonts w:ascii="Arial" w:eastAsia="Times New Roman" w:hAnsi="Arial" w:cs="Arial"/>
          <w:b/>
          <w:lang w:val="es-ES_tradnl" w:eastAsia="es-ES"/>
        </w:rPr>
        <w:t>01.0</w:t>
      </w:r>
      <w:r>
        <w:rPr>
          <w:rFonts w:ascii="Arial" w:eastAsia="Times New Roman" w:hAnsi="Arial" w:cs="Arial"/>
          <w:b/>
          <w:lang w:val="es-ES_tradnl" w:eastAsia="es-ES"/>
        </w:rPr>
        <w:t>4</w:t>
      </w:r>
      <w:r w:rsidRPr="00C40041">
        <w:rPr>
          <w:rFonts w:ascii="Arial" w:eastAsia="Times New Roman" w:hAnsi="Arial" w:cs="Arial"/>
          <w:b/>
          <w:lang w:val="es-ES_tradnl" w:eastAsia="es-ES"/>
        </w:rPr>
        <w:t xml:space="preserve"> </w:t>
      </w:r>
      <w:r>
        <w:rPr>
          <w:rFonts w:ascii="Arial" w:eastAsia="Times New Roman" w:hAnsi="Arial" w:cs="Arial"/>
          <w:b/>
          <w:lang w:val="es-ES_tradnl" w:eastAsia="es-ES"/>
        </w:rPr>
        <w:t>PROTOCOLO SANITARIO COVID - 19</w:t>
      </w:r>
    </w:p>
    <w:p w:rsidR="00DB6077" w:rsidRPr="00611AA4" w:rsidRDefault="00DB6077" w:rsidP="00DB6077">
      <w:pPr>
        <w:shd w:val="clear" w:color="auto" w:fill="FFFFFF"/>
        <w:tabs>
          <w:tab w:val="left" w:pos="993"/>
        </w:tabs>
        <w:autoSpaceDN w:val="0"/>
        <w:spacing w:after="0" w:line="360" w:lineRule="auto"/>
        <w:ind w:left="851" w:right="3"/>
        <w:contextualSpacing/>
        <w:jc w:val="both"/>
        <w:rPr>
          <w:rFonts w:ascii="Arial" w:eastAsia="Calibri" w:hAnsi="Arial" w:cs="Arial"/>
          <w:b/>
          <w:color w:val="000000"/>
          <w:spacing w:val="-5"/>
          <w:lang w:eastAsia="en-US"/>
        </w:rPr>
      </w:pPr>
      <w:r w:rsidRPr="00611AA4">
        <w:rPr>
          <w:rFonts w:ascii="Arial" w:eastAsia="Calibri" w:hAnsi="Arial" w:cs="Arial"/>
          <w:b/>
          <w:color w:val="000000"/>
          <w:spacing w:val="-5"/>
          <w:lang w:eastAsia="en-US"/>
        </w:rPr>
        <w:t>01.0</w:t>
      </w:r>
      <w:r>
        <w:rPr>
          <w:rFonts w:ascii="Arial" w:eastAsia="Calibri" w:hAnsi="Arial" w:cs="Arial"/>
          <w:b/>
          <w:color w:val="000000"/>
          <w:spacing w:val="-5"/>
          <w:lang w:eastAsia="en-US"/>
        </w:rPr>
        <w:t>4</w:t>
      </w:r>
      <w:r w:rsidRPr="00611AA4">
        <w:rPr>
          <w:rFonts w:ascii="Arial" w:eastAsia="Calibri" w:hAnsi="Arial" w:cs="Arial"/>
          <w:b/>
          <w:color w:val="000000"/>
          <w:spacing w:val="-5"/>
          <w:lang w:eastAsia="en-US"/>
        </w:rPr>
        <w:t xml:space="preserve">.01 </w:t>
      </w:r>
      <w:r>
        <w:rPr>
          <w:rFonts w:ascii="Arial" w:eastAsia="Calibri" w:hAnsi="Arial" w:cs="Arial"/>
          <w:b/>
          <w:color w:val="000000"/>
          <w:spacing w:val="-5"/>
          <w:lang w:eastAsia="en-US"/>
        </w:rPr>
        <w:t>PROTOCOLO DE SALUD COVID - 19</w:t>
      </w:r>
    </w:p>
    <w:p w:rsidR="00121E26" w:rsidRPr="00611AA4" w:rsidRDefault="00DB6077" w:rsidP="00611AA4">
      <w:pPr>
        <w:spacing w:after="0" w:line="360" w:lineRule="auto"/>
        <w:ind w:left="851"/>
        <w:jc w:val="both"/>
        <w:rPr>
          <w:rFonts w:ascii="Arial" w:eastAsia="Calibri" w:hAnsi="Arial" w:cs="Arial"/>
          <w:lang w:eastAsia="en-US"/>
        </w:rPr>
      </w:pPr>
      <w:r>
        <w:rPr>
          <w:rFonts w:ascii="Arial" w:eastAsia="Calibri" w:hAnsi="Arial" w:cs="Arial"/>
          <w:lang w:eastAsia="en-US"/>
        </w:rPr>
        <w:t>Ver informe de Plan para Vigilancia, Prevención y Control de Covid – 19 en el Trabajo.</w:t>
      </w:r>
    </w:p>
    <w:p w:rsidR="00611AA4" w:rsidRPr="00611AA4" w:rsidRDefault="00611AA4" w:rsidP="00611AA4">
      <w:pPr>
        <w:autoSpaceDE w:val="0"/>
        <w:autoSpaceDN w:val="0"/>
        <w:adjustRightInd w:val="0"/>
        <w:spacing w:after="0" w:line="360" w:lineRule="auto"/>
        <w:ind w:left="851"/>
        <w:jc w:val="both"/>
        <w:rPr>
          <w:rFonts w:ascii="Arial" w:eastAsia="Times New Roman" w:hAnsi="Arial" w:cs="Arial"/>
          <w:lang w:val="es-ES_tradnl" w:eastAsia="es-ES"/>
        </w:rPr>
      </w:pPr>
    </w:p>
    <w:p w:rsidR="00611AA4" w:rsidRPr="00C40041" w:rsidRDefault="00C40041" w:rsidP="00611AA4">
      <w:pPr>
        <w:autoSpaceDE w:val="0"/>
        <w:autoSpaceDN w:val="0"/>
        <w:adjustRightInd w:val="0"/>
        <w:spacing w:after="0" w:line="360" w:lineRule="auto"/>
        <w:jc w:val="both"/>
        <w:rPr>
          <w:rFonts w:ascii="Arial" w:eastAsia="Times New Roman" w:hAnsi="Arial" w:cs="Arial"/>
          <w:b/>
          <w:lang w:val="es-ES_tradnl" w:eastAsia="es-ES"/>
        </w:rPr>
      </w:pPr>
      <w:r w:rsidRPr="00C40041">
        <w:rPr>
          <w:rFonts w:ascii="Arial" w:eastAsia="Times New Roman" w:hAnsi="Arial" w:cs="Arial"/>
          <w:b/>
          <w:lang w:val="es-ES_tradnl" w:eastAsia="es-ES"/>
        </w:rPr>
        <w:t>01.0</w:t>
      </w:r>
      <w:r w:rsidR="003C5500">
        <w:rPr>
          <w:rFonts w:ascii="Arial" w:eastAsia="Times New Roman" w:hAnsi="Arial" w:cs="Arial"/>
          <w:b/>
          <w:lang w:val="es-ES_tradnl" w:eastAsia="es-ES"/>
        </w:rPr>
        <w:t>5</w:t>
      </w:r>
      <w:r w:rsidRPr="00C40041">
        <w:rPr>
          <w:rFonts w:ascii="Arial" w:eastAsia="Times New Roman" w:hAnsi="Arial" w:cs="Arial"/>
          <w:b/>
          <w:lang w:val="es-ES_tradnl" w:eastAsia="es-ES"/>
        </w:rPr>
        <w:t xml:space="preserve"> MITIGACION AMBIENTAL</w:t>
      </w:r>
    </w:p>
    <w:p w:rsidR="00611AA4" w:rsidRPr="00611AA4" w:rsidRDefault="00611AA4" w:rsidP="00C40041">
      <w:pPr>
        <w:shd w:val="clear" w:color="auto" w:fill="FFFFFF"/>
        <w:tabs>
          <w:tab w:val="left" w:pos="993"/>
        </w:tabs>
        <w:autoSpaceDN w:val="0"/>
        <w:spacing w:after="0" w:line="360" w:lineRule="auto"/>
        <w:ind w:left="851" w:right="3"/>
        <w:contextualSpacing/>
        <w:jc w:val="both"/>
        <w:rPr>
          <w:rFonts w:ascii="Arial" w:eastAsia="Calibri" w:hAnsi="Arial" w:cs="Arial"/>
          <w:b/>
          <w:color w:val="000000"/>
          <w:spacing w:val="-5"/>
          <w:lang w:eastAsia="en-US"/>
        </w:rPr>
      </w:pPr>
      <w:r w:rsidRPr="00611AA4">
        <w:rPr>
          <w:rFonts w:ascii="Arial" w:eastAsia="Calibri" w:hAnsi="Arial" w:cs="Arial"/>
          <w:b/>
          <w:color w:val="000000"/>
          <w:spacing w:val="-5"/>
          <w:lang w:eastAsia="en-US"/>
        </w:rPr>
        <w:t>01.0</w:t>
      </w:r>
      <w:r w:rsidR="003C5500">
        <w:rPr>
          <w:rFonts w:ascii="Arial" w:eastAsia="Calibri" w:hAnsi="Arial" w:cs="Arial"/>
          <w:b/>
          <w:color w:val="000000"/>
          <w:spacing w:val="-5"/>
          <w:lang w:eastAsia="en-US"/>
        </w:rPr>
        <w:t>5</w:t>
      </w:r>
      <w:r w:rsidRPr="00611AA4">
        <w:rPr>
          <w:rFonts w:ascii="Arial" w:eastAsia="Calibri" w:hAnsi="Arial" w:cs="Arial"/>
          <w:b/>
          <w:color w:val="000000"/>
          <w:spacing w:val="-5"/>
          <w:lang w:eastAsia="en-US"/>
        </w:rPr>
        <w:t>.01 MITI</w:t>
      </w:r>
      <w:r w:rsidR="00C40041">
        <w:rPr>
          <w:rFonts w:ascii="Arial" w:eastAsia="Calibri" w:hAnsi="Arial" w:cs="Arial"/>
          <w:b/>
          <w:color w:val="000000"/>
          <w:spacing w:val="-5"/>
          <w:lang w:eastAsia="en-US"/>
        </w:rPr>
        <w:t>GACION, PREVENCION Y CORRECCION</w:t>
      </w:r>
    </w:p>
    <w:p w:rsidR="00C30B23" w:rsidRPr="00C30B23" w:rsidRDefault="00C30B23" w:rsidP="00C30B23">
      <w:pPr>
        <w:tabs>
          <w:tab w:val="left" w:pos="1418"/>
        </w:tabs>
        <w:spacing w:after="80"/>
        <w:ind w:left="851"/>
        <w:jc w:val="both"/>
        <w:rPr>
          <w:rFonts w:ascii="Arial" w:eastAsia="Calibri" w:hAnsi="Arial" w:cs="Arial"/>
          <w:bCs/>
          <w:u w:val="single"/>
          <w:lang w:val="es-ES" w:eastAsia="en-US"/>
        </w:rPr>
      </w:pPr>
      <w:r w:rsidRPr="00C30B23">
        <w:rPr>
          <w:rFonts w:ascii="Arial" w:eastAsia="Calibri" w:hAnsi="Arial" w:cs="Arial"/>
          <w:bCs/>
          <w:u w:val="single"/>
          <w:lang w:val="es-ES" w:eastAsia="en-US"/>
        </w:rPr>
        <w:t>DESCRIPCIÓN.</w:t>
      </w:r>
    </w:p>
    <w:p w:rsidR="00C30B23" w:rsidRPr="00C30B23" w:rsidRDefault="00C30B23" w:rsidP="00C30B23">
      <w:pPr>
        <w:tabs>
          <w:tab w:val="left" w:pos="1418"/>
        </w:tabs>
        <w:spacing w:after="80"/>
        <w:ind w:left="851"/>
        <w:jc w:val="both"/>
        <w:rPr>
          <w:rFonts w:ascii="Arial" w:eastAsia="Times New Roman" w:hAnsi="Arial" w:cs="Arial"/>
          <w:lang w:val="es-ES" w:eastAsia="es-ES"/>
        </w:rPr>
      </w:pPr>
      <w:r w:rsidRPr="00C30B23">
        <w:rPr>
          <w:rFonts w:ascii="Arial" w:eastAsia="Times New Roman" w:hAnsi="Arial" w:cs="Arial"/>
          <w:lang w:val="es-ES" w:eastAsia="es-ES"/>
        </w:rPr>
        <w:t>La presente partida nos indica que tenemos que cumplir con las Medidas de Prevención, Mitigación y Plan de Manejo Ambiental previstos para la etapa de construcción, mantenimiento y operación de las obras hasta su recepción definitiva, con el objeto de prevenir y mitigar los Impactos Ambientales negativos y potenciar los positivos, producidos por la ejecución de las distintas tareas necesarias para su materialización.</w:t>
      </w:r>
    </w:p>
    <w:p w:rsidR="00C30B23" w:rsidRPr="00C30B23" w:rsidRDefault="00C30B23" w:rsidP="00C30B23">
      <w:pPr>
        <w:tabs>
          <w:tab w:val="left" w:pos="1418"/>
        </w:tabs>
        <w:spacing w:after="80"/>
        <w:ind w:left="851"/>
        <w:jc w:val="both"/>
        <w:rPr>
          <w:rFonts w:ascii="Arial" w:eastAsia="Calibri" w:hAnsi="Arial" w:cs="Arial"/>
          <w:bCs/>
          <w:u w:val="single"/>
          <w:lang w:val="es-ES" w:eastAsia="en-US"/>
        </w:rPr>
      </w:pPr>
      <w:r w:rsidRPr="00C30B23">
        <w:rPr>
          <w:rFonts w:ascii="Arial" w:eastAsia="Calibri" w:hAnsi="Arial" w:cs="Arial"/>
          <w:bCs/>
          <w:u w:val="single"/>
          <w:lang w:val="es-ES" w:eastAsia="en-US"/>
        </w:rPr>
        <w:t xml:space="preserve">UNIDAD DE MEDIDA: </w:t>
      </w:r>
    </w:p>
    <w:p w:rsidR="00C30B23" w:rsidRPr="00C30B23" w:rsidRDefault="00C30B23" w:rsidP="00C30B23">
      <w:pPr>
        <w:tabs>
          <w:tab w:val="left" w:pos="1418"/>
        </w:tabs>
        <w:spacing w:after="80"/>
        <w:ind w:left="851"/>
        <w:jc w:val="both"/>
        <w:rPr>
          <w:rFonts w:ascii="Arial" w:eastAsia="Calibri" w:hAnsi="Arial" w:cs="Arial"/>
          <w:lang w:eastAsia="en-US"/>
        </w:rPr>
      </w:pPr>
      <w:r w:rsidRPr="00C30B23">
        <w:rPr>
          <w:rFonts w:ascii="Arial" w:eastAsia="Calibri" w:hAnsi="Arial" w:cs="Arial"/>
          <w:lang w:eastAsia="en-US"/>
        </w:rPr>
        <w:t xml:space="preserve">La unidad de medida para esta partida es </w:t>
      </w:r>
      <w:r>
        <w:rPr>
          <w:rFonts w:ascii="Arial" w:eastAsia="Calibri" w:hAnsi="Arial" w:cs="Arial"/>
          <w:lang w:eastAsia="en-US"/>
        </w:rPr>
        <w:t>global</w:t>
      </w:r>
      <w:r w:rsidRPr="00C30B23">
        <w:rPr>
          <w:rFonts w:ascii="Arial" w:eastAsia="Calibri" w:hAnsi="Arial" w:cs="Arial"/>
          <w:lang w:eastAsia="en-US"/>
        </w:rPr>
        <w:t xml:space="preserve"> (</w:t>
      </w:r>
      <w:proofErr w:type="spellStart"/>
      <w:r>
        <w:rPr>
          <w:rFonts w:ascii="Arial" w:eastAsia="Calibri" w:hAnsi="Arial" w:cs="Arial"/>
          <w:lang w:eastAsia="en-US"/>
        </w:rPr>
        <w:t>glb</w:t>
      </w:r>
      <w:proofErr w:type="spellEnd"/>
      <w:r>
        <w:rPr>
          <w:rFonts w:ascii="Arial" w:eastAsia="Calibri" w:hAnsi="Arial" w:cs="Arial"/>
          <w:lang w:eastAsia="en-US"/>
        </w:rPr>
        <w:t>.</w:t>
      </w:r>
      <w:r w:rsidRPr="00C30B23">
        <w:rPr>
          <w:rFonts w:ascii="Arial" w:eastAsia="Calibri" w:hAnsi="Arial" w:cs="Arial"/>
          <w:lang w:eastAsia="en-US"/>
        </w:rPr>
        <w:t>)</w:t>
      </w:r>
    </w:p>
    <w:p w:rsidR="00C30B23" w:rsidRPr="00C30B23" w:rsidRDefault="00C30B23" w:rsidP="00C30B23">
      <w:pPr>
        <w:spacing w:after="80"/>
        <w:ind w:left="851"/>
        <w:jc w:val="both"/>
        <w:rPr>
          <w:rFonts w:ascii="Arial" w:eastAsia="Calibri" w:hAnsi="Arial" w:cs="Arial"/>
          <w:bCs/>
          <w:u w:val="single"/>
          <w:lang w:val="es-ES" w:eastAsia="en-US"/>
        </w:rPr>
      </w:pPr>
      <w:r w:rsidRPr="00C30B23">
        <w:rPr>
          <w:rFonts w:ascii="Arial" w:eastAsia="Calibri" w:hAnsi="Arial" w:cs="Arial"/>
          <w:bCs/>
          <w:u w:val="single"/>
          <w:lang w:val="es-ES" w:eastAsia="en-US"/>
        </w:rPr>
        <w:t>FORMA DE MEDICIÓN:</w:t>
      </w:r>
    </w:p>
    <w:p w:rsidR="00C30B23" w:rsidRPr="00C30B23" w:rsidRDefault="00C30B23" w:rsidP="00C30B23">
      <w:pPr>
        <w:tabs>
          <w:tab w:val="left" w:pos="1418"/>
        </w:tabs>
        <w:spacing w:after="80"/>
        <w:ind w:left="851"/>
        <w:jc w:val="both"/>
        <w:rPr>
          <w:rFonts w:ascii="Arial" w:eastAsia="Calibri" w:hAnsi="Arial" w:cs="Arial"/>
          <w:lang w:val="es-ES" w:eastAsia="en-US"/>
        </w:rPr>
      </w:pPr>
      <w:r w:rsidRPr="00C30B23">
        <w:rPr>
          <w:rFonts w:ascii="Arial" w:eastAsia="Calibri" w:hAnsi="Arial" w:cs="Arial"/>
          <w:lang w:val="es-ES" w:eastAsia="en-US"/>
        </w:rPr>
        <w:t>Se medirá el área efectiva, comprendida entre los elementos de fundación debidamente especificado en el expediente técnico y aprobados por el profesional responsable.</w:t>
      </w:r>
    </w:p>
    <w:p w:rsidR="00C30B23" w:rsidRPr="00C30B23" w:rsidRDefault="00C30B23" w:rsidP="00C30B23">
      <w:pPr>
        <w:spacing w:after="80"/>
        <w:ind w:left="851"/>
        <w:jc w:val="both"/>
        <w:rPr>
          <w:rFonts w:ascii="Arial" w:eastAsia="Calibri" w:hAnsi="Arial" w:cs="Arial"/>
          <w:bCs/>
          <w:u w:val="single"/>
          <w:lang w:val="es-ES" w:eastAsia="en-US"/>
        </w:rPr>
      </w:pPr>
      <w:r w:rsidRPr="00C30B23">
        <w:rPr>
          <w:rFonts w:ascii="Arial" w:eastAsia="Calibri" w:hAnsi="Arial" w:cs="Arial"/>
          <w:bCs/>
          <w:u w:val="single"/>
          <w:lang w:val="es-ES" w:eastAsia="en-US"/>
        </w:rPr>
        <w:t xml:space="preserve">BASES DE PAGO </w:t>
      </w:r>
    </w:p>
    <w:p w:rsidR="00C30B23" w:rsidRPr="00C30B23" w:rsidRDefault="00C30B23" w:rsidP="00C30B23">
      <w:pPr>
        <w:spacing w:after="80"/>
        <w:ind w:left="851"/>
        <w:jc w:val="both"/>
        <w:rPr>
          <w:rFonts w:ascii="Arial" w:eastAsia="Calibri" w:hAnsi="Arial" w:cs="Arial"/>
          <w:lang w:val="es-ES" w:eastAsia="en-US"/>
        </w:rPr>
      </w:pPr>
      <w:r w:rsidRPr="00C30B23">
        <w:rPr>
          <w:rFonts w:ascii="Arial" w:eastAsia="Calibri" w:hAnsi="Arial" w:cs="Arial"/>
          <w:iCs/>
          <w:lang w:val="es-ES" w:eastAsia="en-US"/>
        </w:rPr>
        <w:t>El pago se hará por metro cuadrado (m2), según precio unitario del contrato, entendiéndose que dicho precio y pago constituirá compensación total por toda la mano de obra, incluyendo las leyes sociales, materiales y cualquier actividad o suministro necesario para la ejecución del trabajo.</w:t>
      </w:r>
    </w:p>
    <w:p w:rsidR="00C30B23" w:rsidRPr="00C30B23" w:rsidRDefault="00C30B23" w:rsidP="00611AA4">
      <w:pPr>
        <w:spacing w:after="0" w:line="360" w:lineRule="auto"/>
        <w:ind w:left="851"/>
        <w:jc w:val="both"/>
        <w:rPr>
          <w:rFonts w:ascii="Arial" w:eastAsia="Calibri" w:hAnsi="Arial" w:cs="Arial"/>
          <w:highlight w:val="yellow"/>
          <w:u w:val="single"/>
          <w:lang w:val="es-ES" w:eastAsia="en-US"/>
        </w:rPr>
      </w:pPr>
    </w:p>
    <w:p w:rsidR="00C30B23" w:rsidRDefault="00C30B23" w:rsidP="00611AA4">
      <w:pPr>
        <w:spacing w:after="0" w:line="360" w:lineRule="auto"/>
        <w:ind w:left="851"/>
        <w:jc w:val="both"/>
        <w:rPr>
          <w:rFonts w:ascii="Arial" w:eastAsia="Calibri" w:hAnsi="Arial" w:cs="Arial"/>
          <w:highlight w:val="yellow"/>
          <w:u w:val="single"/>
          <w:lang w:eastAsia="en-US"/>
        </w:rPr>
      </w:pPr>
    </w:p>
    <w:p w:rsidR="00611AA4" w:rsidRPr="00611AA4" w:rsidRDefault="00611AA4" w:rsidP="00611AA4">
      <w:pPr>
        <w:spacing w:after="0" w:line="360" w:lineRule="auto"/>
        <w:jc w:val="both"/>
        <w:rPr>
          <w:rFonts w:ascii="Arial" w:eastAsia="Times New Roman" w:hAnsi="Arial" w:cs="Arial"/>
          <w:spacing w:val="2"/>
          <w:lang w:val="es-ES_tradnl" w:eastAsia="es-ES"/>
        </w:rPr>
      </w:pPr>
    </w:p>
    <w:p w:rsidR="00611AA4" w:rsidRPr="00611AA4" w:rsidRDefault="00611AA4" w:rsidP="00611AA4">
      <w:pPr>
        <w:spacing w:after="0" w:line="360" w:lineRule="auto"/>
        <w:jc w:val="both"/>
        <w:rPr>
          <w:rFonts w:ascii="Arial" w:eastAsia="Calibri" w:hAnsi="Arial" w:cs="Arial"/>
          <w:b/>
          <w:color w:val="000000"/>
          <w:spacing w:val="-5"/>
          <w:lang w:eastAsia="en-US"/>
        </w:rPr>
      </w:pPr>
      <w:r w:rsidRPr="00611AA4">
        <w:rPr>
          <w:rFonts w:ascii="Arial" w:eastAsia="Calibri" w:hAnsi="Arial" w:cs="Arial"/>
          <w:b/>
          <w:color w:val="000000"/>
          <w:spacing w:val="-5"/>
          <w:lang w:eastAsia="en-US"/>
        </w:rPr>
        <w:t>01.0</w:t>
      </w:r>
      <w:r w:rsidR="003C5500">
        <w:rPr>
          <w:rFonts w:ascii="Arial" w:eastAsia="Calibri" w:hAnsi="Arial" w:cs="Arial"/>
          <w:b/>
          <w:color w:val="000000"/>
          <w:spacing w:val="-5"/>
          <w:lang w:eastAsia="en-US"/>
        </w:rPr>
        <w:t>5</w:t>
      </w:r>
      <w:r w:rsidRPr="00611AA4">
        <w:rPr>
          <w:rFonts w:ascii="Arial" w:eastAsia="Calibri" w:hAnsi="Arial" w:cs="Arial"/>
          <w:b/>
          <w:color w:val="000000"/>
          <w:spacing w:val="-5"/>
          <w:lang w:eastAsia="en-US"/>
        </w:rPr>
        <w:t xml:space="preserve">.02. </w:t>
      </w:r>
      <w:r w:rsidR="00C40041" w:rsidRPr="00611AA4">
        <w:rPr>
          <w:rFonts w:ascii="Arial" w:eastAsia="Calibri" w:hAnsi="Arial" w:cs="Arial"/>
          <w:b/>
          <w:color w:val="000000"/>
          <w:spacing w:val="-5"/>
          <w:lang w:eastAsia="en-US"/>
        </w:rPr>
        <w:t>PREVENCION DE</w:t>
      </w:r>
      <w:r w:rsidRPr="00611AA4">
        <w:rPr>
          <w:rFonts w:ascii="Arial" w:eastAsia="Calibri" w:hAnsi="Arial" w:cs="Arial"/>
          <w:b/>
          <w:color w:val="000000"/>
          <w:spacing w:val="-5"/>
          <w:lang w:eastAsia="en-US"/>
        </w:rPr>
        <w:t xml:space="preserve"> RESPUESTAS A EMERGENCIAS</w:t>
      </w:r>
    </w:p>
    <w:p w:rsidR="00611AA4" w:rsidRPr="00611AA4" w:rsidRDefault="00611AA4" w:rsidP="00611AA4">
      <w:pPr>
        <w:spacing w:after="0" w:line="360" w:lineRule="auto"/>
        <w:ind w:left="851"/>
        <w:jc w:val="both"/>
        <w:rPr>
          <w:rFonts w:ascii="Arial" w:eastAsia="Calibri" w:hAnsi="Arial" w:cs="Arial"/>
          <w:lang w:eastAsia="en-US"/>
        </w:rPr>
      </w:pPr>
      <w:r w:rsidRPr="00611AA4">
        <w:rPr>
          <w:rFonts w:ascii="Arial" w:eastAsia="Calibri" w:hAnsi="Arial" w:cs="Arial"/>
          <w:u w:val="single"/>
          <w:lang w:eastAsia="en-US"/>
        </w:rPr>
        <w:t>DESCRIPCIÓN</w:t>
      </w:r>
    </w:p>
    <w:p w:rsidR="00611AA4" w:rsidRPr="00611AA4" w:rsidRDefault="00611AA4" w:rsidP="00611AA4">
      <w:pPr>
        <w:spacing w:after="0" w:line="360" w:lineRule="auto"/>
        <w:ind w:left="851"/>
        <w:jc w:val="both"/>
        <w:rPr>
          <w:rFonts w:ascii="Arial" w:eastAsia="Times New Roman" w:hAnsi="Arial" w:cs="Arial"/>
          <w:spacing w:val="2"/>
          <w:lang w:val="es-ES_tradnl" w:eastAsia="es-ES"/>
        </w:rPr>
      </w:pPr>
      <w:r w:rsidRPr="00611AA4">
        <w:rPr>
          <w:rFonts w:ascii="Arial" w:eastAsia="Times New Roman" w:hAnsi="Arial" w:cs="Arial"/>
          <w:spacing w:val="2"/>
          <w:lang w:val="es-ES_tradnl" w:eastAsia="es-ES"/>
        </w:rPr>
        <w:t>Los trabajos para esta partida de prevención de respuesta a emergencias mediante prevención de contingencias y respuestas en equipos de primeros auxilios, señalizaciones pre</w:t>
      </w:r>
      <w:r w:rsidR="00C40041">
        <w:rPr>
          <w:rFonts w:ascii="Arial" w:eastAsia="Times New Roman" w:hAnsi="Arial" w:cs="Arial"/>
          <w:spacing w:val="2"/>
          <w:lang w:val="es-ES_tradnl" w:eastAsia="es-ES"/>
        </w:rPr>
        <w:t>ventivas y equipos contra</w:t>
      </w:r>
      <w:r w:rsidRPr="00611AA4">
        <w:rPr>
          <w:rFonts w:ascii="Arial" w:eastAsia="Times New Roman" w:hAnsi="Arial" w:cs="Arial"/>
          <w:spacing w:val="2"/>
          <w:lang w:val="es-ES_tradnl" w:eastAsia="es-ES"/>
        </w:rPr>
        <w:t xml:space="preserve"> incendios para atender cualquier ocurrencia que se haya producido durante ejecución del proyecto de saneamiento básico.</w:t>
      </w:r>
    </w:p>
    <w:p w:rsidR="00611AA4" w:rsidRPr="00611AA4" w:rsidRDefault="00611AA4" w:rsidP="00611AA4">
      <w:pPr>
        <w:shd w:val="clear" w:color="auto" w:fill="FFFFFF"/>
        <w:tabs>
          <w:tab w:val="left" w:pos="993"/>
        </w:tabs>
        <w:autoSpaceDN w:val="0"/>
        <w:spacing w:after="0" w:line="360" w:lineRule="auto"/>
        <w:ind w:left="851" w:right="3"/>
        <w:contextualSpacing/>
        <w:jc w:val="both"/>
        <w:rPr>
          <w:rFonts w:ascii="Arial" w:eastAsia="Times New Roman" w:hAnsi="Arial" w:cs="Arial"/>
          <w:color w:val="000000"/>
          <w:spacing w:val="-5"/>
          <w:u w:val="single"/>
          <w:lang w:val="es-ES_tradnl" w:eastAsia="es-ES"/>
        </w:rPr>
      </w:pPr>
      <w:r w:rsidRPr="00611AA4">
        <w:rPr>
          <w:rFonts w:ascii="Arial" w:eastAsia="Times New Roman" w:hAnsi="Arial" w:cs="Arial"/>
          <w:color w:val="000000"/>
          <w:u w:val="single"/>
          <w:lang w:val="es-ES_tradnl" w:eastAsia="es-ES"/>
        </w:rPr>
        <w:t>METODO DE MEDICIÓN</w:t>
      </w:r>
    </w:p>
    <w:p w:rsidR="00611AA4" w:rsidRPr="00611AA4" w:rsidRDefault="00611AA4" w:rsidP="00611AA4">
      <w:pPr>
        <w:spacing w:after="0" w:line="360" w:lineRule="auto"/>
        <w:ind w:left="851"/>
        <w:jc w:val="both"/>
        <w:rPr>
          <w:rFonts w:ascii="Arial" w:eastAsia="Times New Roman" w:hAnsi="Arial" w:cs="Arial"/>
          <w:spacing w:val="2"/>
          <w:lang w:val="es-ES_tradnl" w:eastAsia="es-ES"/>
        </w:rPr>
      </w:pPr>
      <w:r w:rsidRPr="00611AA4">
        <w:rPr>
          <w:rFonts w:ascii="Arial" w:eastAsia="Times New Roman" w:hAnsi="Arial" w:cs="Arial"/>
          <w:spacing w:val="2"/>
          <w:lang w:val="es-ES_tradnl" w:eastAsia="es-ES"/>
        </w:rPr>
        <w:t>El trabajo ejecutado, de acuerdo a las prescripciones dichas se medirá por de forma global (GLB).</w:t>
      </w:r>
    </w:p>
    <w:p w:rsidR="00611AA4" w:rsidRPr="00611AA4" w:rsidRDefault="00611AA4" w:rsidP="00611AA4">
      <w:pPr>
        <w:shd w:val="clear" w:color="auto" w:fill="FFFFFF"/>
        <w:tabs>
          <w:tab w:val="left" w:pos="993"/>
        </w:tabs>
        <w:autoSpaceDN w:val="0"/>
        <w:spacing w:after="0" w:line="360" w:lineRule="auto"/>
        <w:ind w:left="851" w:right="3"/>
        <w:contextualSpacing/>
        <w:jc w:val="both"/>
        <w:rPr>
          <w:rFonts w:ascii="Arial" w:eastAsia="Times New Roman" w:hAnsi="Arial" w:cs="Arial"/>
          <w:color w:val="000000"/>
          <w:u w:val="single"/>
          <w:lang w:val="es-ES_tradnl" w:eastAsia="es-ES"/>
        </w:rPr>
      </w:pPr>
      <w:r w:rsidRPr="00611AA4">
        <w:rPr>
          <w:rFonts w:ascii="Arial" w:eastAsia="Times New Roman" w:hAnsi="Arial" w:cs="Arial"/>
          <w:color w:val="000000"/>
          <w:u w:val="single"/>
          <w:lang w:val="es-ES_tradnl" w:eastAsia="es-ES"/>
        </w:rPr>
        <w:t xml:space="preserve">BASES DE PAGO </w:t>
      </w:r>
    </w:p>
    <w:p w:rsidR="00611AA4" w:rsidRPr="00611AA4" w:rsidRDefault="00611AA4" w:rsidP="00611AA4">
      <w:pPr>
        <w:spacing w:after="0" w:line="360" w:lineRule="auto"/>
        <w:ind w:left="851"/>
        <w:jc w:val="both"/>
        <w:rPr>
          <w:rFonts w:ascii="Arial" w:eastAsia="Times New Roman" w:hAnsi="Arial" w:cs="Arial"/>
          <w:spacing w:val="2"/>
          <w:lang w:val="es-ES_tradnl" w:eastAsia="es-ES"/>
        </w:rPr>
      </w:pPr>
      <w:r w:rsidRPr="00611AA4">
        <w:rPr>
          <w:rFonts w:ascii="Arial" w:eastAsia="Times New Roman" w:hAnsi="Arial" w:cs="Arial"/>
          <w:spacing w:val="2"/>
          <w:lang w:val="es-ES_tradnl" w:eastAsia="es-ES"/>
        </w:rPr>
        <w:t>Los trabajos realizados se pagarán de forma global. Al precio unitario de la partida “Mitigación, Prevención y Corrección”.  Este precio y pago constituirá compensación completa por el concepto por la mano de obra, materiales, equipo, herramientas, e imprevistos que se presentan para terminar esta prueba.</w:t>
      </w:r>
    </w:p>
    <w:p w:rsidR="00611AA4" w:rsidRPr="00611AA4" w:rsidRDefault="00611AA4" w:rsidP="00611AA4">
      <w:pPr>
        <w:spacing w:after="0" w:line="360" w:lineRule="auto"/>
        <w:ind w:left="851"/>
        <w:jc w:val="both"/>
        <w:rPr>
          <w:rFonts w:ascii="Arial" w:eastAsia="Times New Roman" w:hAnsi="Arial" w:cs="Arial"/>
          <w:spacing w:val="2"/>
          <w:lang w:val="es-ES_tradnl" w:eastAsia="es-ES"/>
        </w:rPr>
      </w:pPr>
    </w:p>
    <w:p w:rsidR="00611AA4" w:rsidRPr="00611AA4" w:rsidRDefault="00611AA4" w:rsidP="00611AA4">
      <w:pPr>
        <w:shd w:val="clear" w:color="auto" w:fill="FFFFFF"/>
        <w:tabs>
          <w:tab w:val="left" w:pos="993"/>
        </w:tabs>
        <w:spacing w:after="240" w:line="360" w:lineRule="auto"/>
        <w:ind w:right="3"/>
        <w:contextualSpacing/>
        <w:jc w:val="both"/>
        <w:rPr>
          <w:rFonts w:ascii="Arial" w:eastAsia="Calibri" w:hAnsi="Arial" w:cs="Arial"/>
          <w:b/>
          <w:color w:val="000000"/>
          <w:spacing w:val="-5"/>
          <w:lang w:eastAsia="en-US"/>
        </w:rPr>
      </w:pPr>
      <w:r w:rsidRPr="00611AA4">
        <w:rPr>
          <w:rFonts w:ascii="Arial" w:eastAsia="Calibri" w:hAnsi="Arial" w:cs="Arial"/>
          <w:b/>
          <w:color w:val="000000"/>
          <w:spacing w:val="-5"/>
          <w:lang w:eastAsia="en-US"/>
        </w:rPr>
        <w:t>01.0</w:t>
      </w:r>
      <w:r w:rsidR="003C5500">
        <w:rPr>
          <w:rFonts w:ascii="Arial" w:eastAsia="Calibri" w:hAnsi="Arial" w:cs="Arial"/>
          <w:b/>
          <w:color w:val="000000"/>
          <w:spacing w:val="-5"/>
          <w:lang w:eastAsia="en-US"/>
        </w:rPr>
        <w:t>5</w:t>
      </w:r>
      <w:r w:rsidRPr="00611AA4">
        <w:rPr>
          <w:rFonts w:ascii="Arial" w:eastAsia="Calibri" w:hAnsi="Arial" w:cs="Arial"/>
          <w:b/>
          <w:color w:val="000000"/>
          <w:spacing w:val="-5"/>
          <w:lang w:eastAsia="en-US"/>
        </w:rPr>
        <w:t xml:space="preserve">.03 CIERRE O ABANDONO DE LA OBRA </w:t>
      </w:r>
    </w:p>
    <w:p w:rsidR="00611AA4" w:rsidRPr="00611AA4" w:rsidRDefault="00611AA4" w:rsidP="00611AA4">
      <w:pPr>
        <w:spacing w:after="0" w:line="360" w:lineRule="auto"/>
        <w:ind w:left="851"/>
        <w:jc w:val="both"/>
        <w:rPr>
          <w:rFonts w:ascii="Arial" w:eastAsia="Calibri" w:hAnsi="Arial" w:cs="Arial"/>
          <w:lang w:eastAsia="en-US"/>
        </w:rPr>
      </w:pPr>
      <w:r w:rsidRPr="00611AA4">
        <w:rPr>
          <w:rFonts w:ascii="Arial" w:eastAsia="Calibri" w:hAnsi="Arial" w:cs="Arial"/>
          <w:u w:val="single"/>
          <w:lang w:eastAsia="en-US"/>
        </w:rPr>
        <w:t>DESCRIPCIÓN</w:t>
      </w:r>
    </w:p>
    <w:p w:rsidR="00611AA4" w:rsidRDefault="00611AA4" w:rsidP="00611AA4">
      <w:pPr>
        <w:shd w:val="clear" w:color="auto" w:fill="FFFFFF"/>
        <w:tabs>
          <w:tab w:val="left" w:pos="993"/>
        </w:tabs>
        <w:autoSpaceDN w:val="0"/>
        <w:spacing w:after="0" w:line="360" w:lineRule="auto"/>
        <w:ind w:left="851" w:right="3"/>
        <w:contextualSpacing/>
        <w:jc w:val="both"/>
        <w:rPr>
          <w:rFonts w:ascii="Arial" w:eastAsia="Times New Roman" w:hAnsi="Arial" w:cs="Arial"/>
          <w:color w:val="000000"/>
          <w:spacing w:val="-5"/>
          <w:lang w:val="es-ES_tradnl" w:eastAsia="es-ES"/>
        </w:rPr>
      </w:pPr>
      <w:r w:rsidRPr="00611AA4">
        <w:rPr>
          <w:rFonts w:ascii="Arial" w:eastAsia="Times New Roman" w:hAnsi="Arial" w:cs="Arial"/>
          <w:spacing w:val="2"/>
          <w:lang w:val="es-ES_tradnl" w:eastAsia="es-ES"/>
        </w:rPr>
        <w:t xml:space="preserve">Esta partida comprende al cierre o abandono de obra mediante </w:t>
      </w:r>
      <w:r w:rsidR="00C40041" w:rsidRPr="00611AA4">
        <w:rPr>
          <w:rFonts w:ascii="Arial" w:eastAsia="Times New Roman" w:hAnsi="Arial" w:cs="Arial"/>
          <w:spacing w:val="2"/>
          <w:lang w:val="es-ES_tradnl" w:eastAsia="es-ES"/>
        </w:rPr>
        <w:t>la readecuación ambiental</w:t>
      </w:r>
      <w:r w:rsidRPr="00611AA4">
        <w:rPr>
          <w:rFonts w:ascii="Arial" w:eastAsia="Times New Roman" w:hAnsi="Arial" w:cs="Arial"/>
          <w:spacing w:val="2"/>
          <w:lang w:val="es-ES_tradnl" w:eastAsia="es-ES"/>
        </w:rPr>
        <w:t xml:space="preserve"> del campamento y patio de máquinas. Y proponer acciones y mejoras para el</w:t>
      </w:r>
      <w:r w:rsidRPr="00611AA4">
        <w:rPr>
          <w:rFonts w:ascii="Arial" w:eastAsia="Times New Roman" w:hAnsi="Arial" w:cs="Arial"/>
          <w:color w:val="000000"/>
          <w:spacing w:val="-5"/>
          <w:lang w:val="es-ES_tradnl" w:eastAsia="es-ES"/>
        </w:rPr>
        <w:t xml:space="preserve"> </w:t>
      </w:r>
      <w:r w:rsidRPr="00611AA4">
        <w:rPr>
          <w:rFonts w:ascii="Arial" w:eastAsia="Times New Roman" w:hAnsi="Arial" w:cs="Arial"/>
          <w:spacing w:val="2"/>
          <w:lang w:val="es-ES_tradnl" w:eastAsia="es-ES"/>
        </w:rPr>
        <w:t>tratamiento de las áreas en mal estado, que se han producido durante la ejecución del proyecto de saneamiento básico</w:t>
      </w:r>
      <w:r w:rsidRPr="00611AA4">
        <w:rPr>
          <w:rFonts w:ascii="Arial" w:eastAsia="Times New Roman" w:hAnsi="Arial" w:cs="Arial"/>
          <w:color w:val="000000"/>
          <w:spacing w:val="-5"/>
          <w:lang w:val="es-ES_tradnl" w:eastAsia="es-ES"/>
        </w:rPr>
        <w:t>.</w:t>
      </w:r>
    </w:p>
    <w:p w:rsidR="00DB6077" w:rsidRPr="00611AA4" w:rsidRDefault="00DB6077" w:rsidP="00611AA4">
      <w:pPr>
        <w:shd w:val="clear" w:color="auto" w:fill="FFFFFF"/>
        <w:tabs>
          <w:tab w:val="left" w:pos="993"/>
        </w:tabs>
        <w:autoSpaceDN w:val="0"/>
        <w:spacing w:after="0" w:line="360" w:lineRule="auto"/>
        <w:ind w:left="851" w:right="3"/>
        <w:contextualSpacing/>
        <w:jc w:val="both"/>
        <w:rPr>
          <w:rFonts w:ascii="Arial" w:eastAsia="Times New Roman" w:hAnsi="Arial" w:cs="Arial"/>
          <w:color w:val="000000"/>
          <w:spacing w:val="-5"/>
          <w:lang w:val="es-ES_tradnl" w:eastAsia="es-ES"/>
        </w:rPr>
      </w:pPr>
    </w:p>
    <w:p w:rsidR="00611AA4" w:rsidRPr="00611AA4" w:rsidRDefault="00611AA4" w:rsidP="00611AA4">
      <w:pPr>
        <w:shd w:val="clear" w:color="auto" w:fill="FFFFFF"/>
        <w:tabs>
          <w:tab w:val="left" w:pos="993"/>
        </w:tabs>
        <w:autoSpaceDN w:val="0"/>
        <w:spacing w:after="0" w:line="360" w:lineRule="auto"/>
        <w:ind w:left="851" w:right="3"/>
        <w:contextualSpacing/>
        <w:jc w:val="both"/>
        <w:rPr>
          <w:rFonts w:ascii="Arial" w:eastAsia="Times New Roman" w:hAnsi="Arial" w:cs="Arial"/>
          <w:color w:val="000000"/>
          <w:spacing w:val="-5"/>
          <w:u w:val="single"/>
          <w:lang w:val="es-ES_tradnl" w:eastAsia="es-ES"/>
        </w:rPr>
      </w:pPr>
      <w:r w:rsidRPr="00611AA4">
        <w:rPr>
          <w:rFonts w:ascii="Arial" w:eastAsia="Times New Roman" w:hAnsi="Arial" w:cs="Arial"/>
          <w:color w:val="000000"/>
          <w:u w:val="single"/>
          <w:lang w:val="es-ES_tradnl" w:eastAsia="es-ES"/>
        </w:rPr>
        <w:t>METODO DE MEDICIÓN</w:t>
      </w:r>
    </w:p>
    <w:p w:rsidR="00611AA4" w:rsidRDefault="00611AA4" w:rsidP="00611AA4">
      <w:pPr>
        <w:shd w:val="clear" w:color="auto" w:fill="FFFFFF"/>
        <w:tabs>
          <w:tab w:val="left" w:pos="993"/>
        </w:tabs>
        <w:autoSpaceDN w:val="0"/>
        <w:spacing w:after="0" w:line="360" w:lineRule="auto"/>
        <w:ind w:left="851" w:right="3"/>
        <w:contextualSpacing/>
        <w:jc w:val="both"/>
        <w:rPr>
          <w:rFonts w:ascii="Arial" w:eastAsia="Times New Roman" w:hAnsi="Arial" w:cs="Arial"/>
          <w:spacing w:val="2"/>
          <w:lang w:val="es-ES_tradnl" w:eastAsia="es-ES"/>
        </w:rPr>
      </w:pPr>
      <w:r w:rsidRPr="00611AA4">
        <w:rPr>
          <w:rFonts w:ascii="Arial" w:eastAsia="Times New Roman" w:hAnsi="Arial" w:cs="Arial"/>
          <w:spacing w:val="2"/>
          <w:lang w:val="es-ES_tradnl" w:eastAsia="es-ES"/>
        </w:rPr>
        <w:t>El trabajo ejecutado, de acuerdo a las prescripciones dichas se medirá por de forma global (GLB).</w:t>
      </w:r>
    </w:p>
    <w:p w:rsidR="00DB6077" w:rsidRPr="00611AA4" w:rsidRDefault="00DB6077" w:rsidP="00611AA4">
      <w:pPr>
        <w:shd w:val="clear" w:color="auto" w:fill="FFFFFF"/>
        <w:tabs>
          <w:tab w:val="left" w:pos="993"/>
        </w:tabs>
        <w:autoSpaceDN w:val="0"/>
        <w:spacing w:after="0" w:line="360" w:lineRule="auto"/>
        <w:ind w:left="851" w:right="3"/>
        <w:contextualSpacing/>
        <w:jc w:val="both"/>
        <w:rPr>
          <w:rFonts w:ascii="Arial" w:eastAsia="Times New Roman" w:hAnsi="Arial" w:cs="Arial"/>
          <w:spacing w:val="2"/>
          <w:lang w:val="es-ES_tradnl" w:eastAsia="es-ES"/>
        </w:rPr>
      </w:pPr>
    </w:p>
    <w:p w:rsidR="00611AA4" w:rsidRPr="00611AA4" w:rsidRDefault="00611AA4" w:rsidP="00611AA4">
      <w:pPr>
        <w:shd w:val="clear" w:color="auto" w:fill="FFFFFF"/>
        <w:tabs>
          <w:tab w:val="left" w:pos="993"/>
        </w:tabs>
        <w:autoSpaceDN w:val="0"/>
        <w:spacing w:after="0" w:line="360" w:lineRule="auto"/>
        <w:ind w:left="851" w:right="3"/>
        <w:contextualSpacing/>
        <w:jc w:val="both"/>
        <w:rPr>
          <w:rFonts w:ascii="Arial" w:eastAsia="Times New Roman" w:hAnsi="Arial" w:cs="Arial"/>
          <w:color w:val="000000"/>
          <w:u w:val="single"/>
          <w:lang w:val="es-ES_tradnl" w:eastAsia="es-ES"/>
        </w:rPr>
      </w:pPr>
      <w:r w:rsidRPr="00611AA4">
        <w:rPr>
          <w:rFonts w:ascii="Arial" w:eastAsia="Times New Roman" w:hAnsi="Arial" w:cs="Arial"/>
          <w:color w:val="000000"/>
          <w:u w:val="single"/>
          <w:lang w:val="es-ES_tradnl" w:eastAsia="es-ES"/>
        </w:rPr>
        <w:t xml:space="preserve">BASES DE PAGO </w:t>
      </w:r>
    </w:p>
    <w:p w:rsidR="00F17E21" w:rsidRPr="00DB6077" w:rsidRDefault="00611AA4" w:rsidP="00DB6077">
      <w:pPr>
        <w:shd w:val="clear" w:color="auto" w:fill="FFFFFF"/>
        <w:tabs>
          <w:tab w:val="left" w:pos="993"/>
        </w:tabs>
        <w:autoSpaceDN w:val="0"/>
        <w:spacing w:after="0" w:line="360" w:lineRule="auto"/>
        <w:ind w:left="851" w:right="3"/>
        <w:contextualSpacing/>
        <w:jc w:val="both"/>
        <w:rPr>
          <w:rFonts w:ascii="Arial" w:eastAsia="Times New Roman" w:hAnsi="Arial" w:cs="Arial"/>
          <w:spacing w:val="2"/>
          <w:lang w:val="es-ES_tradnl" w:eastAsia="es-ES"/>
        </w:rPr>
      </w:pPr>
      <w:r w:rsidRPr="00611AA4">
        <w:rPr>
          <w:rFonts w:ascii="Arial" w:eastAsia="Times New Roman" w:hAnsi="Arial" w:cs="Arial"/>
          <w:spacing w:val="2"/>
          <w:lang w:val="es-ES_tradnl" w:eastAsia="es-ES"/>
        </w:rPr>
        <w:t xml:space="preserve">Los trabajos realizados se </w:t>
      </w:r>
      <w:r w:rsidR="00C40041" w:rsidRPr="00611AA4">
        <w:rPr>
          <w:rFonts w:ascii="Arial" w:eastAsia="Times New Roman" w:hAnsi="Arial" w:cs="Arial"/>
          <w:spacing w:val="2"/>
          <w:lang w:val="es-ES_tradnl" w:eastAsia="es-ES"/>
        </w:rPr>
        <w:t>pagarán</w:t>
      </w:r>
      <w:r w:rsidRPr="00611AA4">
        <w:rPr>
          <w:rFonts w:ascii="Arial" w:eastAsia="Times New Roman" w:hAnsi="Arial" w:cs="Arial"/>
          <w:spacing w:val="2"/>
          <w:lang w:val="es-ES_tradnl" w:eastAsia="es-ES"/>
        </w:rPr>
        <w:t xml:space="preserve"> de forma global. Al precio unitario de la partida “Cierre o Abandono de la Obra”. Este precio y pago constituirá el concepto por la mano de obra, materiales, equipo, herramientas, e imprevistos que se presen</w:t>
      </w:r>
      <w:r w:rsidR="00C40041">
        <w:rPr>
          <w:rFonts w:ascii="Arial" w:eastAsia="Times New Roman" w:hAnsi="Arial" w:cs="Arial"/>
          <w:spacing w:val="2"/>
          <w:lang w:val="es-ES_tradnl" w:eastAsia="es-ES"/>
        </w:rPr>
        <w:t>tan para terminar esta partida.</w:t>
      </w:r>
    </w:p>
    <w:p w:rsidR="00281D16" w:rsidRPr="0049508F" w:rsidRDefault="0049508F" w:rsidP="0049508F">
      <w:pPr>
        <w:spacing w:after="0" w:line="240" w:lineRule="auto"/>
        <w:ind w:left="142"/>
        <w:rPr>
          <w:rFonts w:ascii="Arial" w:hAnsi="Arial" w:cs="Arial"/>
          <w:b/>
        </w:rPr>
      </w:pPr>
      <w:r>
        <w:rPr>
          <w:rFonts w:ascii="Arial" w:hAnsi="Arial" w:cs="Arial"/>
          <w:b/>
        </w:rPr>
        <w:lastRenderedPageBreak/>
        <w:t>01.0</w:t>
      </w:r>
      <w:r w:rsidR="003C5500">
        <w:rPr>
          <w:rFonts w:ascii="Arial" w:hAnsi="Arial" w:cs="Arial"/>
          <w:b/>
        </w:rPr>
        <w:t>6</w:t>
      </w:r>
      <w:r w:rsidR="00C40041" w:rsidRPr="0049508F">
        <w:rPr>
          <w:rFonts w:ascii="Arial" w:hAnsi="Arial" w:cs="Arial"/>
          <w:b/>
        </w:rPr>
        <w:t xml:space="preserve"> RED DE </w:t>
      </w:r>
      <w:r w:rsidR="00F17E21" w:rsidRPr="0049508F">
        <w:rPr>
          <w:rFonts w:ascii="Arial" w:hAnsi="Arial" w:cs="Arial"/>
          <w:b/>
        </w:rPr>
        <w:t>ALCANTARILLADO</w:t>
      </w:r>
    </w:p>
    <w:p w:rsidR="00C40041" w:rsidRPr="00C40041" w:rsidRDefault="00C40041" w:rsidP="00C40041">
      <w:pPr>
        <w:pStyle w:val="Prrafodelista"/>
        <w:spacing w:after="0" w:line="240" w:lineRule="auto"/>
        <w:ind w:left="682"/>
        <w:rPr>
          <w:rFonts w:ascii="Arial" w:hAnsi="Arial" w:cs="Arial"/>
          <w:b/>
        </w:rPr>
      </w:pPr>
    </w:p>
    <w:p w:rsidR="00A0735C" w:rsidRPr="00C40041" w:rsidRDefault="0049508F" w:rsidP="00C40041">
      <w:pPr>
        <w:spacing w:after="0" w:line="240" w:lineRule="auto"/>
        <w:ind w:left="142" w:right="-518"/>
        <w:rPr>
          <w:rFonts w:ascii="Arial" w:hAnsi="Arial" w:cs="Arial"/>
          <w:b/>
        </w:rPr>
      </w:pPr>
      <w:r>
        <w:rPr>
          <w:rFonts w:ascii="Arial" w:hAnsi="Arial" w:cs="Arial"/>
          <w:b/>
        </w:rPr>
        <w:t>01.0</w:t>
      </w:r>
      <w:r w:rsidR="003C5500">
        <w:rPr>
          <w:rFonts w:ascii="Arial" w:hAnsi="Arial" w:cs="Arial"/>
          <w:b/>
        </w:rPr>
        <w:t>6</w:t>
      </w:r>
      <w:r w:rsidR="00C40041">
        <w:rPr>
          <w:rFonts w:ascii="Arial" w:hAnsi="Arial" w:cs="Arial"/>
          <w:b/>
        </w:rPr>
        <w:t>.01</w:t>
      </w:r>
      <w:r w:rsidR="00A0735C" w:rsidRPr="00C40041">
        <w:rPr>
          <w:rFonts w:ascii="Arial" w:hAnsi="Arial" w:cs="Arial"/>
          <w:b/>
        </w:rPr>
        <w:t>TRABAJOS PRELIMINARES</w:t>
      </w:r>
    </w:p>
    <w:p w:rsidR="00B46534" w:rsidRPr="00124E46" w:rsidRDefault="00B46534" w:rsidP="00C40041">
      <w:pPr>
        <w:pStyle w:val="Prrafodelista"/>
        <w:spacing w:after="0" w:line="240" w:lineRule="auto"/>
        <w:ind w:left="1658"/>
        <w:rPr>
          <w:rFonts w:ascii="Arial" w:hAnsi="Arial" w:cs="Arial"/>
          <w:b/>
        </w:rPr>
      </w:pPr>
    </w:p>
    <w:p w:rsidR="00B46534" w:rsidRPr="0049508F" w:rsidRDefault="0049508F" w:rsidP="0049508F">
      <w:pPr>
        <w:spacing w:after="0" w:line="240" w:lineRule="auto"/>
        <w:ind w:left="142"/>
        <w:rPr>
          <w:rFonts w:ascii="Arial" w:hAnsi="Arial" w:cs="Arial"/>
          <w:b/>
        </w:rPr>
      </w:pPr>
      <w:r>
        <w:rPr>
          <w:rFonts w:ascii="Arial" w:hAnsi="Arial" w:cs="Arial"/>
          <w:b/>
        </w:rPr>
        <w:t>01.0</w:t>
      </w:r>
      <w:r w:rsidR="003C5500">
        <w:rPr>
          <w:rFonts w:ascii="Arial" w:hAnsi="Arial" w:cs="Arial"/>
          <w:b/>
        </w:rPr>
        <w:t>6</w:t>
      </w:r>
      <w:r>
        <w:rPr>
          <w:rFonts w:ascii="Arial" w:hAnsi="Arial" w:cs="Arial"/>
          <w:b/>
        </w:rPr>
        <w:t xml:space="preserve">.01.01 </w:t>
      </w:r>
      <w:r w:rsidR="00B46534" w:rsidRPr="0049508F">
        <w:rPr>
          <w:rFonts w:ascii="Arial" w:hAnsi="Arial" w:cs="Arial"/>
          <w:b/>
        </w:rPr>
        <w:t>TRAZO, NIVEL</w:t>
      </w:r>
      <w:r w:rsidR="00C40041" w:rsidRPr="0049508F">
        <w:rPr>
          <w:rFonts w:ascii="Arial" w:hAnsi="Arial" w:cs="Arial"/>
          <w:b/>
        </w:rPr>
        <w:t>ES</w:t>
      </w:r>
      <w:r w:rsidR="00B46534" w:rsidRPr="0049508F">
        <w:rPr>
          <w:rFonts w:ascii="Arial" w:hAnsi="Arial" w:cs="Arial"/>
          <w:b/>
        </w:rPr>
        <w:t xml:space="preserve"> Y REPLANTEO </w:t>
      </w:r>
    </w:p>
    <w:p w:rsidR="00C40041" w:rsidRPr="00C40041" w:rsidRDefault="00C40041" w:rsidP="00C40041">
      <w:pPr>
        <w:pStyle w:val="Prrafodelista"/>
        <w:spacing w:after="0" w:line="240" w:lineRule="auto"/>
        <w:ind w:left="142"/>
        <w:rPr>
          <w:rFonts w:ascii="Arial" w:hAnsi="Arial" w:cs="Arial"/>
          <w:b/>
        </w:rPr>
      </w:pPr>
    </w:p>
    <w:p w:rsidR="00B46534" w:rsidRPr="00C40041" w:rsidRDefault="00C40041" w:rsidP="00B46534">
      <w:pPr>
        <w:spacing w:after="0"/>
        <w:ind w:left="851" w:hanging="1"/>
        <w:jc w:val="both"/>
        <w:rPr>
          <w:rFonts w:ascii="Arial" w:hAnsi="Arial" w:cs="Arial"/>
          <w:u w:val="single"/>
        </w:rPr>
      </w:pPr>
      <w:r w:rsidRPr="00C40041">
        <w:rPr>
          <w:rFonts w:ascii="Arial" w:hAnsi="Arial" w:cs="Arial"/>
          <w:u w:val="single"/>
        </w:rPr>
        <w:t>DESCRIPCIÓN</w:t>
      </w:r>
    </w:p>
    <w:p w:rsidR="00B46534" w:rsidRPr="00124E46" w:rsidRDefault="00B46534" w:rsidP="00B46534">
      <w:pPr>
        <w:spacing w:after="240"/>
        <w:ind w:left="851" w:hanging="1"/>
        <w:jc w:val="both"/>
        <w:rPr>
          <w:rFonts w:ascii="Arial" w:hAnsi="Arial" w:cs="Arial"/>
        </w:rPr>
      </w:pPr>
      <w:r w:rsidRPr="00124E46">
        <w:rPr>
          <w:rFonts w:ascii="Arial" w:hAnsi="Arial" w:cs="Arial"/>
        </w:rPr>
        <w:t xml:space="preserve">Esta partida consiste en llevar al terreno los niveles, cotas, alturas, dimensiones, etc., </w:t>
      </w:r>
      <w:r w:rsidR="00C40041" w:rsidRPr="00124E46">
        <w:rPr>
          <w:rFonts w:ascii="Arial" w:hAnsi="Arial" w:cs="Arial"/>
        </w:rPr>
        <w:t>de los</w:t>
      </w:r>
      <w:r w:rsidRPr="00124E46">
        <w:rPr>
          <w:rFonts w:ascii="Arial" w:hAnsi="Arial" w:cs="Arial"/>
        </w:rPr>
        <w:t xml:space="preserve"> planos de proyecto en unidades normales. </w:t>
      </w:r>
    </w:p>
    <w:p w:rsidR="00B46534" w:rsidRPr="00C40041" w:rsidRDefault="00C40041" w:rsidP="00B46534">
      <w:pPr>
        <w:spacing w:after="0"/>
        <w:ind w:left="851" w:hanging="1"/>
        <w:jc w:val="both"/>
        <w:rPr>
          <w:rFonts w:ascii="Arial" w:hAnsi="Arial" w:cs="Arial"/>
          <w:u w:val="single"/>
        </w:rPr>
      </w:pPr>
      <w:r w:rsidRPr="00C40041">
        <w:rPr>
          <w:rFonts w:ascii="Arial" w:hAnsi="Arial" w:cs="Arial"/>
          <w:u w:val="single"/>
        </w:rPr>
        <w:t>PROCESO CONSTRUCTIVO:</w:t>
      </w:r>
    </w:p>
    <w:p w:rsidR="00B46534" w:rsidRPr="00124E46" w:rsidRDefault="00B46534" w:rsidP="00B46534">
      <w:pPr>
        <w:pStyle w:val="Textoindependiente2"/>
        <w:spacing w:line="276" w:lineRule="auto"/>
        <w:ind w:left="851" w:hanging="1"/>
        <w:jc w:val="both"/>
        <w:rPr>
          <w:rFonts w:ascii="Arial" w:hAnsi="Arial" w:cs="Arial"/>
        </w:rPr>
      </w:pPr>
      <w:r w:rsidRPr="00124E46">
        <w:rPr>
          <w:rFonts w:ascii="Arial" w:hAnsi="Arial" w:cs="Arial"/>
        </w:rPr>
        <w:t xml:space="preserve">El contratista deberá de realizar el trazo, nivelación y Replanteo Inicial mediante el equipo necesario para ubicar los ejes y líneas de referencia respectivas; los ejes y líneas deberán ser colocados mediante puntos inamovibles, las cotas de referencia indicadas en los planos de Proyecto se </w:t>
      </w:r>
      <w:r w:rsidR="00C40041" w:rsidRPr="00124E46">
        <w:rPr>
          <w:rFonts w:ascii="Arial" w:hAnsi="Arial" w:cs="Arial"/>
        </w:rPr>
        <w:t>fijarán</w:t>
      </w:r>
      <w:r w:rsidRPr="00124E46">
        <w:rPr>
          <w:rFonts w:ascii="Arial" w:hAnsi="Arial" w:cs="Arial"/>
        </w:rPr>
        <w:t xml:space="preserve"> para luego ser verificados.</w:t>
      </w:r>
    </w:p>
    <w:p w:rsidR="00B46534" w:rsidRPr="00124E46" w:rsidRDefault="00B46534" w:rsidP="00B46534">
      <w:pPr>
        <w:pStyle w:val="Textoindependiente2"/>
        <w:spacing w:line="276" w:lineRule="auto"/>
        <w:ind w:left="851" w:hanging="1"/>
        <w:jc w:val="both"/>
        <w:rPr>
          <w:rFonts w:ascii="Arial" w:hAnsi="Arial" w:cs="Arial"/>
        </w:rPr>
      </w:pPr>
      <w:r w:rsidRPr="00124E46">
        <w:rPr>
          <w:rFonts w:ascii="Arial" w:hAnsi="Arial" w:cs="Arial"/>
        </w:rPr>
        <w:t>La Contratista no podrá continuar con los trabajos previa verificación de la Supervisión el cual deberá ser anotado en el cuaderno de obra.</w:t>
      </w:r>
    </w:p>
    <w:p w:rsidR="00B46534" w:rsidRPr="00124E46" w:rsidRDefault="00B46534" w:rsidP="00B46534">
      <w:pPr>
        <w:pStyle w:val="Textoindependiente2"/>
        <w:spacing w:after="240" w:line="276" w:lineRule="auto"/>
        <w:ind w:left="851" w:hanging="1"/>
        <w:jc w:val="both"/>
        <w:rPr>
          <w:rFonts w:ascii="Arial" w:hAnsi="Arial" w:cs="Arial"/>
        </w:rPr>
      </w:pPr>
      <w:r w:rsidRPr="00124E46">
        <w:rPr>
          <w:rFonts w:ascii="Arial" w:hAnsi="Arial" w:cs="Arial"/>
        </w:rPr>
        <w:t>Cualquier modificación de los niveles deberá previamente ser verificado y aprobado por el Ing. Supervisor.</w:t>
      </w:r>
    </w:p>
    <w:p w:rsidR="00B46534" w:rsidRPr="00C40041" w:rsidRDefault="00C40041" w:rsidP="00B46534">
      <w:pPr>
        <w:spacing w:after="0"/>
        <w:ind w:left="851" w:hanging="1"/>
        <w:jc w:val="both"/>
        <w:rPr>
          <w:rFonts w:ascii="Arial" w:hAnsi="Arial" w:cs="Arial"/>
          <w:u w:val="single"/>
        </w:rPr>
      </w:pPr>
      <w:r w:rsidRPr="00C40041">
        <w:rPr>
          <w:rFonts w:ascii="Arial" w:hAnsi="Arial" w:cs="Arial"/>
          <w:u w:val="single"/>
        </w:rPr>
        <w:t>CALIDAD DE MATERIAL:</w:t>
      </w:r>
    </w:p>
    <w:p w:rsidR="00B46534" w:rsidRPr="00124E46" w:rsidRDefault="00B46534" w:rsidP="00B46534">
      <w:pPr>
        <w:spacing w:after="240"/>
        <w:ind w:left="851" w:hanging="1"/>
        <w:jc w:val="both"/>
        <w:rPr>
          <w:rFonts w:ascii="Arial" w:hAnsi="Arial" w:cs="Arial"/>
        </w:rPr>
      </w:pPr>
      <w:r w:rsidRPr="00124E46">
        <w:rPr>
          <w:rFonts w:ascii="Arial" w:hAnsi="Arial" w:cs="Arial"/>
        </w:rPr>
        <w:t xml:space="preserve">Se </w:t>
      </w:r>
      <w:r w:rsidR="00C40041" w:rsidRPr="00124E46">
        <w:rPr>
          <w:rFonts w:ascii="Arial" w:hAnsi="Arial" w:cs="Arial"/>
        </w:rPr>
        <w:t>utilizará</w:t>
      </w:r>
      <w:r w:rsidRPr="00124E46">
        <w:rPr>
          <w:rFonts w:ascii="Arial" w:hAnsi="Arial" w:cs="Arial"/>
        </w:rPr>
        <w:t xml:space="preserve"> los equipos de topografía: 01 nivel digital con sus dos miras y jalones debidamente calibrados.</w:t>
      </w:r>
    </w:p>
    <w:p w:rsidR="00B46534" w:rsidRPr="0049508F" w:rsidRDefault="0049508F" w:rsidP="00B46534">
      <w:pPr>
        <w:spacing w:after="0"/>
        <w:ind w:left="851" w:hanging="1"/>
        <w:jc w:val="both"/>
        <w:rPr>
          <w:rFonts w:ascii="Arial" w:hAnsi="Arial" w:cs="Arial"/>
          <w:u w:val="single"/>
        </w:rPr>
      </w:pPr>
      <w:r w:rsidRPr="0049508F">
        <w:rPr>
          <w:rFonts w:ascii="Arial" w:hAnsi="Arial" w:cs="Arial"/>
          <w:u w:val="single"/>
        </w:rPr>
        <w:t>MEDICIÓN:</w:t>
      </w:r>
    </w:p>
    <w:p w:rsidR="00B46534" w:rsidRPr="00124E46" w:rsidRDefault="00B46534" w:rsidP="00B46534">
      <w:pPr>
        <w:pStyle w:val="Textoindependiente2"/>
        <w:spacing w:after="240" w:line="276" w:lineRule="auto"/>
        <w:ind w:left="851" w:hanging="1"/>
        <w:jc w:val="both"/>
        <w:rPr>
          <w:rFonts w:ascii="Arial" w:hAnsi="Arial" w:cs="Arial"/>
        </w:rPr>
      </w:pPr>
      <w:r w:rsidRPr="00124E46">
        <w:rPr>
          <w:rFonts w:ascii="Arial" w:hAnsi="Arial" w:cs="Arial"/>
        </w:rPr>
        <w:t xml:space="preserve">El método de medición de esta partida es por unidades de metros cuadrados (m2), el cual será computarizado por toda el área de la obra mas no por los puntos de </w:t>
      </w:r>
      <w:r w:rsidR="0049508F" w:rsidRPr="00124E46">
        <w:rPr>
          <w:rFonts w:ascii="Arial" w:hAnsi="Arial" w:cs="Arial"/>
        </w:rPr>
        <w:t>referencia o</w:t>
      </w:r>
      <w:r w:rsidRPr="00124E46">
        <w:rPr>
          <w:rFonts w:ascii="Arial" w:hAnsi="Arial" w:cs="Arial"/>
        </w:rPr>
        <w:t xml:space="preserve"> auxiliares tomados para el replanteo, todo está referido a los metrados y presupuesto de Proyecto.</w:t>
      </w:r>
    </w:p>
    <w:p w:rsidR="00B46534" w:rsidRPr="0049508F" w:rsidRDefault="0049508F" w:rsidP="00B46534">
      <w:pPr>
        <w:spacing w:after="0"/>
        <w:ind w:left="851" w:hanging="1"/>
        <w:jc w:val="both"/>
        <w:rPr>
          <w:rFonts w:ascii="Arial" w:hAnsi="Arial" w:cs="Arial"/>
          <w:u w:val="single"/>
        </w:rPr>
      </w:pPr>
      <w:r w:rsidRPr="0049508F">
        <w:rPr>
          <w:rFonts w:ascii="Arial" w:hAnsi="Arial" w:cs="Arial"/>
          <w:u w:val="single"/>
        </w:rPr>
        <w:t>FORMA DE PAGO:</w:t>
      </w:r>
    </w:p>
    <w:p w:rsidR="002C2DD8" w:rsidRPr="00124E46" w:rsidRDefault="00B46534" w:rsidP="00CB471C">
      <w:pPr>
        <w:spacing w:after="0"/>
        <w:ind w:left="851"/>
        <w:jc w:val="both"/>
        <w:rPr>
          <w:rFonts w:ascii="Arial" w:hAnsi="Arial" w:cs="Arial"/>
        </w:rPr>
      </w:pPr>
      <w:r w:rsidRPr="00124E46">
        <w:rPr>
          <w:rFonts w:ascii="Arial" w:hAnsi="Arial" w:cs="Arial"/>
        </w:rPr>
        <w:t>El pago se efectuará mediante el presupuesto contratado de acuerdo al Análisis de Precios Unitarios respectivos, por metro cuadrado (m²), entendiéndose que dicho precio y pago constituirá compensación total por toda la mano de obra incluyendo leyes sociales</w:t>
      </w:r>
      <w:r w:rsidR="00D36DB0" w:rsidRPr="00124E46">
        <w:rPr>
          <w:rFonts w:ascii="Arial" w:hAnsi="Arial" w:cs="Arial"/>
        </w:rPr>
        <w:t>.</w:t>
      </w:r>
    </w:p>
    <w:p w:rsidR="00281D16" w:rsidRPr="00124E46" w:rsidRDefault="00281D16" w:rsidP="0047680A">
      <w:pPr>
        <w:spacing w:after="0"/>
        <w:jc w:val="both"/>
        <w:rPr>
          <w:rFonts w:ascii="Arial" w:hAnsi="Arial" w:cs="Arial"/>
        </w:rPr>
      </w:pPr>
    </w:p>
    <w:p w:rsidR="00085B88" w:rsidRPr="0049508F" w:rsidRDefault="00D36DB0" w:rsidP="003C5500">
      <w:pPr>
        <w:pStyle w:val="Prrafodelista"/>
        <w:numPr>
          <w:ilvl w:val="2"/>
          <w:numId w:val="28"/>
        </w:numPr>
        <w:spacing w:line="360" w:lineRule="auto"/>
        <w:ind w:right="-518"/>
        <w:rPr>
          <w:rFonts w:ascii="Arial" w:hAnsi="Arial" w:cs="Arial"/>
          <w:b/>
        </w:rPr>
      </w:pPr>
      <w:r w:rsidRPr="0049508F">
        <w:rPr>
          <w:rFonts w:ascii="Arial" w:hAnsi="Arial" w:cs="Arial"/>
          <w:b/>
        </w:rPr>
        <w:t>MOVIMIENTO DE TIERRAS</w:t>
      </w:r>
    </w:p>
    <w:p w:rsidR="0049508F" w:rsidRPr="0049508F" w:rsidRDefault="00F732C3" w:rsidP="0047680A">
      <w:pPr>
        <w:pStyle w:val="Prrafodelista"/>
        <w:numPr>
          <w:ilvl w:val="3"/>
          <w:numId w:val="28"/>
        </w:numPr>
        <w:tabs>
          <w:tab w:val="left" w:pos="1560"/>
        </w:tabs>
        <w:spacing w:after="0" w:line="360" w:lineRule="auto"/>
        <w:ind w:left="284" w:firstLine="10"/>
        <w:jc w:val="both"/>
        <w:rPr>
          <w:rFonts w:ascii="Arial" w:hAnsi="Arial" w:cs="Arial"/>
          <w:b/>
        </w:rPr>
      </w:pPr>
      <w:r w:rsidRPr="0049508F">
        <w:rPr>
          <w:rFonts w:ascii="Arial" w:hAnsi="Arial" w:cs="Arial"/>
          <w:b/>
        </w:rPr>
        <w:t xml:space="preserve">EXCAV. MANUAL EN T/NATURAL P/BUZONES DE </w:t>
      </w:r>
      <w:r w:rsidR="0049508F" w:rsidRPr="0049508F">
        <w:rPr>
          <w:rFonts w:ascii="Arial" w:hAnsi="Arial" w:cs="Arial"/>
          <w:b/>
        </w:rPr>
        <w:t>H=1.00M A H=2.00M</w:t>
      </w:r>
    </w:p>
    <w:p w:rsidR="0049508F" w:rsidRPr="0049508F" w:rsidRDefault="0049508F" w:rsidP="0047680A">
      <w:pPr>
        <w:pStyle w:val="Prrafodelista"/>
        <w:numPr>
          <w:ilvl w:val="3"/>
          <w:numId w:val="28"/>
        </w:numPr>
        <w:tabs>
          <w:tab w:val="left" w:pos="1560"/>
        </w:tabs>
        <w:spacing w:line="360" w:lineRule="auto"/>
        <w:ind w:left="284" w:firstLine="10"/>
        <w:rPr>
          <w:rFonts w:ascii="Arial" w:hAnsi="Arial" w:cs="Arial"/>
          <w:b/>
        </w:rPr>
      </w:pPr>
      <w:r w:rsidRPr="0049508F">
        <w:rPr>
          <w:rFonts w:ascii="Arial" w:hAnsi="Arial" w:cs="Arial"/>
          <w:b/>
        </w:rPr>
        <w:t>EXCAV. MANUAL EN T/NATURAL P/BUZONES DE H=</w:t>
      </w:r>
      <w:r w:rsidR="0047680A">
        <w:rPr>
          <w:rFonts w:ascii="Arial" w:hAnsi="Arial" w:cs="Arial"/>
          <w:b/>
        </w:rPr>
        <w:t>2</w:t>
      </w:r>
      <w:r w:rsidRPr="0049508F">
        <w:rPr>
          <w:rFonts w:ascii="Arial" w:hAnsi="Arial" w:cs="Arial"/>
          <w:b/>
        </w:rPr>
        <w:t>.0</w:t>
      </w:r>
      <w:r w:rsidR="0047680A">
        <w:rPr>
          <w:rFonts w:ascii="Arial" w:hAnsi="Arial" w:cs="Arial"/>
          <w:b/>
        </w:rPr>
        <w:t>1</w:t>
      </w:r>
      <w:r w:rsidRPr="0049508F">
        <w:rPr>
          <w:rFonts w:ascii="Arial" w:hAnsi="Arial" w:cs="Arial"/>
          <w:b/>
        </w:rPr>
        <w:t>M A H=</w:t>
      </w:r>
      <w:r w:rsidR="0047680A">
        <w:rPr>
          <w:rFonts w:ascii="Arial" w:hAnsi="Arial" w:cs="Arial"/>
          <w:b/>
        </w:rPr>
        <w:t>3</w:t>
      </w:r>
      <w:r w:rsidRPr="0049508F">
        <w:rPr>
          <w:rFonts w:ascii="Arial" w:hAnsi="Arial" w:cs="Arial"/>
          <w:b/>
        </w:rPr>
        <w:t>.00M</w:t>
      </w:r>
    </w:p>
    <w:p w:rsidR="0047680A" w:rsidRPr="0047680A" w:rsidRDefault="0047680A" w:rsidP="0047680A">
      <w:pPr>
        <w:pStyle w:val="Prrafodelista"/>
        <w:numPr>
          <w:ilvl w:val="3"/>
          <w:numId w:val="28"/>
        </w:numPr>
        <w:tabs>
          <w:tab w:val="left" w:pos="1560"/>
        </w:tabs>
        <w:spacing w:line="360" w:lineRule="auto"/>
        <w:ind w:left="284" w:firstLine="10"/>
        <w:rPr>
          <w:rFonts w:ascii="Arial" w:hAnsi="Arial" w:cs="Arial"/>
          <w:b/>
        </w:rPr>
      </w:pPr>
      <w:r w:rsidRPr="0047680A">
        <w:rPr>
          <w:rFonts w:ascii="Arial" w:hAnsi="Arial" w:cs="Arial"/>
          <w:b/>
        </w:rPr>
        <w:t>EXCAV. MANUAL EN T/NATURAL P/BUZONES DE H=</w:t>
      </w:r>
      <w:r>
        <w:rPr>
          <w:rFonts w:ascii="Arial" w:hAnsi="Arial" w:cs="Arial"/>
          <w:b/>
        </w:rPr>
        <w:t>3</w:t>
      </w:r>
      <w:r w:rsidRPr="0047680A">
        <w:rPr>
          <w:rFonts w:ascii="Arial" w:hAnsi="Arial" w:cs="Arial"/>
          <w:b/>
        </w:rPr>
        <w:t>.01M A H=</w:t>
      </w:r>
      <w:r>
        <w:rPr>
          <w:rFonts w:ascii="Arial" w:hAnsi="Arial" w:cs="Arial"/>
          <w:b/>
        </w:rPr>
        <w:t>4</w:t>
      </w:r>
      <w:r w:rsidRPr="0047680A">
        <w:rPr>
          <w:rFonts w:ascii="Arial" w:hAnsi="Arial" w:cs="Arial"/>
          <w:b/>
        </w:rPr>
        <w:t>.00M</w:t>
      </w:r>
    </w:p>
    <w:p w:rsidR="00F732C3" w:rsidRPr="0047680A" w:rsidRDefault="0047680A" w:rsidP="0047680A">
      <w:pPr>
        <w:pStyle w:val="Prrafodelista"/>
        <w:numPr>
          <w:ilvl w:val="3"/>
          <w:numId w:val="28"/>
        </w:numPr>
        <w:tabs>
          <w:tab w:val="left" w:pos="1276"/>
          <w:tab w:val="left" w:pos="1418"/>
          <w:tab w:val="left" w:pos="1560"/>
        </w:tabs>
        <w:spacing w:line="360" w:lineRule="auto"/>
        <w:ind w:left="567" w:hanging="283"/>
        <w:rPr>
          <w:rFonts w:ascii="Arial" w:hAnsi="Arial" w:cs="Arial"/>
          <w:b/>
        </w:rPr>
      </w:pPr>
      <w:r w:rsidRPr="0047680A">
        <w:rPr>
          <w:rFonts w:ascii="Arial" w:hAnsi="Arial" w:cs="Arial"/>
          <w:b/>
        </w:rPr>
        <w:t>EXCAV. MANUAL EN T/NATURAL P/BUZONES DE H=</w:t>
      </w:r>
      <w:r>
        <w:rPr>
          <w:rFonts w:ascii="Arial" w:hAnsi="Arial" w:cs="Arial"/>
          <w:b/>
        </w:rPr>
        <w:t>4</w:t>
      </w:r>
      <w:r w:rsidRPr="0047680A">
        <w:rPr>
          <w:rFonts w:ascii="Arial" w:hAnsi="Arial" w:cs="Arial"/>
          <w:b/>
        </w:rPr>
        <w:t>.01M A H=</w:t>
      </w:r>
      <w:r>
        <w:rPr>
          <w:rFonts w:ascii="Arial" w:hAnsi="Arial" w:cs="Arial"/>
          <w:b/>
        </w:rPr>
        <w:t>5</w:t>
      </w:r>
      <w:r w:rsidRPr="0047680A">
        <w:rPr>
          <w:rFonts w:ascii="Arial" w:hAnsi="Arial" w:cs="Arial"/>
          <w:b/>
        </w:rPr>
        <w:t>.00M</w:t>
      </w:r>
      <w:r w:rsidR="0049508F" w:rsidRPr="0047680A">
        <w:rPr>
          <w:rFonts w:ascii="Arial" w:hAnsi="Arial" w:cs="Arial"/>
          <w:b/>
        </w:rPr>
        <w:t xml:space="preserve"> </w:t>
      </w:r>
    </w:p>
    <w:p w:rsidR="00F732C3" w:rsidRPr="0047680A" w:rsidRDefault="0047680A" w:rsidP="00C01D69">
      <w:pPr>
        <w:spacing w:after="0"/>
        <w:ind w:left="851"/>
        <w:jc w:val="both"/>
        <w:rPr>
          <w:rFonts w:ascii="Arial" w:hAnsi="Arial" w:cs="Arial"/>
          <w:u w:val="single"/>
        </w:rPr>
      </w:pPr>
      <w:r w:rsidRPr="0047680A">
        <w:rPr>
          <w:rFonts w:ascii="Arial" w:hAnsi="Arial" w:cs="Arial"/>
          <w:u w:val="single"/>
        </w:rPr>
        <w:lastRenderedPageBreak/>
        <w:t>DESCRIPCIÓN:</w:t>
      </w:r>
    </w:p>
    <w:p w:rsidR="00F732C3" w:rsidRPr="00124E46" w:rsidRDefault="00F732C3" w:rsidP="00C01D69">
      <w:pPr>
        <w:ind w:left="851"/>
        <w:jc w:val="both"/>
        <w:rPr>
          <w:rFonts w:ascii="Arial" w:hAnsi="Arial" w:cs="Arial"/>
        </w:rPr>
      </w:pPr>
      <w:r w:rsidRPr="00124E46">
        <w:rPr>
          <w:rFonts w:ascii="Arial" w:hAnsi="Arial" w:cs="Arial"/>
        </w:rPr>
        <w:t>Esta partida consiste en el movimiento de tierras necesarias para construir adecuadamente los buzones del diámetro y altura señalada en los planos de proyecto.</w:t>
      </w:r>
    </w:p>
    <w:p w:rsidR="0047680A" w:rsidRPr="00124E46" w:rsidRDefault="00F732C3" w:rsidP="003C5500">
      <w:pPr>
        <w:spacing w:after="240"/>
        <w:ind w:left="851"/>
        <w:jc w:val="both"/>
        <w:rPr>
          <w:rFonts w:ascii="Arial" w:hAnsi="Arial" w:cs="Arial"/>
        </w:rPr>
      </w:pPr>
      <w:r w:rsidRPr="00124E46">
        <w:rPr>
          <w:rFonts w:ascii="Arial" w:hAnsi="Arial" w:cs="Arial"/>
        </w:rPr>
        <w:t>El Constructor deberá de considerar la posible existencia de instalaciones subterráneas por lo que debe de investigar y actuar con el cuidado que fuese necesario.</w:t>
      </w:r>
    </w:p>
    <w:p w:rsidR="00F732C3" w:rsidRPr="0047680A" w:rsidRDefault="0047680A" w:rsidP="00C01D69">
      <w:pPr>
        <w:spacing w:after="0"/>
        <w:ind w:left="851"/>
        <w:jc w:val="both"/>
        <w:rPr>
          <w:rFonts w:ascii="Arial" w:hAnsi="Arial" w:cs="Arial"/>
          <w:u w:val="single"/>
        </w:rPr>
      </w:pPr>
      <w:r w:rsidRPr="0047680A">
        <w:rPr>
          <w:rFonts w:ascii="Arial" w:hAnsi="Arial" w:cs="Arial"/>
          <w:u w:val="single"/>
        </w:rPr>
        <w:t>PROCESO CONSTRUCTIVO:</w:t>
      </w:r>
    </w:p>
    <w:p w:rsidR="00F732C3" w:rsidRPr="00124E46" w:rsidRDefault="00F732C3" w:rsidP="00C01D69">
      <w:pPr>
        <w:ind w:left="851"/>
        <w:jc w:val="both"/>
        <w:rPr>
          <w:rFonts w:ascii="Arial" w:hAnsi="Arial" w:cs="Arial"/>
        </w:rPr>
      </w:pPr>
      <w:r w:rsidRPr="00124E46">
        <w:rPr>
          <w:rFonts w:ascii="Arial" w:hAnsi="Arial" w:cs="Arial"/>
        </w:rPr>
        <w:t xml:space="preserve">Las obras a realizar incluyen los movimientos en general de suelos para obtener los niveles solicitados en planos generales. </w:t>
      </w:r>
    </w:p>
    <w:p w:rsidR="00F732C3" w:rsidRPr="00124E46" w:rsidRDefault="00F732C3" w:rsidP="00C01D69">
      <w:pPr>
        <w:spacing w:after="240"/>
        <w:ind w:left="851"/>
        <w:jc w:val="both"/>
        <w:rPr>
          <w:rFonts w:ascii="Arial" w:hAnsi="Arial" w:cs="Arial"/>
        </w:rPr>
      </w:pPr>
      <w:r w:rsidRPr="00124E46">
        <w:rPr>
          <w:rFonts w:ascii="Arial" w:hAnsi="Arial" w:cs="Arial"/>
        </w:rPr>
        <w:t xml:space="preserve">Los niveles de los buzones deberán ser estacados antes de iniciar la excavación y después de la excavación del buzón a fin de verificar los niveles establecidos. Es responsabilidad de la Constructora las sobre </w:t>
      </w:r>
      <w:r w:rsidR="0047680A" w:rsidRPr="00124E46">
        <w:rPr>
          <w:rFonts w:ascii="Arial" w:hAnsi="Arial" w:cs="Arial"/>
        </w:rPr>
        <w:t>excavaciones que</w:t>
      </w:r>
      <w:r w:rsidRPr="00124E46">
        <w:rPr>
          <w:rFonts w:ascii="Arial" w:hAnsi="Arial" w:cs="Arial"/>
        </w:rPr>
        <w:t xml:space="preserve"> pudiesen hacerse en el área de trabajo y deberán ser llenadas hasta alcanzar al nivel definido en los planos con concreto simple de </w:t>
      </w:r>
      <w:proofErr w:type="spellStart"/>
      <w:r w:rsidRPr="00124E46">
        <w:rPr>
          <w:rFonts w:ascii="Arial" w:hAnsi="Arial" w:cs="Arial"/>
        </w:rPr>
        <w:t>F’c</w:t>
      </w:r>
      <w:proofErr w:type="spellEnd"/>
      <w:r w:rsidRPr="00124E46">
        <w:rPr>
          <w:rFonts w:ascii="Arial" w:hAnsi="Arial" w:cs="Arial"/>
        </w:rPr>
        <w:t>=100 kg/cm2, cuyo costo será asumido íntegramente por la empresa constructora.</w:t>
      </w:r>
    </w:p>
    <w:p w:rsidR="00F732C3" w:rsidRPr="0047680A" w:rsidRDefault="0047680A" w:rsidP="00C01D69">
      <w:pPr>
        <w:spacing w:after="0"/>
        <w:ind w:left="851"/>
        <w:jc w:val="both"/>
        <w:rPr>
          <w:rFonts w:ascii="Arial" w:hAnsi="Arial" w:cs="Arial"/>
          <w:u w:val="single"/>
        </w:rPr>
      </w:pPr>
      <w:r w:rsidRPr="0047680A">
        <w:rPr>
          <w:rFonts w:ascii="Arial" w:hAnsi="Arial" w:cs="Arial"/>
          <w:u w:val="single"/>
        </w:rPr>
        <w:t>MATERIAL:</w:t>
      </w:r>
    </w:p>
    <w:p w:rsidR="00F732C3" w:rsidRPr="00124E46" w:rsidRDefault="00F732C3" w:rsidP="00C01D69">
      <w:pPr>
        <w:pStyle w:val="Textoindependiente2"/>
        <w:spacing w:after="240" w:line="276" w:lineRule="auto"/>
        <w:ind w:left="851"/>
        <w:jc w:val="both"/>
        <w:rPr>
          <w:rFonts w:ascii="Arial" w:hAnsi="Arial" w:cs="Arial"/>
        </w:rPr>
      </w:pPr>
      <w:r w:rsidRPr="00124E46">
        <w:rPr>
          <w:rFonts w:ascii="Arial" w:hAnsi="Arial" w:cs="Arial"/>
        </w:rPr>
        <w:t xml:space="preserve">El terreno donde se </w:t>
      </w:r>
      <w:r w:rsidR="0047680A" w:rsidRPr="00124E46">
        <w:rPr>
          <w:rFonts w:ascii="Arial" w:hAnsi="Arial" w:cs="Arial"/>
        </w:rPr>
        <w:t>instalará</w:t>
      </w:r>
      <w:r w:rsidRPr="00124E46">
        <w:rPr>
          <w:rFonts w:ascii="Arial" w:hAnsi="Arial" w:cs="Arial"/>
        </w:rPr>
        <w:t xml:space="preserve"> el buzón deberá ser apto según estudios de suelos, según norma ASTM, AASTHO, AMSI, Reglamento Nacional de Construcciones.</w:t>
      </w:r>
    </w:p>
    <w:p w:rsidR="00F732C3" w:rsidRPr="0047680A" w:rsidRDefault="0047680A" w:rsidP="00C01D69">
      <w:pPr>
        <w:spacing w:after="0"/>
        <w:ind w:left="851"/>
        <w:jc w:val="both"/>
        <w:rPr>
          <w:rFonts w:ascii="Arial" w:hAnsi="Arial" w:cs="Arial"/>
          <w:u w:val="single"/>
        </w:rPr>
      </w:pPr>
      <w:r w:rsidRPr="0047680A">
        <w:rPr>
          <w:rFonts w:ascii="Arial" w:hAnsi="Arial" w:cs="Arial"/>
          <w:u w:val="single"/>
        </w:rPr>
        <w:t>MEDICIÓN:</w:t>
      </w:r>
    </w:p>
    <w:p w:rsidR="00E312E8" w:rsidRPr="00124E46" w:rsidRDefault="00F732C3" w:rsidP="0047680A">
      <w:pPr>
        <w:pStyle w:val="Textoindependiente2"/>
        <w:spacing w:after="240" w:line="276" w:lineRule="auto"/>
        <w:ind w:left="851"/>
        <w:jc w:val="both"/>
        <w:rPr>
          <w:rFonts w:ascii="Arial" w:hAnsi="Arial" w:cs="Arial"/>
        </w:rPr>
      </w:pPr>
      <w:r w:rsidRPr="00124E46">
        <w:rPr>
          <w:rFonts w:ascii="Arial" w:hAnsi="Arial" w:cs="Arial"/>
        </w:rPr>
        <w:t>El método de medición de esta partida es por unidad de medida de metro cúbico (m3), de acuerdo a los metr</w:t>
      </w:r>
      <w:r w:rsidR="0047680A">
        <w:rPr>
          <w:rFonts w:ascii="Arial" w:hAnsi="Arial" w:cs="Arial"/>
        </w:rPr>
        <w:t>ados y presupuesto de proyecto.</w:t>
      </w:r>
    </w:p>
    <w:p w:rsidR="00F732C3" w:rsidRPr="0047680A" w:rsidRDefault="0047680A" w:rsidP="00C01D69">
      <w:pPr>
        <w:spacing w:after="0"/>
        <w:ind w:left="851" w:hanging="1"/>
        <w:jc w:val="both"/>
        <w:rPr>
          <w:rFonts w:ascii="Arial" w:hAnsi="Arial" w:cs="Arial"/>
          <w:u w:val="single"/>
        </w:rPr>
      </w:pPr>
      <w:r w:rsidRPr="0047680A">
        <w:rPr>
          <w:rFonts w:ascii="Arial" w:hAnsi="Arial" w:cs="Arial"/>
          <w:u w:val="single"/>
        </w:rPr>
        <w:t>FORMA DE PAGO:</w:t>
      </w:r>
    </w:p>
    <w:p w:rsidR="00F732C3" w:rsidRPr="00124E46" w:rsidRDefault="00F732C3" w:rsidP="00C01D69">
      <w:pPr>
        <w:pStyle w:val="Prrafodelista"/>
        <w:spacing w:after="0" w:line="276" w:lineRule="auto"/>
        <w:ind w:left="851"/>
        <w:jc w:val="both"/>
        <w:rPr>
          <w:rFonts w:ascii="Arial" w:hAnsi="Arial" w:cs="Arial"/>
        </w:rPr>
      </w:pPr>
      <w:r w:rsidRPr="00124E46">
        <w:rPr>
          <w:rFonts w:ascii="Arial" w:hAnsi="Arial" w:cs="Arial"/>
        </w:rPr>
        <w:t>El pago de esta partida se efectuará por precio unitario de acuerdo al avance respectivo de partida y aprobado por el supervisor de obra los cuales están referidos al análisis de costos unitarios del presupuesto de proyecto el cual cubre gastos de herramientas, equipo, mano de obra, leyes sociales, materiales, y demás necesarios.</w:t>
      </w:r>
    </w:p>
    <w:p w:rsidR="00C04BE5" w:rsidRPr="00124E46" w:rsidRDefault="00C04BE5" w:rsidP="00C04BE5">
      <w:pPr>
        <w:pStyle w:val="Prrafodelista"/>
        <w:spacing w:after="0"/>
        <w:ind w:left="1560"/>
        <w:jc w:val="both"/>
        <w:rPr>
          <w:rFonts w:ascii="Arial" w:hAnsi="Arial" w:cs="Arial"/>
          <w:b/>
        </w:rPr>
      </w:pPr>
    </w:p>
    <w:p w:rsidR="00281D16" w:rsidRPr="00124E46" w:rsidRDefault="00281D16" w:rsidP="00C04BE5">
      <w:pPr>
        <w:pStyle w:val="Prrafodelista"/>
        <w:spacing w:after="0"/>
        <w:ind w:left="1560"/>
        <w:jc w:val="both"/>
        <w:rPr>
          <w:rFonts w:ascii="Arial" w:hAnsi="Arial" w:cs="Arial"/>
          <w:b/>
        </w:rPr>
      </w:pPr>
    </w:p>
    <w:p w:rsidR="00085B88" w:rsidRPr="0047680A" w:rsidRDefault="00085B88" w:rsidP="0047680A">
      <w:pPr>
        <w:pStyle w:val="Prrafodelista"/>
        <w:numPr>
          <w:ilvl w:val="3"/>
          <w:numId w:val="28"/>
        </w:numPr>
        <w:tabs>
          <w:tab w:val="left" w:pos="1701"/>
        </w:tabs>
        <w:jc w:val="both"/>
        <w:rPr>
          <w:rFonts w:ascii="Arial" w:hAnsi="Arial" w:cs="Arial"/>
          <w:b/>
        </w:rPr>
      </w:pPr>
      <w:r w:rsidRPr="0047680A">
        <w:rPr>
          <w:rFonts w:ascii="Arial" w:hAnsi="Arial" w:cs="Arial"/>
          <w:b/>
        </w:rPr>
        <w:t xml:space="preserve">EXCAV. </w:t>
      </w:r>
      <w:r w:rsidR="00C04BE5" w:rsidRPr="0047680A">
        <w:rPr>
          <w:rFonts w:ascii="Arial" w:hAnsi="Arial" w:cs="Arial"/>
          <w:b/>
        </w:rPr>
        <w:t>ZANJAS C/EQUIPO EN T/NATURAL ANCHO=0.80 H=</w:t>
      </w:r>
      <w:r w:rsidR="0047680A" w:rsidRPr="0047680A">
        <w:rPr>
          <w:rFonts w:ascii="Arial" w:hAnsi="Arial" w:cs="Arial"/>
          <w:b/>
        </w:rPr>
        <w:t>2</w:t>
      </w:r>
      <w:r w:rsidR="00C04BE5" w:rsidRPr="0047680A">
        <w:rPr>
          <w:rFonts w:ascii="Arial" w:hAnsi="Arial" w:cs="Arial"/>
          <w:b/>
        </w:rPr>
        <w:t>.</w:t>
      </w:r>
      <w:r w:rsidR="0047680A" w:rsidRPr="0047680A">
        <w:rPr>
          <w:rFonts w:ascii="Arial" w:hAnsi="Arial" w:cs="Arial"/>
          <w:b/>
        </w:rPr>
        <w:t>0</w:t>
      </w:r>
      <w:r w:rsidR="00C04BE5" w:rsidRPr="0047680A">
        <w:rPr>
          <w:rFonts w:ascii="Arial" w:hAnsi="Arial" w:cs="Arial"/>
          <w:b/>
        </w:rPr>
        <w:t xml:space="preserve">0m - </w:t>
      </w:r>
      <w:r w:rsidR="0047680A" w:rsidRPr="0047680A">
        <w:rPr>
          <w:rFonts w:ascii="Arial" w:hAnsi="Arial" w:cs="Arial"/>
          <w:b/>
        </w:rPr>
        <w:t>2</w:t>
      </w:r>
      <w:r w:rsidR="00C04BE5" w:rsidRPr="0047680A">
        <w:rPr>
          <w:rFonts w:ascii="Arial" w:hAnsi="Arial" w:cs="Arial"/>
          <w:b/>
        </w:rPr>
        <w:t>.</w:t>
      </w:r>
      <w:r w:rsidR="0047680A" w:rsidRPr="0047680A">
        <w:rPr>
          <w:rFonts w:ascii="Arial" w:hAnsi="Arial" w:cs="Arial"/>
          <w:b/>
        </w:rPr>
        <w:t>5</w:t>
      </w:r>
      <w:r w:rsidR="00C04BE5" w:rsidRPr="0047680A">
        <w:rPr>
          <w:rFonts w:ascii="Arial" w:hAnsi="Arial" w:cs="Arial"/>
          <w:b/>
        </w:rPr>
        <w:t>0m</w:t>
      </w:r>
    </w:p>
    <w:p w:rsidR="005E73F4" w:rsidRPr="0047680A" w:rsidRDefault="0047680A" w:rsidP="005E73F4">
      <w:pPr>
        <w:spacing w:after="0"/>
        <w:ind w:left="851" w:hanging="1"/>
        <w:jc w:val="both"/>
        <w:rPr>
          <w:rFonts w:ascii="Arial" w:hAnsi="Arial" w:cs="Arial"/>
          <w:u w:val="single"/>
        </w:rPr>
      </w:pPr>
      <w:r w:rsidRPr="0047680A">
        <w:rPr>
          <w:rFonts w:ascii="Arial" w:hAnsi="Arial" w:cs="Arial"/>
          <w:u w:val="single"/>
        </w:rPr>
        <w:t>DESCRIPCIÓN:</w:t>
      </w:r>
    </w:p>
    <w:p w:rsidR="005E73F4" w:rsidRPr="00124E46" w:rsidRDefault="005E73F4" w:rsidP="005E73F4">
      <w:pPr>
        <w:autoSpaceDE w:val="0"/>
        <w:autoSpaceDN w:val="0"/>
        <w:adjustRightInd w:val="0"/>
        <w:ind w:left="851"/>
        <w:jc w:val="both"/>
        <w:rPr>
          <w:rFonts w:ascii="Arial" w:eastAsia="Calibri" w:hAnsi="Arial" w:cs="Arial"/>
        </w:rPr>
      </w:pPr>
      <w:r w:rsidRPr="00124E46">
        <w:rPr>
          <w:rFonts w:ascii="Arial" w:eastAsia="Calibri" w:hAnsi="Arial" w:cs="Arial"/>
        </w:rPr>
        <w:t>La excavación en corte abierto será hecha con una excavadora, a trazos anchos y profundidades necesarias para la construcción, de acuerdo a los planos y/o especificaciones.</w:t>
      </w:r>
    </w:p>
    <w:p w:rsidR="005E73F4" w:rsidRPr="00124E46" w:rsidRDefault="005E73F4" w:rsidP="005E73F4">
      <w:pPr>
        <w:ind w:left="851"/>
        <w:jc w:val="both"/>
        <w:rPr>
          <w:rFonts w:ascii="Arial" w:hAnsi="Arial" w:cs="Arial"/>
          <w:lang w:val="es-ES_tradnl"/>
        </w:rPr>
      </w:pPr>
      <w:r w:rsidRPr="00124E46">
        <w:rPr>
          <w:rFonts w:ascii="Arial" w:hAnsi="Arial" w:cs="Arial"/>
          <w:lang w:val="es-ES_tradnl"/>
        </w:rPr>
        <w:t xml:space="preserve">Esta partida consistirá en la excavación y corte de material suelto para conseguir los niveles de fundación necesarias que se requieren para la posterior colocación de las </w:t>
      </w:r>
      <w:r w:rsidRPr="00124E46">
        <w:rPr>
          <w:rFonts w:ascii="Arial" w:hAnsi="Arial" w:cs="Arial"/>
          <w:lang w:val="es-ES_tradnl"/>
        </w:rPr>
        <w:lastRenderedPageBreak/>
        <w:t>tuberías, todo hecho de acuerdo con las presentes especificaciones y en conformidad con los alineamientos, niveles y dimensiones indicadas en los planos o como haya sido estacado y aprobado por el Supervisor.</w:t>
      </w:r>
    </w:p>
    <w:p w:rsidR="005E73F4" w:rsidRDefault="005E73F4" w:rsidP="005E73F4">
      <w:pPr>
        <w:spacing w:after="0"/>
        <w:ind w:left="851"/>
        <w:jc w:val="both"/>
        <w:rPr>
          <w:rFonts w:ascii="Arial" w:hAnsi="Arial" w:cs="Arial"/>
          <w:lang w:val="es-ES_tradnl"/>
        </w:rPr>
      </w:pPr>
      <w:r w:rsidRPr="00124E46">
        <w:rPr>
          <w:rFonts w:ascii="Arial" w:hAnsi="Arial" w:cs="Arial"/>
          <w:lang w:val="es-ES_tradnl"/>
        </w:rPr>
        <w:t>También incluirá este ítem la remoción y el retiro de estructuras que interfieran con el trabajo o lo obstruyan con excepción de aquellas estructuras que figuran en el cuadro de propuestas para ser pagadas de acuerdo a la cotización global.</w:t>
      </w:r>
    </w:p>
    <w:p w:rsidR="000D5967" w:rsidRPr="00124E46" w:rsidRDefault="000D5967" w:rsidP="009E7108">
      <w:pPr>
        <w:spacing w:after="0"/>
        <w:jc w:val="both"/>
        <w:rPr>
          <w:rFonts w:ascii="Arial" w:hAnsi="Arial" w:cs="Arial"/>
          <w:lang w:val="es-ES_tradnl"/>
        </w:rPr>
      </w:pPr>
    </w:p>
    <w:p w:rsidR="00222AF9" w:rsidRPr="0047680A" w:rsidRDefault="0047680A" w:rsidP="00222AF9">
      <w:pPr>
        <w:spacing w:after="0"/>
        <w:ind w:left="851" w:hanging="1"/>
        <w:jc w:val="both"/>
        <w:rPr>
          <w:rFonts w:ascii="Arial" w:hAnsi="Arial" w:cs="Arial"/>
          <w:u w:val="single"/>
        </w:rPr>
      </w:pPr>
      <w:r w:rsidRPr="0047680A">
        <w:rPr>
          <w:rFonts w:ascii="Arial" w:hAnsi="Arial" w:cs="Arial"/>
          <w:u w:val="single"/>
        </w:rPr>
        <w:t>MEDICIÓN:</w:t>
      </w:r>
    </w:p>
    <w:p w:rsidR="00222AF9" w:rsidRPr="00124E46" w:rsidRDefault="00222AF9" w:rsidP="00222AF9">
      <w:pPr>
        <w:spacing w:after="0"/>
        <w:ind w:left="851"/>
        <w:jc w:val="both"/>
        <w:rPr>
          <w:rFonts w:ascii="Arial" w:hAnsi="Arial" w:cs="Arial"/>
          <w:lang w:val="es-ES_tradnl"/>
        </w:rPr>
      </w:pPr>
      <w:r w:rsidRPr="00124E46">
        <w:rPr>
          <w:rFonts w:ascii="Arial" w:hAnsi="Arial" w:cs="Arial"/>
          <w:lang w:val="es-ES_tradnl"/>
        </w:rPr>
        <w:t xml:space="preserve">El volumen por el cual se pagará será el número de metros </w:t>
      </w:r>
      <w:r w:rsidR="0047680A">
        <w:rPr>
          <w:rFonts w:ascii="Arial" w:hAnsi="Arial" w:cs="Arial"/>
          <w:lang w:val="es-ES_tradnl"/>
        </w:rPr>
        <w:t>cúbicos</w:t>
      </w:r>
      <w:r w:rsidRPr="00124E46">
        <w:rPr>
          <w:rFonts w:ascii="Arial" w:hAnsi="Arial" w:cs="Arial"/>
          <w:lang w:val="es-ES_tradnl"/>
        </w:rPr>
        <w:t xml:space="preserve"> (</w:t>
      </w:r>
      <w:r w:rsidR="0047680A">
        <w:rPr>
          <w:rFonts w:ascii="Arial" w:hAnsi="Arial" w:cs="Arial"/>
          <w:lang w:val="es-ES_tradnl"/>
        </w:rPr>
        <w:t>m3</w:t>
      </w:r>
      <w:r w:rsidR="0047680A" w:rsidRPr="00124E46">
        <w:rPr>
          <w:rFonts w:ascii="Arial" w:hAnsi="Arial" w:cs="Arial"/>
          <w:lang w:val="es-ES_tradnl"/>
        </w:rPr>
        <w:t>) excavados</w:t>
      </w:r>
      <w:r w:rsidRPr="00124E46">
        <w:rPr>
          <w:rFonts w:ascii="Arial" w:hAnsi="Arial" w:cs="Arial"/>
          <w:lang w:val="es-ES_tradnl"/>
        </w:rPr>
        <w:t xml:space="preserve"> de acuerdo con las prescripciones antes indicadas, medidas en su posición original. La medición no incluirá volumen alguno de materiales que fueran empleados con otros motivos que los ordenados. La medición incluirá el volumen de las rocas sueltas y piedras dispersas que fueran recogidas del terreno.</w:t>
      </w:r>
    </w:p>
    <w:p w:rsidR="00222AF9" w:rsidRPr="00124E46" w:rsidRDefault="00222AF9" w:rsidP="00222AF9">
      <w:pPr>
        <w:spacing w:after="0"/>
        <w:ind w:left="851"/>
        <w:jc w:val="both"/>
        <w:rPr>
          <w:rFonts w:ascii="Arial" w:hAnsi="Arial" w:cs="Arial"/>
          <w:lang w:val="es-ES_tradnl"/>
        </w:rPr>
      </w:pPr>
    </w:p>
    <w:p w:rsidR="00222AF9" w:rsidRPr="0027344B" w:rsidRDefault="0027344B" w:rsidP="00222AF9">
      <w:pPr>
        <w:spacing w:after="0"/>
        <w:ind w:left="851" w:hanging="1"/>
        <w:jc w:val="both"/>
        <w:rPr>
          <w:rFonts w:ascii="Arial" w:hAnsi="Arial" w:cs="Arial"/>
          <w:u w:val="single"/>
        </w:rPr>
      </w:pPr>
      <w:r w:rsidRPr="0027344B">
        <w:rPr>
          <w:rFonts w:ascii="Arial" w:hAnsi="Arial" w:cs="Arial"/>
          <w:u w:val="single"/>
        </w:rPr>
        <w:t>FORMA DE PAGO:</w:t>
      </w:r>
    </w:p>
    <w:p w:rsidR="005E73F4" w:rsidRPr="00124E46" w:rsidRDefault="00222AF9" w:rsidP="00222AF9">
      <w:pPr>
        <w:pStyle w:val="Prrafodelista"/>
        <w:spacing w:after="0"/>
        <w:ind w:left="851"/>
        <w:jc w:val="both"/>
        <w:rPr>
          <w:rFonts w:ascii="Arial" w:hAnsi="Arial" w:cs="Arial"/>
          <w:lang w:val="es-ES_tradnl" w:eastAsia="es-PE"/>
        </w:rPr>
      </w:pPr>
      <w:r w:rsidRPr="00124E46">
        <w:rPr>
          <w:rFonts w:ascii="Arial" w:hAnsi="Arial" w:cs="Arial"/>
          <w:lang w:val="es-ES_tradnl" w:eastAsia="es-PE"/>
        </w:rPr>
        <w:t xml:space="preserve">El volumen medido en la forma que se prescribe anteriormente será pagado al precio unitario del presupuesto por metro </w:t>
      </w:r>
      <w:r w:rsidR="0027344B">
        <w:rPr>
          <w:rFonts w:ascii="Arial" w:hAnsi="Arial" w:cs="Arial"/>
          <w:lang w:val="es-ES_tradnl" w:eastAsia="es-PE"/>
        </w:rPr>
        <w:t>cubico</w:t>
      </w:r>
      <w:r w:rsidRPr="00124E46">
        <w:rPr>
          <w:rFonts w:ascii="Arial" w:hAnsi="Arial" w:cs="Arial"/>
          <w:lang w:val="es-ES_tradnl" w:eastAsia="es-PE"/>
        </w:rPr>
        <w:t xml:space="preserve"> (</w:t>
      </w:r>
      <w:r w:rsidR="0027344B">
        <w:rPr>
          <w:rFonts w:ascii="Arial" w:hAnsi="Arial" w:cs="Arial"/>
          <w:lang w:val="es-ES_tradnl" w:eastAsia="es-PE"/>
        </w:rPr>
        <w:t>m3</w:t>
      </w:r>
      <w:r w:rsidRPr="00124E46">
        <w:rPr>
          <w:rFonts w:ascii="Arial" w:hAnsi="Arial" w:cs="Arial"/>
          <w:lang w:val="es-ES_tradnl" w:eastAsia="es-PE"/>
        </w:rPr>
        <w:t>) entendiéndose que dicho precio y pago constituirá compensación total por toda mano de obra, equipo, herramientas, e imprevistos necesarios para completar el ítem.</w:t>
      </w:r>
    </w:p>
    <w:p w:rsidR="00281D16" w:rsidRPr="0027344B" w:rsidRDefault="00281D16" w:rsidP="0027344B">
      <w:pPr>
        <w:spacing w:after="0"/>
        <w:jc w:val="both"/>
        <w:rPr>
          <w:rFonts w:ascii="Arial" w:hAnsi="Arial" w:cs="Arial"/>
          <w:lang w:val="es-ES_tradnl"/>
        </w:rPr>
      </w:pPr>
    </w:p>
    <w:p w:rsidR="002625F4" w:rsidRPr="0027344B" w:rsidRDefault="002625F4" w:rsidP="0027344B">
      <w:pPr>
        <w:pStyle w:val="Prrafodelista"/>
        <w:numPr>
          <w:ilvl w:val="3"/>
          <w:numId w:val="28"/>
        </w:numPr>
        <w:tabs>
          <w:tab w:val="left" w:pos="1701"/>
        </w:tabs>
        <w:jc w:val="both"/>
        <w:rPr>
          <w:rFonts w:ascii="Arial" w:hAnsi="Arial" w:cs="Arial"/>
          <w:b/>
        </w:rPr>
      </w:pPr>
      <w:r w:rsidRPr="0027344B">
        <w:rPr>
          <w:rFonts w:ascii="Arial" w:hAnsi="Arial" w:cs="Arial"/>
          <w:b/>
        </w:rPr>
        <w:t>ENTIBADO Y DESENTIBADO DE ZANJA H=</w:t>
      </w:r>
      <w:r w:rsidR="0027344B" w:rsidRPr="0027344B">
        <w:rPr>
          <w:rFonts w:ascii="Arial" w:hAnsi="Arial" w:cs="Arial"/>
          <w:b/>
        </w:rPr>
        <w:t>2</w:t>
      </w:r>
      <w:r w:rsidRPr="0027344B">
        <w:rPr>
          <w:rFonts w:ascii="Arial" w:hAnsi="Arial" w:cs="Arial"/>
          <w:b/>
        </w:rPr>
        <w:t>.</w:t>
      </w:r>
      <w:r w:rsidR="0027344B" w:rsidRPr="0027344B">
        <w:rPr>
          <w:rFonts w:ascii="Arial" w:hAnsi="Arial" w:cs="Arial"/>
          <w:b/>
        </w:rPr>
        <w:t>0</w:t>
      </w:r>
      <w:r w:rsidRPr="0027344B">
        <w:rPr>
          <w:rFonts w:ascii="Arial" w:hAnsi="Arial" w:cs="Arial"/>
          <w:b/>
        </w:rPr>
        <w:t>0M A 2.</w:t>
      </w:r>
      <w:r w:rsidR="0027344B" w:rsidRPr="0027344B">
        <w:rPr>
          <w:rFonts w:ascii="Arial" w:hAnsi="Arial" w:cs="Arial"/>
          <w:b/>
        </w:rPr>
        <w:t>5</w:t>
      </w:r>
      <w:r w:rsidRPr="0027344B">
        <w:rPr>
          <w:rFonts w:ascii="Arial" w:hAnsi="Arial" w:cs="Arial"/>
          <w:b/>
        </w:rPr>
        <w:t>0M</w:t>
      </w:r>
    </w:p>
    <w:p w:rsidR="008B22CA" w:rsidRPr="0027344B" w:rsidRDefault="0027344B" w:rsidP="008B22CA">
      <w:pPr>
        <w:spacing w:after="0"/>
        <w:ind w:left="851"/>
        <w:jc w:val="both"/>
        <w:rPr>
          <w:rFonts w:ascii="Arial" w:hAnsi="Arial" w:cs="Arial"/>
          <w:u w:val="single"/>
        </w:rPr>
      </w:pPr>
      <w:r w:rsidRPr="0027344B">
        <w:rPr>
          <w:rFonts w:ascii="Arial" w:hAnsi="Arial" w:cs="Arial"/>
          <w:u w:val="single"/>
        </w:rPr>
        <w:t>DESCRIPCIÓN:</w:t>
      </w:r>
    </w:p>
    <w:p w:rsidR="008B22CA" w:rsidRPr="00124E46" w:rsidRDefault="008B22CA" w:rsidP="008B22CA">
      <w:pPr>
        <w:pStyle w:val="Prrafodelista"/>
        <w:spacing w:after="0"/>
        <w:ind w:left="851"/>
        <w:jc w:val="both"/>
        <w:rPr>
          <w:rFonts w:ascii="Arial" w:hAnsi="Arial" w:cs="Arial"/>
        </w:rPr>
      </w:pPr>
      <w:r w:rsidRPr="00124E46">
        <w:rPr>
          <w:rFonts w:ascii="Arial" w:hAnsi="Arial" w:cs="Arial"/>
        </w:rPr>
        <w:t>Se define como entibado al conjunto de medios mecánicos o físicos utilizados en forma transitoria para impedir que una zanja excavada modifique sus dimensiones (geometría) en virtud al empuje de tierras.</w:t>
      </w:r>
    </w:p>
    <w:p w:rsidR="008B22CA" w:rsidRPr="00124E46" w:rsidRDefault="008B22CA" w:rsidP="008B22CA">
      <w:pPr>
        <w:pStyle w:val="Prrafodelista"/>
        <w:spacing w:after="0"/>
        <w:ind w:left="851"/>
        <w:jc w:val="both"/>
        <w:rPr>
          <w:rFonts w:ascii="Arial" w:hAnsi="Arial" w:cs="Arial"/>
        </w:rPr>
      </w:pPr>
    </w:p>
    <w:p w:rsidR="009E7108" w:rsidRDefault="0027344B" w:rsidP="009E7108">
      <w:pPr>
        <w:spacing w:after="0"/>
        <w:ind w:left="851"/>
        <w:jc w:val="both"/>
        <w:rPr>
          <w:rFonts w:ascii="Arial" w:hAnsi="Arial" w:cs="Arial"/>
          <w:u w:val="single"/>
        </w:rPr>
      </w:pPr>
      <w:r w:rsidRPr="0027344B">
        <w:rPr>
          <w:rFonts w:ascii="Arial" w:hAnsi="Arial" w:cs="Arial"/>
          <w:u w:val="single"/>
        </w:rPr>
        <w:t>PROCESO CONSTRUCTIVO:</w:t>
      </w:r>
    </w:p>
    <w:p w:rsidR="008B22CA" w:rsidRPr="009E7108" w:rsidRDefault="008B22CA" w:rsidP="009E7108">
      <w:pPr>
        <w:spacing w:after="0"/>
        <w:ind w:left="851"/>
        <w:jc w:val="both"/>
        <w:rPr>
          <w:rFonts w:ascii="Arial" w:hAnsi="Arial" w:cs="Arial"/>
          <w:u w:val="single"/>
        </w:rPr>
      </w:pPr>
      <w:r w:rsidRPr="009E7108">
        <w:rPr>
          <w:rFonts w:ascii="Arial" w:hAnsi="Arial" w:cs="Arial"/>
        </w:rPr>
        <w:t>Los elementos de un entibado que vienen a ser las piezas que se utilizan, reciben sus nombres de acuerdo a su posición en la zanja, entonces se colocara según el grafico</w:t>
      </w:r>
      <w:r w:rsidR="00C12D9E" w:rsidRPr="009E7108">
        <w:rPr>
          <w:rFonts w:ascii="Arial" w:hAnsi="Arial" w:cs="Arial"/>
        </w:rPr>
        <w:t>, en obra se colocara entibado cuando la zanja supera el 1.50m de a</w:t>
      </w:r>
      <w:r w:rsidR="009E7108">
        <w:rPr>
          <w:rFonts w:ascii="Arial" w:hAnsi="Arial" w:cs="Arial"/>
        </w:rPr>
        <w:t>l</w:t>
      </w:r>
      <w:r w:rsidR="00C12D9E" w:rsidRPr="009E7108">
        <w:rPr>
          <w:rFonts w:ascii="Arial" w:hAnsi="Arial" w:cs="Arial"/>
        </w:rPr>
        <w:t>tura.</w:t>
      </w:r>
    </w:p>
    <w:p w:rsidR="00C12D9E" w:rsidRPr="00124E46" w:rsidRDefault="00C12D9E" w:rsidP="008B22CA">
      <w:pPr>
        <w:pStyle w:val="Prrafodelista"/>
        <w:spacing w:after="0"/>
        <w:ind w:left="851"/>
        <w:jc w:val="both"/>
        <w:rPr>
          <w:rFonts w:ascii="Arial" w:hAnsi="Arial" w:cs="Arial"/>
        </w:rPr>
      </w:pPr>
    </w:p>
    <w:p w:rsidR="008B22CA" w:rsidRPr="00124E46" w:rsidRDefault="008B22CA" w:rsidP="008B22CA">
      <w:pPr>
        <w:pStyle w:val="Prrafodelista"/>
        <w:spacing w:after="0"/>
        <w:ind w:left="851"/>
        <w:jc w:val="both"/>
        <w:rPr>
          <w:rFonts w:ascii="Arial" w:hAnsi="Arial" w:cs="Arial"/>
        </w:rPr>
      </w:pPr>
    </w:p>
    <w:p w:rsidR="008B22CA" w:rsidRPr="00124E46" w:rsidRDefault="008B22CA" w:rsidP="008B22CA">
      <w:pPr>
        <w:pStyle w:val="Prrafodelista"/>
        <w:numPr>
          <w:ilvl w:val="0"/>
          <w:numId w:val="20"/>
        </w:numPr>
        <w:spacing w:after="0"/>
        <w:jc w:val="both"/>
        <w:rPr>
          <w:rFonts w:ascii="Arial" w:hAnsi="Arial" w:cs="Arial"/>
        </w:rPr>
      </w:pPr>
      <w:r w:rsidRPr="00124E46">
        <w:rPr>
          <w:rFonts w:ascii="Arial" w:hAnsi="Arial" w:cs="Arial"/>
        </w:rPr>
        <w:t>Estacas</w:t>
      </w:r>
      <w:r w:rsidR="00D969DC" w:rsidRPr="00124E46">
        <w:rPr>
          <w:rFonts w:ascii="Arial" w:hAnsi="Arial" w:cs="Arial"/>
        </w:rPr>
        <w:t>: S</w:t>
      </w:r>
      <w:r w:rsidRPr="00124E46">
        <w:rPr>
          <w:rFonts w:ascii="Arial" w:hAnsi="Arial" w:cs="Arial"/>
        </w:rPr>
        <w:t xml:space="preserve">on colocadas en posición </w:t>
      </w:r>
      <w:r w:rsidR="00D969DC" w:rsidRPr="00124E46">
        <w:rPr>
          <w:rFonts w:ascii="Arial" w:hAnsi="Arial" w:cs="Arial"/>
        </w:rPr>
        <w:t>vertical. El largo utilizado para clavar la estaca se denomina ficha; si la tierra la empuja directamente se llamarían tablestacas.</w:t>
      </w:r>
    </w:p>
    <w:p w:rsidR="00D969DC" w:rsidRPr="00124E46" w:rsidRDefault="0016024B" w:rsidP="008B22CA">
      <w:pPr>
        <w:pStyle w:val="Prrafodelista"/>
        <w:numPr>
          <w:ilvl w:val="0"/>
          <w:numId w:val="20"/>
        </w:numPr>
        <w:spacing w:after="0"/>
        <w:jc w:val="both"/>
        <w:rPr>
          <w:rFonts w:ascii="Arial" w:hAnsi="Arial" w:cs="Arial"/>
        </w:rPr>
      </w:pPr>
      <w:r w:rsidRPr="00124E46">
        <w:rPr>
          <w:rFonts w:ascii="Arial" w:hAnsi="Arial" w:cs="Arial"/>
        </w:rPr>
        <w:t>Vigas: L</w:t>
      </w:r>
      <w:r w:rsidR="00D969DC" w:rsidRPr="00124E46">
        <w:rPr>
          <w:rFonts w:ascii="Arial" w:hAnsi="Arial" w:cs="Arial"/>
        </w:rPr>
        <w:t>lamado también soleras, son colocados longitudinalmente y corren paralelas al eje de la zanja.</w:t>
      </w:r>
    </w:p>
    <w:p w:rsidR="00D969DC" w:rsidRDefault="00D969DC" w:rsidP="008B22CA">
      <w:pPr>
        <w:pStyle w:val="Prrafodelista"/>
        <w:numPr>
          <w:ilvl w:val="0"/>
          <w:numId w:val="20"/>
        </w:numPr>
        <w:spacing w:after="0"/>
        <w:jc w:val="both"/>
        <w:rPr>
          <w:rFonts w:ascii="Arial" w:hAnsi="Arial" w:cs="Arial"/>
        </w:rPr>
      </w:pPr>
      <w:r w:rsidRPr="00124E46">
        <w:rPr>
          <w:rFonts w:ascii="Arial" w:hAnsi="Arial" w:cs="Arial"/>
        </w:rPr>
        <w:t>Puntal</w:t>
      </w:r>
      <w:r w:rsidR="0016024B" w:rsidRPr="00124E46">
        <w:rPr>
          <w:rFonts w:ascii="Arial" w:hAnsi="Arial" w:cs="Arial"/>
        </w:rPr>
        <w:t>: S</w:t>
      </w:r>
      <w:r w:rsidRPr="00124E46">
        <w:rPr>
          <w:rFonts w:ascii="Arial" w:hAnsi="Arial" w:cs="Arial"/>
        </w:rPr>
        <w:t xml:space="preserve">on colocadas transversalmente, cortan el eje de la zanja y transmiten la fuerza resultante del empuje de la tierra desde un lado de la zanja para el otro. </w:t>
      </w:r>
    </w:p>
    <w:p w:rsidR="009E7108" w:rsidRDefault="009E7108" w:rsidP="009E7108">
      <w:pPr>
        <w:spacing w:after="0"/>
        <w:jc w:val="both"/>
        <w:rPr>
          <w:rFonts w:ascii="Arial" w:hAnsi="Arial" w:cs="Arial"/>
        </w:rPr>
      </w:pPr>
    </w:p>
    <w:p w:rsidR="009E7108" w:rsidRDefault="009E7108" w:rsidP="009E7108">
      <w:pPr>
        <w:spacing w:after="0"/>
        <w:jc w:val="both"/>
        <w:rPr>
          <w:rFonts w:ascii="Arial" w:hAnsi="Arial" w:cs="Arial"/>
        </w:rPr>
      </w:pPr>
      <w:r w:rsidRPr="00124E46">
        <w:rPr>
          <w:noProof/>
          <w:lang w:val="en-US" w:eastAsia="en-US"/>
        </w:rPr>
        <w:lastRenderedPageBreak/>
        <w:drawing>
          <wp:anchor distT="0" distB="0" distL="114300" distR="114300" simplePos="0" relativeHeight="251674624" behindDoc="1" locked="0" layoutInCell="1" allowOverlap="1" wp14:anchorId="2EC3C907" wp14:editId="2803E40A">
            <wp:simplePos x="0" y="0"/>
            <wp:positionH relativeFrom="margin">
              <wp:align>center</wp:align>
            </wp:positionH>
            <wp:positionV relativeFrom="paragraph">
              <wp:posOffset>6985</wp:posOffset>
            </wp:positionV>
            <wp:extent cx="3402330" cy="2247900"/>
            <wp:effectExtent l="0" t="0" r="7620" b="0"/>
            <wp:wrapTight wrapText="bothSides">
              <wp:wrapPolygon edited="0">
                <wp:start x="0" y="0"/>
                <wp:lineTo x="0" y="21417"/>
                <wp:lineTo x="21527" y="21417"/>
                <wp:lineTo x="21527" y="0"/>
                <wp:lineTo x="0" y="0"/>
              </wp:wrapPolygon>
            </wp:wrapTight>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402330" cy="22479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E7108" w:rsidRDefault="009E7108" w:rsidP="009E7108">
      <w:pPr>
        <w:spacing w:after="0"/>
        <w:jc w:val="both"/>
        <w:rPr>
          <w:rFonts w:ascii="Arial" w:hAnsi="Arial" w:cs="Arial"/>
        </w:rPr>
      </w:pPr>
    </w:p>
    <w:p w:rsidR="009E7108" w:rsidRDefault="009E7108" w:rsidP="009E7108">
      <w:pPr>
        <w:spacing w:after="0"/>
        <w:jc w:val="both"/>
        <w:rPr>
          <w:rFonts w:ascii="Arial" w:hAnsi="Arial" w:cs="Arial"/>
        </w:rPr>
      </w:pPr>
    </w:p>
    <w:p w:rsidR="009E7108" w:rsidRDefault="009E7108" w:rsidP="009E7108">
      <w:pPr>
        <w:spacing w:after="0"/>
        <w:jc w:val="both"/>
        <w:rPr>
          <w:rFonts w:ascii="Arial" w:hAnsi="Arial" w:cs="Arial"/>
        </w:rPr>
      </w:pPr>
    </w:p>
    <w:p w:rsidR="009E7108" w:rsidRDefault="009E7108" w:rsidP="009E7108">
      <w:pPr>
        <w:spacing w:after="0"/>
        <w:jc w:val="both"/>
        <w:rPr>
          <w:rFonts w:ascii="Arial" w:hAnsi="Arial" w:cs="Arial"/>
        </w:rPr>
      </w:pPr>
    </w:p>
    <w:p w:rsidR="009E7108" w:rsidRDefault="009E7108" w:rsidP="009E7108">
      <w:pPr>
        <w:spacing w:after="0"/>
        <w:jc w:val="both"/>
        <w:rPr>
          <w:rFonts w:ascii="Arial" w:hAnsi="Arial" w:cs="Arial"/>
        </w:rPr>
      </w:pPr>
    </w:p>
    <w:p w:rsidR="009E7108" w:rsidRDefault="009E7108" w:rsidP="009E7108">
      <w:pPr>
        <w:spacing w:after="0"/>
        <w:jc w:val="both"/>
        <w:rPr>
          <w:rFonts w:ascii="Arial" w:hAnsi="Arial" w:cs="Arial"/>
        </w:rPr>
      </w:pPr>
    </w:p>
    <w:p w:rsidR="009E7108" w:rsidRDefault="009E7108" w:rsidP="009E7108">
      <w:pPr>
        <w:spacing w:after="0"/>
        <w:jc w:val="both"/>
        <w:rPr>
          <w:rFonts w:ascii="Arial" w:hAnsi="Arial" w:cs="Arial"/>
        </w:rPr>
      </w:pPr>
    </w:p>
    <w:p w:rsidR="009E7108" w:rsidRDefault="009E7108" w:rsidP="009E7108">
      <w:pPr>
        <w:spacing w:after="0"/>
        <w:jc w:val="both"/>
        <w:rPr>
          <w:rFonts w:ascii="Arial" w:hAnsi="Arial" w:cs="Arial"/>
        </w:rPr>
      </w:pPr>
    </w:p>
    <w:p w:rsidR="009E7108" w:rsidRPr="009E7108" w:rsidRDefault="009E7108" w:rsidP="009E7108">
      <w:pPr>
        <w:spacing w:after="0"/>
        <w:jc w:val="both"/>
        <w:rPr>
          <w:rFonts w:ascii="Arial" w:hAnsi="Arial" w:cs="Arial"/>
        </w:rPr>
      </w:pPr>
    </w:p>
    <w:p w:rsidR="008B22CA" w:rsidRDefault="008B22CA" w:rsidP="008B22CA">
      <w:pPr>
        <w:pStyle w:val="Prrafodelista"/>
        <w:spacing w:after="0"/>
        <w:ind w:left="851"/>
        <w:jc w:val="both"/>
        <w:rPr>
          <w:rFonts w:ascii="Arial" w:hAnsi="Arial" w:cs="Arial"/>
        </w:rPr>
      </w:pPr>
    </w:p>
    <w:p w:rsidR="009E7108" w:rsidRDefault="009E7108" w:rsidP="008B22CA">
      <w:pPr>
        <w:pStyle w:val="Prrafodelista"/>
        <w:spacing w:after="0"/>
        <w:ind w:left="851"/>
        <w:jc w:val="both"/>
        <w:rPr>
          <w:rFonts w:ascii="Arial" w:hAnsi="Arial" w:cs="Arial"/>
        </w:rPr>
      </w:pPr>
    </w:p>
    <w:p w:rsidR="009E7108" w:rsidRDefault="009E7108" w:rsidP="008B22CA">
      <w:pPr>
        <w:pStyle w:val="Prrafodelista"/>
        <w:spacing w:after="0"/>
        <w:ind w:left="851"/>
        <w:jc w:val="both"/>
        <w:rPr>
          <w:rFonts w:ascii="Arial" w:hAnsi="Arial" w:cs="Arial"/>
        </w:rPr>
      </w:pPr>
    </w:p>
    <w:p w:rsidR="009E7108" w:rsidRPr="00124E46" w:rsidRDefault="009E7108" w:rsidP="008B22CA">
      <w:pPr>
        <w:pStyle w:val="Prrafodelista"/>
        <w:spacing w:after="0"/>
        <w:ind w:left="851"/>
        <w:jc w:val="both"/>
        <w:rPr>
          <w:rFonts w:ascii="Arial" w:hAnsi="Arial" w:cs="Arial"/>
        </w:rPr>
      </w:pPr>
    </w:p>
    <w:p w:rsidR="00C12D9E" w:rsidRPr="0027344B" w:rsidRDefault="0027344B" w:rsidP="00C12D9E">
      <w:pPr>
        <w:spacing w:after="0"/>
        <w:ind w:left="851" w:hanging="1"/>
        <w:jc w:val="both"/>
        <w:rPr>
          <w:rFonts w:ascii="Arial" w:hAnsi="Arial" w:cs="Arial"/>
          <w:u w:val="single"/>
        </w:rPr>
      </w:pPr>
      <w:r w:rsidRPr="0027344B">
        <w:rPr>
          <w:rFonts w:ascii="Arial" w:hAnsi="Arial" w:cs="Arial"/>
          <w:u w:val="single"/>
        </w:rPr>
        <w:t>MEDICIÓN:</w:t>
      </w:r>
    </w:p>
    <w:p w:rsidR="00587B4B" w:rsidRPr="00124E46" w:rsidRDefault="00587B4B" w:rsidP="00587B4B">
      <w:pPr>
        <w:pStyle w:val="Textoindependiente2"/>
        <w:spacing w:after="0" w:line="276" w:lineRule="auto"/>
        <w:ind w:left="851" w:hanging="1"/>
        <w:jc w:val="both"/>
        <w:rPr>
          <w:rFonts w:ascii="Arial" w:hAnsi="Arial" w:cs="Arial"/>
        </w:rPr>
      </w:pPr>
      <w:r w:rsidRPr="00124E46">
        <w:rPr>
          <w:rFonts w:ascii="Arial" w:hAnsi="Arial" w:cs="Arial"/>
        </w:rPr>
        <w:t xml:space="preserve">El método de medición de esta partida es por unidades de metros </w:t>
      </w:r>
      <w:r w:rsidR="00B00E12" w:rsidRPr="00124E46">
        <w:rPr>
          <w:rFonts w:ascii="Arial" w:hAnsi="Arial" w:cs="Arial"/>
        </w:rPr>
        <w:t>lineales</w:t>
      </w:r>
      <w:r w:rsidRPr="00124E46">
        <w:rPr>
          <w:rFonts w:ascii="Arial" w:hAnsi="Arial" w:cs="Arial"/>
        </w:rPr>
        <w:t xml:space="preserve"> (m</w:t>
      </w:r>
      <w:r w:rsidR="00B00E12" w:rsidRPr="00124E46">
        <w:rPr>
          <w:rFonts w:ascii="Arial" w:hAnsi="Arial" w:cs="Arial"/>
        </w:rPr>
        <w:t>l</w:t>
      </w:r>
      <w:r w:rsidRPr="00124E46">
        <w:rPr>
          <w:rFonts w:ascii="Arial" w:hAnsi="Arial" w:cs="Arial"/>
        </w:rPr>
        <w:t xml:space="preserve">), el cual será computarizado por toda el área de la obra mas no por los puntos de </w:t>
      </w:r>
      <w:r w:rsidR="0027344B" w:rsidRPr="00124E46">
        <w:rPr>
          <w:rFonts w:ascii="Arial" w:hAnsi="Arial" w:cs="Arial"/>
        </w:rPr>
        <w:t>referencia o</w:t>
      </w:r>
      <w:r w:rsidRPr="00124E46">
        <w:rPr>
          <w:rFonts w:ascii="Arial" w:hAnsi="Arial" w:cs="Arial"/>
        </w:rPr>
        <w:t xml:space="preserve"> auxiliares tomados para el replanteo, todo está referido a los metrados y presupuesto de Proyecto.</w:t>
      </w:r>
    </w:p>
    <w:p w:rsidR="00587B4B" w:rsidRPr="00124E46" w:rsidRDefault="00587B4B" w:rsidP="00587B4B">
      <w:pPr>
        <w:pStyle w:val="Textoindependiente2"/>
        <w:spacing w:after="0" w:line="276" w:lineRule="auto"/>
        <w:ind w:left="851" w:hanging="1"/>
        <w:jc w:val="both"/>
        <w:rPr>
          <w:rFonts w:ascii="Arial" w:hAnsi="Arial" w:cs="Arial"/>
        </w:rPr>
      </w:pPr>
    </w:p>
    <w:p w:rsidR="00C12D9E" w:rsidRPr="0027344B" w:rsidRDefault="0027344B" w:rsidP="00C12D9E">
      <w:pPr>
        <w:spacing w:after="0"/>
        <w:ind w:left="851" w:hanging="1"/>
        <w:jc w:val="both"/>
        <w:rPr>
          <w:rFonts w:ascii="Arial" w:hAnsi="Arial" w:cs="Arial"/>
          <w:u w:val="single"/>
        </w:rPr>
      </w:pPr>
      <w:r w:rsidRPr="0027344B">
        <w:rPr>
          <w:rFonts w:ascii="Arial" w:hAnsi="Arial" w:cs="Arial"/>
          <w:u w:val="single"/>
        </w:rPr>
        <w:t>FORMA DE PAGO:</w:t>
      </w:r>
    </w:p>
    <w:p w:rsidR="0016024B" w:rsidRPr="00124E46" w:rsidRDefault="00C12D9E" w:rsidP="008B22CA">
      <w:pPr>
        <w:pStyle w:val="Prrafodelista"/>
        <w:spacing w:after="0"/>
        <w:ind w:left="851"/>
        <w:jc w:val="both"/>
        <w:rPr>
          <w:rFonts w:ascii="Arial" w:hAnsi="Arial" w:cs="Arial"/>
          <w:lang w:val="es-ES_tradnl"/>
        </w:rPr>
      </w:pPr>
      <w:r w:rsidRPr="00124E46">
        <w:rPr>
          <w:rFonts w:ascii="Arial" w:hAnsi="Arial" w:cs="Arial"/>
          <w:lang w:val="es-ES_tradnl" w:eastAsia="es-PE"/>
        </w:rPr>
        <w:t>El volumen medido en la forma que se prescribe anteriormente será pagado al precio unitario del presupuesto por metro lineal (ml) entendiéndose que dicho precio y pago constituirá compensación total por toda mano de obra, equipo, herramientas, e imprevistos necesarios para completar el ítem.</w:t>
      </w:r>
    </w:p>
    <w:p w:rsidR="008B22CA" w:rsidRPr="00124E46" w:rsidRDefault="008B22CA" w:rsidP="000A4432">
      <w:pPr>
        <w:pStyle w:val="Prrafodelista"/>
        <w:ind w:left="851"/>
        <w:jc w:val="both"/>
        <w:rPr>
          <w:rFonts w:ascii="Arial" w:hAnsi="Arial" w:cs="Arial"/>
        </w:rPr>
      </w:pPr>
    </w:p>
    <w:p w:rsidR="00281D16" w:rsidRPr="00124E46" w:rsidRDefault="00281D16" w:rsidP="000A4432">
      <w:pPr>
        <w:pStyle w:val="Prrafodelista"/>
        <w:ind w:left="851"/>
        <w:jc w:val="both"/>
        <w:rPr>
          <w:rFonts w:ascii="Arial" w:hAnsi="Arial" w:cs="Arial"/>
        </w:rPr>
      </w:pPr>
    </w:p>
    <w:p w:rsidR="004852E2" w:rsidRPr="00124E46" w:rsidRDefault="0027344B" w:rsidP="00913F73">
      <w:pPr>
        <w:pStyle w:val="Prrafodelista"/>
        <w:numPr>
          <w:ilvl w:val="3"/>
          <w:numId w:val="28"/>
        </w:numPr>
        <w:tabs>
          <w:tab w:val="left" w:pos="1560"/>
          <w:tab w:val="left" w:pos="1701"/>
        </w:tabs>
        <w:jc w:val="both"/>
        <w:rPr>
          <w:rFonts w:ascii="Arial" w:hAnsi="Arial" w:cs="Arial"/>
          <w:lang w:val="es-ES_tradnl" w:eastAsia="es-PE"/>
        </w:rPr>
      </w:pPr>
      <w:r>
        <w:rPr>
          <w:rFonts w:ascii="Arial" w:hAnsi="Arial" w:cs="Arial"/>
          <w:b/>
        </w:rPr>
        <w:t xml:space="preserve">REFINE Y </w:t>
      </w:r>
      <w:r w:rsidR="004852E2" w:rsidRPr="00124E46">
        <w:rPr>
          <w:rFonts w:ascii="Arial" w:hAnsi="Arial" w:cs="Arial"/>
          <w:b/>
        </w:rPr>
        <w:t xml:space="preserve">NIVELACION </w:t>
      </w:r>
      <w:r w:rsidR="00913F73">
        <w:rPr>
          <w:rFonts w:ascii="Arial" w:hAnsi="Arial" w:cs="Arial"/>
          <w:b/>
        </w:rPr>
        <w:t>DE ZANJA T/NORMAL DN 160MM – 200MM</w:t>
      </w:r>
      <w:r>
        <w:rPr>
          <w:rFonts w:ascii="Arial" w:hAnsi="Arial" w:cs="Arial"/>
          <w:b/>
        </w:rPr>
        <w:t xml:space="preserve"> </w:t>
      </w:r>
      <w:r w:rsidR="00913F73">
        <w:rPr>
          <w:rFonts w:ascii="Arial" w:hAnsi="Arial" w:cs="Arial"/>
          <w:b/>
        </w:rPr>
        <w:t>PARA TODA PROF.</w:t>
      </w:r>
    </w:p>
    <w:p w:rsidR="004852E2" w:rsidRPr="00913F73" w:rsidRDefault="00913F73" w:rsidP="003F4F74">
      <w:pPr>
        <w:spacing w:after="0"/>
        <w:ind w:left="851"/>
        <w:jc w:val="both"/>
        <w:rPr>
          <w:rFonts w:ascii="Arial" w:hAnsi="Arial" w:cs="Arial"/>
          <w:u w:val="single"/>
        </w:rPr>
      </w:pPr>
      <w:r w:rsidRPr="00913F73">
        <w:rPr>
          <w:rFonts w:ascii="Arial" w:hAnsi="Arial" w:cs="Arial"/>
          <w:u w:val="single"/>
        </w:rPr>
        <w:t>DESCRIPCIÓN:</w:t>
      </w:r>
    </w:p>
    <w:p w:rsidR="004852E2" w:rsidRPr="00124E46" w:rsidRDefault="004852E2" w:rsidP="004852E2">
      <w:pPr>
        <w:spacing w:after="0"/>
        <w:ind w:left="851"/>
        <w:jc w:val="both"/>
        <w:rPr>
          <w:rFonts w:ascii="Arial" w:hAnsi="Arial" w:cs="Arial"/>
        </w:rPr>
      </w:pPr>
      <w:r w:rsidRPr="00124E46">
        <w:rPr>
          <w:rFonts w:ascii="Arial" w:hAnsi="Arial" w:cs="Arial"/>
        </w:rPr>
        <w:t xml:space="preserve">Esta partida consiste en el mejoramiento de las paredes y fondo de las excavaciones para lograr un acabado homogéneo y distinguido para </w:t>
      </w:r>
      <w:r w:rsidR="00913F73" w:rsidRPr="00124E46">
        <w:rPr>
          <w:rFonts w:ascii="Arial" w:hAnsi="Arial" w:cs="Arial"/>
        </w:rPr>
        <w:t>poder ubicar</w:t>
      </w:r>
      <w:r w:rsidRPr="00124E46">
        <w:rPr>
          <w:rFonts w:ascii="Arial" w:hAnsi="Arial" w:cs="Arial"/>
        </w:rPr>
        <w:t xml:space="preserve"> adecuadamente la red de colectores (tubería de alcantarillado) de acuerdo a las alturas y/o niveles señalados en los planos de proyecto.</w:t>
      </w:r>
    </w:p>
    <w:p w:rsidR="004852E2" w:rsidRPr="00124E46" w:rsidRDefault="004852E2" w:rsidP="004852E2">
      <w:pPr>
        <w:spacing w:after="0"/>
        <w:ind w:left="851"/>
        <w:jc w:val="both"/>
        <w:rPr>
          <w:rFonts w:ascii="Arial" w:hAnsi="Arial" w:cs="Arial"/>
        </w:rPr>
      </w:pPr>
    </w:p>
    <w:p w:rsidR="004852E2" w:rsidRPr="00913F73" w:rsidRDefault="00913F73" w:rsidP="004852E2">
      <w:pPr>
        <w:spacing w:after="0"/>
        <w:ind w:left="851"/>
        <w:jc w:val="both"/>
        <w:rPr>
          <w:rFonts w:ascii="Arial" w:hAnsi="Arial" w:cs="Arial"/>
          <w:u w:val="single"/>
        </w:rPr>
      </w:pPr>
      <w:r w:rsidRPr="00913F73">
        <w:rPr>
          <w:rFonts w:ascii="Arial" w:hAnsi="Arial" w:cs="Arial"/>
          <w:u w:val="single"/>
        </w:rPr>
        <w:t>PROCESO CONSTRUCTIVO:</w:t>
      </w:r>
    </w:p>
    <w:p w:rsidR="004852E2" w:rsidRDefault="004852E2" w:rsidP="004852E2">
      <w:pPr>
        <w:spacing w:after="0"/>
        <w:ind w:left="851"/>
        <w:jc w:val="both"/>
        <w:rPr>
          <w:rFonts w:ascii="Arial" w:hAnsi="Arial" w:cs="Arial"/>
        </w:rPr>
      </w:pPr>
      <w:r w:rsidRPr="00124E46">
        <w:rPr>
          <w:rFonts w:ascii="Arial" w:hAnsi="Arial" w:cs="Arial"/>
        </w:rPr>
        <w:t xml:space="preserve">Las excavaciones que han sido desarrolladas requieren de </w:t>
      </w:r>
      <w:r w:rsidR="00913F73" w:rsidRPr="00124E46">
        <w:rPr>
          <w:rFonts w:ascii="Arial" w:hAnsi="Arial" w:cs="Arial"/>
        </w:rPr>
        <w:t>una adecuada transformación</w:t>
      </w:r>
      <w:r w:rsidRPr="00124E46">
        <w:rPr>
          <w:rFonts w:ascii="Arial" w:hAnsi="Arial" w:cs="Arial"/>
        </w:rPr>
        <w:t xml:space="preserve"> para adaptarse al diseño final del proyecto requiriéndose un trabajo de refine y nivelación, que consiste en dar </w:t>
      </w:r>
      <w:r w:rsidR="00913F73" w:rsidRPr="00124E46">
        <w:rPr>
          <w:rFonts w:ascii="Arial" w:hAnsi="Arial" w:cs="Arial"/>
        </w:rPr>
        <w:t>pequeños cortes</w:t>
      </w:r>
      <w:r w:rsidRPr="00124E46">
        <w:rPr>
          <w:rFonts w:ascii="Arial" w:hAnsi="Arial" w:cs="Arial"/>
        </w:rPr>
        <w:t xml:space="preserve"> para llegar hasta el nivel de fondo requerido y establecido por los planos de Proyecto.</w:t>
      </w:r>
    </w:p>
    <w:p w:rsidR="009E7108" w:rsidRDefault="009E7108" w:rsidP="004852E2">
      <w:pPr>
        <w:spacing w:after="0"/>
        <w:ind w:left="851"/>
        <w:jc w:val="both"/>
        <w:rPr>
          <w:rFonts w:ascii="Arial" w:hAnsi="Arial" w:cs="Arial"/>
        </w:rPr>
      </w:pPr>
    </w:p>
    <w:p w:rsidR="009E7108" w:rsidRPr="00124E46" w:rsidRDefault="009E7108" w:rsidP="004852E2">
      <w:pPr>
        <w:spacing w:after="0"/>
        <w:ind w:left="851"/>
        <w:jc w:val="both"/>
        <w:rPr>
          <w:rFonts w:ascii="Arial" w:hAnsi="Arial" w:cs="Arial"/>
        </w:rPr>
      </w:pPr>
    </w:p>
    <w:p w:rsidR="004852E2" w:rsidRPr="00124E46" w:rsidRDefault="004852E2" w:rsidP="004852E2">
      <w:pPr>
        <w:spacing w:after="0"/>
        <w:ind w:left="851"/>
        <w:jc w:val="both"/>
        <w:rPr>
          <w:rFonts w:ascii="Arial" w:hAnsi="Arial" w:cs="Arial"/>
        </w:rPr>
      </w:pPr>
    </w:p>
    <w:p w:rsidR="004852E2" w:rsidRPr="00913F73" w:rsidRDefault="00913F73" w:rsidP="004852E2">
      <w:pPr>
        <w:spacing w:after="0"/>
        <w:ind w:left="851"/>
        <w:jc w:val="both"/>
        <w:rPr>
          <w:rFonts w:ascii="Arial" w:hAnsi="Arial" w:cs="Arial"/>
          <w:u w:val="single"/>
        </w:rPr>
      </w:pPr>
      <w:r w:rsidRPr="00913F73">
        <w:rPr>
          <w:rFonts w:ascii="Arial" w:hAnsi="Arial" w:cs="Arial"/>
          <w:u w:val="single"/>
        </w:rPr>
        <w:lastRenderedPageBreak/>
        <w:t>MEDICIÓN:</w:t>
      </w:r>
    </w:p>
    <w:p w:rsidR="004852E2" w:rsidRPr="00124E46" w:rsidRDefault="004852E2" w:rsidP="004852E2">
      <w:pPr>
        <w:pStyle w:val="Textoindependiente2"/>
        <w:spacing w:after="0" w:line="276" w:lineRule="auto"/>
        <w:ind w:left="851"/>
        <w:rPr>
          <w:rFonts w:ascii="Arial" w:hAnsi="Arial" w:cs="Arial"/>
        </w:rPr>
      </w:pPr>
      <w:r w:rsidRPr="00124E46">
        <w:rPr>
          <w:rFonts w:ascii="Arial" w:hAnsi="Arial" w:cs="Arial"/>
        </w:rPr>
        <w:t>El método de medición de esta partida es por unidad de medida de metro lineal (ml), de acuerdo a los metrados y presupuesto de proyecto.</w:t>
      </w:r>
    </w:p>
    <w:p w:rsidR="004852E2" w:rsidRPr="00124E46" w:rsidRDefault="004852E2" w:rsidP="004852E2">
      <w:pPr>
        <w:pStyle w:val="Textoindependiente2"/>
        <w:spacing w:after="0" w:line="276" w:lineRule="auto"/>
        <w:ind w:left="851"/>
        <w:rPr>
          <w:rFonts w:ascii="Arial" w:hAnsi="Arial" w:cs="Arial"/>
        </w:rPr>
      </w:pPr>
    </w:p>
    <w:p w:rsidR="004852E2" w:rsidRPr="00913F73" w:rsidRDefault="00913F73" w:rsidP="004852E2">
      <w:pPr>
        <w:spacing w:after="0"/>
        <w:ind w:left="851"/>
        <w:jc w:val="both"/>
        <w:rPr>
          <w:rFonts w:ascii="Arial" w:hAnsi="Arial" w:cs="Arial"/>
          <w:u w:val="single"/>
        </w:rPr>
      </w:pPr>
      <w:r w:rsidRPr="00913F73">
        <w:rPr>
          <w:rFonts w:ascii="Arial" w:hAnsi="Arial" w:cs="Arial"/>
          <w:u w:val="single"/>
        </w:rPr>
        <w:t>FORMA DE PAGO:</w:t>
      </w:r>
    </w:p>
    <w:p w:rsidR="004852E2" w:rsidRDefault="004852E2" w:rsidP="003F4F74">
      <w:pPr>
        <w:spacing w:after="0"/>
        <w:ind w:left="851"/>
        <w:jc w:val="both"/>
        <w:rPr>
          <w:rFonts w:ascii="Arial" w:hAnsi="Arial" w:cs="Arial"/>
        </w:rPr>
      </w:pPr>
      <w:r w:rsidRPr="00124E46">
        <w:rPr>
          <w:rFonts w:ascii="Arial" w:hAnsi="Arial" w:cs="Arial"/>
        </w:rPr>
        <w:t xml:space="preserve">El pago de esta partida de refine y nivelación de zanjas se </w:t>
      </w:r>
      <w:r w:rsidR="00913F73" w:rsidRPr="00124E46">
        <w:rPr>
          <w:rFonts w:ascii="Arial" w:hAnsi="Arial" w:cs="Arial"/>
        </w:rPr>
        <w:t>efectuará</w:t>
      </w:r>
      <w:r w:rsidRPr="00124E46">
        <w:rPr>
          <w:rFonts w:ascii="Arial" w:hAnsi="Arial" w:cs="Arial"/>
        </w:rPr>
        <w:t xml:space="preserve"> por precio unitario de acuerdo al avance respectivo de partida y aprobado por el supervisor de obra los cuales están referidos al análisis de costos unitarios del presupuesto de proyecto el cual cubre gastos de herramientas, equipo, mano de obra, leyes sociales, materiales, y demás necesarios.</w:t>
      </w:r>
    </w:p>
    <w:p w:rsidR="00913F73" w:rsidRPr="00124E46" w:rsidRDefault="00913F73" w:rsidP="003F4F74">
      <w:pPr>
        <w:spacing w:after="0"/>
        <w:ind w:left="851"/>
        <w:jc w:val="both"/>
        <w:rPr>
          <w:rFonts w:ascii="Arial" w:hAnsi="Arial" w:cs="Arial"/>
        </w:rPr>
      </w:pPr>
    </w:p>
    <w:p w:rsidR="00C12D9E" w:rsidRPr="00124E46" w:rsidRDefault="00C12D9E" w:rsidP="003F4F74">
      <w:pPr>
        <w:spacing w:after="0"/>
        <w:ind w:left="851"/>
        <w:jc w:val="both"/>
        <w:rPr>
          <w:rFonts w:ascii="Arial" w:hAnsi="Arial" w:cs="Arial"/>
        </w:rPr>
      </w:pPr>
    </w:p>
    <w:p w:rsidR="002625F4" w:rsidRPr="00913F73" w:rsidRDefault="002625F4" w:rsidP="00913F73">
      <w:pPr>
        <w:pStyle w:val="Prrafodelista"/>
        <w:numPr>
          <w:ilvl w:val="3"/>
          <w:numId w:val="28"/>
        </w:numPr>
        <w:tabs>
          <w:tab w:val="left" w:pos="1701"/>
        </w:tabs>
        <w:jc w:val="both"/>
        <w:rPr>
          <w:rFonts w:ascii="Arial" w:hAnsi="Arial" w:cs="Arial"/>
          <w:b/>
        </w:rPr>
      </w:pPr>
      <w:r w:rsidRPr="00913F73">
        <w:rPr>
          <w:rFonts w:ascii="Arial" w:hAnsi="Arial" w:cs="Arial"/>
          <w:b/>
        </w:rPr>
        <w:t>PREP. CAMA APOYO P/FONDOS TUB.PVC. H= 10cm TERRENO NATURAL</w:t>
      </w:r>
      <w:r w:rsidR="00FC4CC5" w:rsidRPr="00913F73">
        <w:rPr>
          <w:rFonts w:ascii="Arial" w:hAnsi="Arial" w:cs="Arial"/>
          <w:b/>
        </w:rPr>
        <w:t xml:space="preserve"> A=0.8</w:t>
      </w:r>
      <w:r w:rsidRPr="00913F73">
        <w:rPr>
          <w:rFonts w:ascii="Arial" w:hAnsi="Arial" w:cs="Arial"/>
          <w:b/>
        </w:rPr>
        <w:t>0m</w:t>
      </w:r>
    </w:p>
    <w:p w:rsidR="002625F4" w:rsidRPr="00913F73" w:rsidRDefault="00913F73" w:rsidP="002625F4">
      <w:pPr>
        <w:pStyle w:val="Estilo2"/>
        <w:spacing w:line="276" w:lineRule="auto"/>
        <w:ind w:left="851"/>
        <w:jc w:val="both"/>
        <w:rPr>
          <w:rFonts w:ascii="Arial" w:hAnsi="Arial"/>
          <w:b w:val="0"/>
          <w:color w:val="auto"/>
          <w:sz w:val="22"/>
          <w:szCs w:val="22"/>
          <w:u w:val="single"/>
          <w:lang w:val="es-ES_tradnl"/>
        </w:rPr>
      </w:pPr>
      <w:r w:rsidRPr="00913F73">
        <w:rPr>
          <w:rFonts w:ascii="Arial" w:hAnsi="Arial"/>
          <w:b w:val="0"/>
          <w:color w:val="auto"/>
          <w:sz w:val="22"/>
          <w:szCs w:val="22"/>
          <w:u w:val="single"/>
          <w:lang w:val="es-ES_tradnl"/>
        </w:rPr>
        <w:t>DESCRIPCIÓN:</w:t>
      </w:r>
    </w:p>
    <w:p w:rsidR="002625F4" w:rsidRPr="00124E46" w:rsidRDefault="002625F4" w:rsidP="002625F4">
      <w:pPr>
        <w:pStyle w:val="Estilo2"/>
        <w:spacing w:line="276" w:lineRule="auto"/>
        <w:ind w:left="851"/>
        <w:jc w:val="both"/>
        <w:rPr>
          <w:rFonts w:ascii="Arial" w:hAnsi="Arial"/>
          <w:b w:val="0"/>
          <w:color w:val="auto"/>
          <w:sz w:val="22"/>
          <w:szCs w:val="22"/>
          <w:lang w:val="es-ES_tradnl"/>
        </w:rPr>
      </w:pPr>
      <w:r w:rsidRPr="00124E46">
        <w:rPr>
          <w:rFonts w:ascii="Arial" w:hAnsi="Arial"/>
          <w:b w:val="0"/>
          <w:color w:val="auto"/>
          <w:sz w:val="22"/>
          <w:szCs w:val="22"/>
          <w:lang w:val="es-ES_tradnl"/>
        </w:rPr>
        <w:t xml:space="preserve">Esta partida consistirá en la colocación de una capa de arena gruesa aprobado y colocado en la forma indicada en los planos (e = 0.10 m.) para servir como protección de la tubería. </w:t>
      </w:r>
    </w:p>
    <w:p w:rsidR="002625F4" w:rsidRPr="00124E46" w:rsidRDefault="002625F4" w:rsidP="002625F4">
      <w:pPr>
        <w:pStyle w:val="Estilo2"/>
        <w:spacing w:line="276" w:lineRule="auto"/>
        <w:ind w:left="851"/>
        <w:jc w:val="both"/>
        <w:rPr>
          <w:rFonts w:ascii="Arial" w:hAnsi="Arial"/>
          <w:b w:val="0"/>
          <w:color w:val="auto"/>
          <w:sz w:val="22"/>
          <w:szCs w:val="22"/>
          <w:lang w:val="es-ES_tradnl"/>
        </w:rPr>
      </w:pPr>
    </w:p>
    <w:p w:rsidR="002625F4" w:rsidRPr="00913F73" w:rsidRDefault="00913F73" w:rsidP="002625F4">
      <w:pPr>
        <w:spacing w:after="0"/>
        <w:ind w:left="851"/>
        <w:jc w:val="both"/>
        <w:rPr>
          <w:rFonts w:ascii="Arial" w:hAnsi="Arial" w:cs="Arial"/>
          <w:u w:val="single"/>
        </w:rPr>
      </w:pPr>
      <w:r w:rsidRPr="00913F73">
        <w:rPr>
          <w:rFonts w:ascii="Arial" w:hAnsi="Arial" w:cs="Arial"/>
          <w:u w:val="single"/>
        </w:rPr>
        <w:t>PROCESO CONSTRUCTIVO:</w:t>
      </w:r>
    </w:p>
    <w:p w:rsidR="002625F4" w:rsidRPr="00124E46" w:rsidRDefault="002625F4" w:rsidP="002625F4">
      <w:pPr>
        <w:pStyle w:val="Estilo2"/>
        <w:spacing w:line="276" w:lineRule="auto"/>
        <w:ind w:left="851"/>
        <w:jc w:val="both"/>
        <w:rPr>
          <w:rFonts w:ascii="Arial" w:hAnsi="Arial"/>
          <w:b w:val="0"/>
          <w:color w:val="auto"/>
          <w:sz w:val="22"/>
          <w:szCs w:val="22"/>
          <w:lang w:val="es-ES_tradnl"/>
        </w:rPr>
      </w:pPr>
      <w:r w:rsidRPr="00124E46">
        <w:rPr>
          <w:rFonts w:ascii="Arial" w:hAnsi="Arial"/>
          <w:b w:val="0"/>
          <w:color w:val="auto"/>
          <w:sz w:val="22"/>
          <w:szCs w:val="22"/>
          <w:lang w:val="es-ES_tradnl"/>
        </w:rPr>
        <w:t xml:space="preserve">Se </w:t>
      </w:r>
      <w:r w:rsidR="00913F73" w:rsidRPr="00124E46">
        <w:rPr>
          <w:rFonts w:ascii="Arial" w:hAnsi="Arial"/>
          <w:b w:val="0"/>
          <w:color w:val="auto"/>
          <w:sz w:val="22"/>
          <w:szCs w:val="22"/>
          <w:lang w:val="es-ES_tradnl"/>
        </w:rPr>
        <w:t>colocará</w:t>
      </w:r>
      <w:r w:rsidRPr="00124E46">
        <w:rPr>
          <w:rFonts w:ascii="Arial" w:hAnsi="Arial"/>
          <w:b w:val="0"/>
          <w:color w:val="auto"/>
          <w:sz w:val="22"/>
          <w:szCs w:val="22"/>
          <w:lang w:val="es-ES_tradnl"/>
        </w:rPr>
        <w:t xml:space="preserve"> en la zanja en primer lugar arena gruesa, libre de piedras, raíces, maleza, etc., y se </w:t>
      </w:r>
      <w:r w:rsidR="00913F73" w:rsidRPr="00124E46">
        <w:rPr>
          <w:rFonts w:ascii="Arial" w:hAnsi="Arial"/>
          <w:b w:val="0"/>
          <w:color w:val="auto"/>
          <w:sz w:val="22"/>
          <w:szCs w:val="22"/>
          <w:lang w:val="es-ES_tradnl"/>
        </w:rPr>
        <w:t>apisonará</w:t>
      </w:r>
      <w:r w:rsidRPr="00124E46">
        <w:rPr>
          <w:rFonts w:ascii="Arial" w:hAnsi="Arial"/>
          <w:b w:val="0"/>
          <w:color w:val="auto"/>
          <w:sz w:val="22"/>
          <w:szCs w:val="22"/>
          <w:lang w:val="es-ES_tradnl"/>
        </w:rPr>
        <w:t xml:space="preserve"> uniformemente debajo de la longitud de cada tubo.</w:t>
      </w:r>
    </w:p>
    <w:p w:rsidR="002625F4" w:rsidRPr="00124E46" w:rsidRDefault="002625F4" w:rsidP="002625F4">
      <w:pPr>
        <w:pStyle w:val="Estilo2"/>
        <w:spacing w:line="276" w:lineRule="auto"/>
        <w:ind w:left="851"/>
        <w:jc w:val="both"/>
        <w:rPr>
          <w:rFonts w:ascii="Arial" w:hAnsi="Arial"/>
          <w:b w:val="0"/>
          <w:color w:val="auto"/>
          <w:sz w:val="22"/>
          <w:szCs w:val="22"/>
          <w:lang w:val="es-ES_tradnl"/>
        </w:rPr>
      </w:pPr>
    </w:p>
    <w:p w:rsidR="002625F4" w:rsidRPr="00913F73" w:rsidRDefault="00913F73" w:rsidP="002625F4">
      <w:pPr>
        <w:pStyle w:val="Estilo2"/>
        <w:spacing w:line="276" w:lineRule="auto"/>
        <w:ind w:left="851"/>
        <w:jc w:val="both"/>
        <w:rPr>
          <w:rFonts w:ascii="Arial" w:hAnsi="Arial"/>
          <w:b w:val="0"/>
          <w:color w:val="auto"/>
          <w:sz w:val="22"/>
          <w:szCs w:val="22"/>
          <w:u w:val="single"/>
          <w:lang w:val="es-ES_tradnl"/>
        </w:rPr>
      </w:pPr>
      <w:r w:rsidRPr="00913F73">
        <w:rPr>
          <w:rFonts w:ascii="Arial" w:hAnsi="Arial"/>
          <w:b w:val="0"/>
          <w:color w:val="auto"/>
          <w:sz w:val="22"/>
          <w:szCs w:val="22"/>
          <w:u w:val="single"/>
          <w:lang w:val="es-ES_tradnl"/>
        </w:rPr>
        <w:t>MEDICIÓN:</w:t>
      </w:r>
    </w:p>
    <w:p w:rsidR="002625F4" w:rsidRPr="00124E46" w:rsidRDefault="002625F4" w:rsidP="002625F4">
      <w:pPr>
        <w:pStyle w:val="Estilo2"/>
        <w:spacing w:line="276" w:lineRule="auto"/>
        <w:ind w:left="851"/>
        <w:jc w:val="both"/>
        <w:rPr>
          <w:rFonts w:ascii="Arial" w:hAnsi="Arial"/>
          <w:b w:val="0"/>
          <w:color w:val="auto"/>
          <w:sz w:val="22"/>
          <w:szCs w:val="22"/>
          <w:lang w:val="es-ES_tradnl"/>
        </w:rPr>
      </w:pPr>
      <w:r w:rsidRPr="00124E46">
        <w:rPr>
          <w:rFonts w:ascii="Arial" w:hAnsi="Arial"/>
          <w:b w:val="0"/>
          <w:color w:val="auto"/>
          <w:sz w:val="22"/>
          <w:szCs w:val="22"/>
          <w:lang w:val="es-ES_tradnl"/>
        </w:rPr>
        <w:t>Será medido por metro lineal (ml) aprobado por el supervisor de acuerdo a lo especificado.</w:t>
      </w:r>
    </w:p>
    <w:p w:rsidR="002625F4" w:rsidRPr="00124E46" w:rsidRDefault="002625F4" w:rsidP="002625F4">
      <w:pPr>
        <w:pStyle w:val="Estilo2"/>
        <w:spacing w:line="276" w:lineRule="auto"/>
        <w:ind w:left="851"/>
        <w:jc w:val="both"/>
        <w:rPr>
          <w:rFonts w:ascii="Arial" w:hAnsi="Arial"/>
          <w:b w:val="0"/>
          <w:color w:val="auto"/>
          <w:sz w:val="22"/>
          <w:szCs w:val="22"/>
          <w:lang w:val="es-ES_tradnl"/>
        </w:rPr>
      </w:pPr>
    </w:p>
    <w:p w:rsidR="002625F4" w:rsidRPr="00913F73" w:rsidRDefault="00913F73" w:rsidP="002625F4">
      <w:pPr>
        <w:spacing w:after="0"/>
        <w:ind w:left="851"/>
        <w:jc w:val="both"/>
        <w:rPr>
          <w:rFonts w:ascii="Arial" w:hAnsi="Arial" w:cs="Arial"/>
          <w:u w:val="single"/>
        </w:rPr>
      </w:pPr>
      <w:r w:rsidRPr="00913F73">
        <w:rPr>
          <w:rFonts w:ascii="Arial" w:hAnsi="Arial" w:cs="Arial"/>
          <w:u w:val="single"/>
        </w:rPr>
        <w:t>FORMA DE PAGO:</w:t>
      </w:r>
    </w:p>
    <w:p w:rsidR="00E312E8" w:rsidRPr="00913F73" w:rsidRDefault="002625F4" w:rsidP="00913F73">
      <w:pPr>
        <w:pStyle w:val="Estilo2"/>
        <w:spacing w:line="276" w:lineRule="auto"/>
        <w:ind w:left="851"/>
        <w:jc w:val="both"/>
        <w:rPr>
          <w:rFonts w:ascii="Arial" w:hAnsi="Arial"/>
          <w:b w:val="0"/>
          <w:color w:val="auto"/>
          <w:sz w:val="22"/>
          <w:szCs w:val="22"/>
          <w:lang w:val="es-ES_tradnl"/>
        </w:rPr>
      </w:pPr>
      <w:r w:rsidRPr="00124E46">
        <w:rPr>
          <w:rFonts w:ascii="Arial" w:hAnsi="Arial"/>
          <w:b w:val="0"/>
          <w:color w:val="auto"/>
          <w:sz w:val="22"/>
          <w:szCs w:val="22"/>
          <w:lang w:val="es-ES_tradnl"/>
        </w:rPr>
        <w:t xml:space="preserve">El pago se efectuará al precio unitario por metro lineal (ml) del presupuesto aprobado, por el metrado verificado y aprobado por el supervisor, dicho pago constituirá compensación total por materiales, mano de obra, herramientas e imprevistos necesarios para </w:t>
      </w:r>
      <w:r w:rsidR="00913F73">
        <w:rPr>
          <w:rFonts w:ascii="Arial" w:hAnsi="Arial"/>
          <w:b w:val="0"/>
          <w:color w:val="auto"/>
          <w:sz w:val="22"/>
          <w:szCs w:val="22"/>
          <w:lang w:val="es-ES_tradnl"/>
        </w:rPr>
        <w:t>la realización de esta partida.</w:t>
      </w:r>
    </w:p>
    <w:p w:rsidR="00E312E8" w:rsidRPr="00124E46" w:rsidRDefault="00E312E8" w:rsidP="003F4F74">
      <w:pPr>
        <w:spacing w:after="0"/>
        <w:ind w:left="851"/>
        <w:jc w:val="both"/>
        <w:rPr>
          <w:rFonts w:ascii="Arial" w:hAnsi="Arial" w:cs="Arial"/>
          <w:lang w:val="es-ES_tradnl"/>
        </w:rPr>
      </w:pPr>
    </w:p>
    <w:p w:rsidR="003F4F74" w:rsidRPr="00913F73" w:rsidRDefault="003F4F74" w:rsidP="00913F73">
      <w:pPr>
        <w:pStyle w:val="Prrafodelista"/>
        <w:numPr>
          <w:ilvl w:val="3"/>
          <w:numId w:val="28"/>
        </w:numPr>
        <w:tabs>
          <w:tab w:val="left" w:pos="1701"/>
        </w:tabs>
        <w:jc w:val="both"/>
        <w:rPr>
          <w:rFonts w:ascii="Arial" w:hAnsi="Arial" w:cs="Arial"/>
          <w:b/>
        </w:rPr>
      </w:pPr>
      <w:r w:rsidRPr="00913F73">
        <w:rPr>
          <w:rFonts w:ascii="Arial" w:hAnsi="Arial" w:cs="Arial"/>
          <w:b/>
        </w:rPr>
        <w:t>RELLENO MATERIA</w:t>
      </w:r>
      <w:r w:rsidR="00C826F3" w:rsidRPr="00913F73">
        <w:rPr>
          <w:rFonts w:ascii="Arial" w:hAnsi="Arial" w:cs="Arial"/>
          <w:b/>
        </w:rPr>
        <w:t>L PROPIO A=0.8</w:t>
      </w:r>
      <w:r w:rsidRPr="00913F73">
        <w:rPr>
          <w:rFonts w:ascii="Arial" w:hAnsi="Arial" w:cs="Arial"/>
          <w:b/>
        </w:rPr>
        <w:t>0m @0.30 M.</w:t>
      </w:r>
    </w:p>
    <w:p w:rsidR="00275EFF" w:rsidRPr="00913F73" w:rsidRDefault="00913F73" w:rsidP="00275EFF">
      <w:pPr>
        <w:spacing w:after="0"/>
        <w:ind w:left="851"/>
        <w:jc w:val="both"/>
        <w:rPr>
          <w:rFonts w:ascii="Arial" w:hAnsi="Arial" w:cs="Arial"/>
          <w:u w:val="single"/>
        </w:rPr>
      </w:pPr>
      <w:r w:rsidRPr="00913F73">
        <w:rPr>
          <w:rFonts w:ascii="Arial" w:hAnsi="Arial" w:cs="Arial"/>
          <w:u w:val="single"/>
        </w:rPr>
        <w:t>DESCRIPCIÓN:</w:t>
      </w:r>
    </w:p>
    <w:p w:rsidR="003F4F74" w:rsidRPr="00124E46" w:rsidRDefault="003F4F74" w:rsidP="00275EFF">
      <w:pPr>
        <w:spacing w:after="0"/>
        <w:ind w:left="851"/>
        <w:jc w:val="both"/>
        <w:rPr>
          <w:rFonts w:ascii="Arial" w:hAnsi="Arial" w:cs="Arial"/>
          <w:lang w:val="es-ES_tradnl"/>
        </w:rPr>
      </w:pPr>
      <w:r w:rsidRPr="00124E46">
        <w:rPr>
          <w:rFonts w:ascii="Arial" w:hAnsi="Arial" w:cs="Arial"/>
          <w:lang w:val="es-ES_tradnl"/>
        </w:rPr>
        <w:t>Este trabajo tiene por objeto proteger la tubería y darle un soporte firme y continuo que asegure el adecuado comportamiento de la instalación que sirva como amortiguador del impacto de las cargas externas.</w:t>
      </w:r>
    </w:p>
    <w:p w:rsidR="00275EFF" w:rsidRPr="00124E46" w:rsidRDefault="00275EFF" w:rsidP="00275EFF">
      <w:pPr>
        <w:spacing w:after="0"/>
        <w:ind w:left="851"/>
        <w:jc w:val="both"/>
        <w:rPr>
          <w:rFonts w:ascii="Arial" w:hAnsi="Arial" w:cs="Arial"/>
          <w:lang w:val="es-ES_tradnl"/>
        </w:rPr>
      </w:pPr>
    </w:p>
    <w:p w:rsidR="00275EFF" w:rsidRPr="00913F73" w:rsidRDefault="00913F73" w:rsidP="00275EFF">
      <w:pPr>
        <w:spacing w:after="0"/>
        <w:ind w:left="851"/>
        <w:jc w:val="both"/>
        <w:rPr>
          <w:rFonts w:ascii="Arial" w:hAnsi="Arial" w:cs="Arial"/>
          <w:u w:val="single"/>
        </w:rPr>
      </w:pPr>
      <w:r w:rsidRPr="00913F73">
        <w:rPr>
          <w:rFonts w:ascii="Arial" w:hAnsi="Arial" w:cs="Arial"/>
          <w:u w:val="single"/>
        </w:rPr>
        <w:t>PROCESO CONSTRUCTIVO:</w:t>
      </w:r>
    </w:p>
    <w:p w:rsidR="003F4F74" w:rsidRPr="00124E46" w:rsidRDefault="003F4F74" w:rsidP="003F4F74">
      <w:pPr>
        <w:ind w:left="851"/>
        <w:jc w:val="both"/>
        <w:rPr>
          <w:rFonts w:ascii="Arial" w:hAnsi="Arial" w:cs="Arial"/>
          <w:lang w:val="es-ES_tradnl"/>
        </w:rPr>
      </w:pPr>
      <w:r w:rsidRPr="00124E46">
        <w:rPr>
          <w:rFonts w:ascii="Arial" w:hAnsi="Arial" w:cs="Arial"/>
          <w:lang w:val="es-ES_tradnl"/>
        </w:rPr>
        <w:t>Este trabajo debe ser cuidadosamente supervisado y nunca debe ser considerado, como una simple acción de empuje del material excavado al interior de la zanja.</w:t>
      </w:r>
    </w:p>
    <w:p w:rsidR="003F4F74" w:rsidRPr="00124E46" w:rsidRDefault="003F4F74" w:rsidP="003F4F74">
      <w:pPr>
        <w:ind w:left="851"/>
        <w:jc w:val="both"/>
        <w:rPr>
          <w:rFonts w:ascii="Arial" w:hAnsi="Arial" w:cs="Arial"/>
          <w:lang w:val="es-ES_tradnl"/>
        </w:rPr>
      </w:pPr>
      <w:r w:rsidRPr="00124E46">
        <w:rPr>
          <w:rFonts w:ascii="Arial" w:hAnsi="Arial" w:cs="Arial"/>
          <w:lang w:val="es-ES_tradnl"/>
        </w:rPr>
        <w:lastRenderedPageBreak/>
        <w:t>El material para el relleno, será material propio selecto libre de materia orgánica o material excavado o tamizado libre de piedras, contando además con una humedad óptima y densidad correspondiente.</w:t>
      </w:r>
    </w:p>
    <w:p w:rsidR="003F4F74" w:rsidRPr="00124E46" w:rsidRDefault="003F4F74" w:rsidP="003F4F74">
      <w:pPr>
        <w:ind w:left="851"/>
        <w:jc w:val="both"/>
        <w:rPr>
          <w:rFonts w:ascii="Arial" w:hAnsi="Arial" w:cs="Arial"/>
          <w:lang w:val="es-ES_tradnl"/>
        </w:rPr>
      </w:pPr>
      <w:r w:rsidRPr="00124E46">
        <w:rPr>
          <w:rFonts w:ascii="Arial" w:hAnsi="Arial" w:cs="Arial"/>
          <w:lang w:val="es-ES_tradnl"/>
        </w:rPr>
        <w:t xml:space="preserve">El relleno lateral se hará en una capa hasta el nivel del diámetro horizontal del tubo en la zanja. Se tendrá especial cuidado en la compactación de esta capa previamente humedecida para conseguir una mejor consolidación. El relleno final se </w:t>
      </w:r>
      <w:r w:rsidR="00913F73" w:rsidRPr="00124E46">
        <w:rPr>
          <w:rFonts w:ascii="Arial" w:hAnsi="Arial" w:cs="Arial"/>
          <w:lang w:val="es-ES_tradnl"/>
        </w:rPr>
        <w:t>efectuará</w:t>
      </w:r>
      <w:r w:rsidRPr="00124E46">
        <w:rPr>
          <w:rFonts w:ascii="Arial" w:hAnsi="Arial" w:cs="Arial"/>
          <w:lang w:val="es-ES_tradnl"/>
        </w:rPr>
        <w:t xml:space="preserve"> en capas de </w:t>
      </w:r>
      <w:smartTag w:uri="urn:schemas-microsoft-com:office:smarttags" w:element="metricconverter">
        <w:smartTagPr>
          <w:attr w:name="ProductID" w:val="15 a"/>
        </w:smartTagPr>
        <w:r w:rsidRPr="00124E46">
          <w:rPr>
            <w:rFonts w:ascii="Arial" w:hAnsi="Arial" w:cs="Arial"/>
            <w:lang w:val="es-ES_tradnl"/>
          </w:rPr>
          <w:t>15 a</w:t>
        </w:r>
      </w:smartTag>
      <w:r w:rsidRPr="00124E46">
        <w:rPr>
          <w:rFonts w:ascii="Arial" w:hAnsi="Arial" w:cs="Arial"/>
          <w:lang w:val="es-ES_tradnl"/>
        </w:rPr>
        <w:t xml:space="preserve"> </w:t>
      </w:r>
      <w:smartTag w:uri="urn:schemas-microsoft-com:office:smarttags" w:element="metricconverter">
        <w:smartTagPr>
          <w:attr w:name="ProductID" w:val="30 cm"/>
        </w:smartTagPr>
        <w:r w:rsidRPr="00124E46">
          <w:rPr>
            <w:rFonts w:ascii="Arial" w:hAnsi="Arial" w:cs="Arial"/>
            <w:lang w:val="es-ES_tradnl"/>
          </w:rPr>
          <w:t>30 cm</w:t>
        </w:r>
      </w:smartTag>
      <w:r w:rsidRPr="00124E46">
        <w:rPr>
          <w:rFonts w:ascii="Arial" w:hAnsi="Arial" w:cs="Arial"/>
          <w:lang w:val="es-ES_tradnl"/>
        </w:rPr>
        <w:t xml:space="preserve"> hasta el nivel de la superficie. El material de relleno será el excavado separando las piedras grandes o guijarrosas. Se incidirá en la compactación, sobre todo en las capas cercanas a la superficie.</w:t>
      </w:r>
    </w:p>
    <w:p w:rsidR="003F4F74" w:rsidRPr="00124E46" w:rsidRDefault="003F4F74" w:rsidP="00275EFF">
      <w:pPr>
        <w:spacing w:after="0"/>
        <w:ind w:left="851"/>
        <w:jc w:val="both"/>
        <w:rPr>
          <w:rFonts w:ascii="Arial" w:hAnsi="Arial" w:cs="Arial"/>
          <w:lang w:val="es-ES_tradnl"/>
        </w:rPr>
      </w:pPr>
      <w:r w:rsidRPr="00124E46">
        <w:rPr>
          <w:rFonts w:ascii="Arial" w:hAnsi="Arial" w:cs="Arial"/>
          <w:lang w:val="es-ES_tradnl"/>
        </w:rPr>
        <w:t>Es necesario tener en cuenta las especificaciones técnicas dadas tanto en el RNE, al iniciar el relleno y compactación de la zanja. El porcentaje de compactación para el relleno inicial y final no será menor  de 95% de la máxima densidad seca del proctor modificado ASTM- 0638 ó AASHTO- 7-180.</w:t>
      </w:r>
    </w:p>
    <w:p w:rsidR="003F4F74" w:rsidRPr="00124E46" w:rsidRDefault="003F4F74" w:rsidP="00275EFF">
      <w:pPr>
        <w:spacing w:after="0"/>
        <w:ind w:left="851"/>
        <w:jc w:val="both"/>
        <w:rPr>
          <w:rFonts w:ascii="Arial" w:hAnsi="Arial" w:cs="Arial"/>
          <w:lang w:val="es-ES_tradnl"/>
        </w:rPr>
      </w:pPr>
    </w:p>
    <w:p w:rsidR="00275EFF" w:rsidRPr="00913F73" w:rsidRDefault="00913F73" w:rsidP="00275EFF">
      <w:pPr>
        <w:spacing w:after="0"/>
        <w:ind w:left="851"/>
        <w:jc w:val="both"/>
        <w:rPr>
          <w:rFonts w:ascii="Arial" w:hAnsi="Arial" w:cs="Arial"/>
          <w:u w:val="single"/>
        </w:rPr>
      </w:pPr>
      <w:r w:rsidRPr="00913F73">
        <w:rPr>
          <w:rFonts w:ascii="Arial" w:hAnsi="Arial" w:cs="Arial"/>
          <w:u w:val="single"/>
        </w:rPr>
        <w:t>MEDICIÓN:</w:t>
      </w:r>
    </w:p>
    <w:p w:rsidR="003F4F74" w:rsidRPr="00124E46" w:rsidRDefault="003F4F74" w:rsidP="00DB47C1">
      <w:pPr>
        <w:spacing w:after="0"/>
        <w:ind w:left="851"/>
        <w:jc w:val="both"/>
        <w:rPr>
          <w:rFonts w:ascii="Arial" w:hAnsi="Arial" w:cs="Arial"/>
          <w:lang w:val="es-ES_tradnl"/>
        </w:rPr>
      </w:pPr>
      <w:r w:rsidRPr="00124E46">
        <w:rPr>
          <w:rFonts w:ascii="Arial" w:hAnsi="Arial" w:cs="Arial"/>
          <w:lang w:val="es-ES_tradnl"/>
        </w:rPr>
        <w:t>Será medido por metro lineal (m</w:t>
      </w:r>
      <w:r w:rsidR="002F7655" w:rsidRPr="00124E46">
        <w:rPr>
          <w:rFonts w:ascii="Arial" w:hAnsi="Arial" w:cs="Arial"/>
          <w:lang w:val="es-ES_tradnl"/>
        </w:rPr>
        <w:t>l</w:t>
      </w:r>
      <w:r w:rsidRPr="00124E46">
        <w:rPr>
          <w:rFonts w:ascii="Arial" w:hAnsi="Arial" w:cs="Arial"/>
          <w:lang w:val="es-ES_tradnl"/>
        </w:rPr>
        <w:t>), aprobado por el supervisor de acuerdo a lo especificado.</w:t>
      </w:r>
    </w:p>
    <w:p w:rsidR="00DB47C1" w:rsidRPr="00124E46" w:rsidRDefault="00DB47C1" w:rsidP="00DB47C1">
      <w:pPr>
        <w:spacing w:after="0"/>
        <w:ind w:left="851"/>
        <w:jc w:val="both"/>
        <w:rPr>
          <w:rFonts w:ascii="Arial" w:hAnsi="Arial" w:cs="Arial"/>
          <w:lang w:val="es-ES_tradnl"/>
        </w:rPr>
      </w:pPr>
    </w:p>
    <w:p w:rsidR="00DB47C1" w:rsidRPr="00913F73" w:rsidRDefault="00913F73" w:rsidP="00DB47C1">
      <w:pPr>
        <w:spacing w:after="0"/>
        <w:ind w:left="851"/>
        <w:jc w:val="both"/>
        <w:rPr>
          <w:rFonts w:ascii="Arial" w:hAnsi="Arial" w:cs="Arial"/>
          <w:u w:val="single"/>
        </w:rPr>
      </w:pPr>
      <w:r w:rsidRPr="00913F73">
        <w:rPr>
          <w:rFonts w:ascii="Arial" w:hAnsi="Arial" w:cs="Arial"/>
          <w:u w:val="single"/>
        </w:rPr>
        <w:t>FORMA DE PAGO:</w:t>
      </w:r>
    </w:p>
    <w:p w:rsidR="003F4F74" w:rsidRPr="00124E46" w:rsidRDefault="003F4F74" w:rsidP="003F4F74">
      <w:pPr>
        <w:pStyle w:val="Prrafodelista"/>
        <w:spacing w:after="0" w:line="276" w:lineRule="auto"/>
        <w:ind w:left="851"/>
        <w:jc w:val="both"/>
        <w:rPr>
          <w:rFonts w:ascii="Arial" w:hAnsi="Arial" w:cs="Arial"/>
          <w:lang w:val="es-ES_tradnl" w:eastAsia="es-PE"/>
        </w:rPr>
      </w:pPr>
      <w:r w:rsidRPr="00124E46">
        <w:rPr>
          <w:rFonts w:ascii="Arial" w:hAnsi="Arial" w:cs="Arial"/>
          <w:lang w:val="es-ES_tradnl" w:eastAsia="es-PE"/>
        </w:rPr>
        <w:t xml:space="preserve">El pago se </w:t>
      </w:r>
      <w:r w:rsidR="00913F73" w:rsidRPr="00124E46">
        <w:rPr>
          <w:rFonts w:ascii="Arial" w:hAnsi="Arial" w:cs="Arial"/>
          <w:lang w:val="es-ES_tradnl" w:eastAsia="es-PE"/>
        </w:rPr>
        <w:t>efectuará</w:t>
      </w:r>
      <w:r w:rsidRPr="00124E46">
        <w:rPr>
          <w:rFonts w:ascii="Arial" w:hAnsi="Arial" w:cs="Arial"/>
          <w:lang w:val="es-ES_tradnl" w:eastAsia="es-PE"/>
        </w:rPr>
        <w:t xml:space="preserve"> al precio unitario por metro lineal (m) del presupuesto aprobado, del metrado realizado y aprobado por el supervisor, dicho pago constituirá compensación total por materiales, mano de obra, herramientas e imprevistos necesarios para la realización de esta partida.</w:t>
      </w:r>
    </w:p>
    <w:p w:rsidR="000606EC" w:rsidRPr="00124E46" w:rsidRDefault="000606EC" w:rsidP="00A10D99">
      <w:pPr>
        <w:pStyle w:val="Prrafodelista"/>
        <w:ind w:left="1560"/>
        <w:jc w:val="both"/>
        <w:rPr>
          <w:rFonts w:ascii="Arial" w:hAnsi="Arial" w:cs="Arial"/>
          <w:b/>
          <w:lang w:val="es-ES_tradnl"/>
        </w:rPr>
      </w:pPr>
    </w:p>
    <w:p w:rsidR="00281D16" w:rsidRPr="00124E46" w:rsidRDefault="00281D16" w:rsidP="00A10D99">
      <w:pPr>
        <w:pStyle w:val="Prrafodelista"/>
        <w:ind w:left="1560"/>
        <w:jc w:val="both"/>
        <w:rPr>
          <w:rFonts w:ascii="Arial" w:hAnsi="Arial" w:cs="Arial"/>
          <w:b/>
          <w:lang w:val="es-ES_tradnl"/>
        </w:rPr>
      </w:pPr>
    </w:p>
    <w:p w:rsidR="002F7655" w:rsidRPr="00B607E8" w:rsidRDefault="002F7655" w:rsidP="00B607E8">
      <w:pPr>
        <w:pStyle w:val="Prrafodelista"/>
        <w:numPr>
          <w:ilvl w:val="3"/>
          <w:numId w:val="28"/>
        </w:numPr>
        <w:tabs>
          <w:tab w:val="left" w:pos="1701"/>
        </w:tabs>
        <w:jc w:val="both"/>
        <w:rPr>
          <w:rFonts w:ascii="Arial" w:hAnsi="Arial" w:cs="Arial"/>
          <w:b/>
        </w:rPr>
      </w:pPr>
      <w:r w:rsidRPr="00B607E8">
        <w:rPr>
          <w:rFonts w:ascii="Arial" w:hAnsi="Arial" w:cs="Arial"/>
          <w:b/>
        </w:rPr>
        <w:t xml:space="preserve">ELIMINACION DE MATERIAL </w:t>
      </w:r>
      <w:r w:rsidR="00D100DD" w:rsidRPr="00B607E8">
        <w:rPr>
          <w:rFonts w:ascii="Arial" w:hAnsi="Arial" w:cs="Arial"/>
          <w:b/>
        </w:rPr>
        <w:t xml:space="preserve">EXCEDENTE, DIST. PROM. </w:t>
      </w:r>
      <w:r w:rsidR="00B607E8" w:rsidRPr="00B607E8">
        <w:rPr>
          <w:rFonts w:ascii="Arial" w:hAnsi="Arial" w:cs="Arial"/>
          <w:b/>
        </w:rPr>
        <w:t>5KM</w:t>
      </w:r>
    </w:p>
    <w:p w:rsidR="00632B4F" w:rsidRPr="00B607E8" w:rsidRDefault="00B607E8" w:rsidP="00632B4F">
      <w:pPr>
        <w:spacing w:after="0"/>
        <w:ind w:left="851"/>
        <w:jc w:val="both"/>
        <w:rPr>
          <w:rFonts w:ascii="Arial" w:hAnsi="Arial" w:cs="Arial"/>
          <w:u w:val="single"/>
        </w:rPr>
      </w:pPr>
      <w:r w:rsidRPr="00B607E8">
        <w:rPr>
          <w:rFonts w:ascii="Arial" w:hAnsi="Arial" w:cs="Arial"/>
          <w:u w:val="single"/>
        </w:rPr>
        <w:t>DESCRIPCIÓN:</w:t>
      </w:r>
    </w:p>
    <w:p w:rsidR="00632B4F" w:rsidRDefault="00632B4F" w:rsidP="00632B4F">
      <w:pPr>
        <w:spacing w:after="0"/>
        <w:ind w:left="851"/>
        <w:jc w:val="both"/>
        <w:rPr>
          <w:rFonts w:ascii="Arial" w:hAnsi="Arial" w:cs="Arial"/>
        </w:rPr>
      </w:pPr>
      <w:r w:rsidRPr="00124E46">
        <w:rPr>
          <w:rFonts w:ascii="Arial" w:hAnsi="Arial" w:cs="Arial"/>
        </w:rPr>
        <w:t xml:space="preserve">Esta partida está referida a la eliminación de los materiales sobrantes del movimiento de </w:t>
      </w:r>
      <w:r w:rsidR="00B607E8" w:rsidRPr="00124E46">
        <w:rPr>
          <w:rFonts w:ascii="Arial" w:hAnsi="Arial" w:cs="Arial"/>
        </w:rPr>
        <w:t>tierras y</w:t>
      </w:r>
      <w:r w:rsidRPr="00124E46">
        <w:rPr>
          <w:rFonts w:ascii="Arial" w:hAnsi="Arial" w:cs="Arial"/>
        </w:rPr>
        <w:t xml:space="preserve"> remociones, luego de haberse seleccionado y acopiado el material útil para los rellenos u otros de la obra.</w:t>
      </w:r>
    </w:p>
    <w:p w:rsidR="00B607E8" w:rsidRPr="00124E46" w:rsidRDefault="00B607E8" w:rsidP="00632B4F">
      <w:pPr>
        <w:spacing w:after="0"/>
        <w:ind w:left="851"/>
        <w:jc w:val="both"/>
        <w:rPr>
          <w:rFonts w:ascii="Arial" w:hAnsi="Arial" w:cs="Arial"/>
        </w:rPr>
      </w:pPr>
    </w:p>
    <w:p w:rsidR="00632B4F" w:rsidRPr="00B607E8" w:rsidRDefault="00B607E8" w:rsidP="00632B4F">
      <w:pPr>
        <w:spacing w:after="0"/>
        <w:ind w:left="851" w:hanging="1"/>
        <w:jc w:val="both"/>
        <w:rPr>
          <w:rFonts w:ascii="Arial" w:hAnsi="Arial" w:cs="Arial"/>
          <w:u w:val="single"/>
        </w:rPr>
      </w:pPr>
      <w:r w:rsidRPr="00B607E8">
        <w:rPr>
          <w:rFonts w:ascii="Arial" w:hAnsi="Arial" w:cs="Arial"/>
          <w:u w:val="single"/>
        </w:rPr>
        <w:t>PROCESO CONSTRUCTIVO:</w:t>
      </w:r>
    </w:p>
    <w:p w:rsidR="00632B4F" w:rsidRPr="00124E46" w:rsidRDefault="00632B4F" w:rsidP="00632B4F">
      <w:pPr>
        <w:spacing w:after="0"/>
        <w:ind w:left="851"/>
        <w:jc w:val="both"/>
        <w:rPr>
          <w:rFonts w:ascii="Arial" w:hAnsi="Arial" w:cs="Arial"/>
        </w:rPr>
      </w:pPr>
      <w:r w:rsidRPr="00124E46">
        <w:rPr>
          <w:rFonts w:ascii="Arial" w:hAnsi="Arial" w:cs="Arial"/>
        </w:rPr>
        <w:t>La eliminación se realizará en volquetes de 6 m3 de capacidad preferentemente, siendo el alcance de la partida desde el carguío con maquinaria de los materiales excedentes desde su ubicación hasta su traslado y posterior descarga en los botaderos especificados por el supervisor, donde el Ejecutor deberá realizar el tratamiento adecuado de dicho material desechado tales como: acomodo, nivelado para evitar impactos negativos del medio.</w:t>
      </w:r>
    </w:p>
    <w:p w:rsidR="00632B4F" w:rsidRDefault="00632B4F" w:rsidP="00632B4F">
      <w:pPr>
        <w:spacing w:after="0"/>
        <w:ind w:left="851"/>
        <w:jc w:val="both"/>
        <w:rPr>
          <w:rFonts w:ascii="Arial" w:hAnsi="Arial" w:cs="Arial"/>
        </w:rPr>
      </w:pPr>
      <w:r w:rsidRPr="00124E46">
        <w:rPr>
          <w:rFonts w:ascii="Arial" w:hAnsi="Arial" w:cs="Arial"/>
        </w:rPr>
        <w:t xml:space="preserve"> </w:t>
      </w:r>
    </w:p>
    <w:p w:rsidR="009E7108" w:rsidRDefault="009E7108" w:rsidP="00632B4F">
      <w:pPr>
        <w:spacing w:after="0"/>
        <w:ind w:left="851"/>
        <w:jc w:val="both"/>
        <w:rPr>
          <w:rFonts w:ascii="Arial" w:hAnsi="Arial" w:cs="Arial"/>
        </w:rPr>
      </w:pPr>
    </w:p>
    <w:p w:rsidR="009E7108" w:rsidRPr="00124E46" w:rsidRDefault="009E7108" w:rsidP="00632B4F">
      <w:pPr>
        <w:spacing w:after="0"/>
        <w:ind w:left="851"/>
        <w:jc w:val="both"/>
        <w:rPr>
          <w:rFonts w:ascii="Arial" w:hAnsi="Arial" w:cs="Arial"/>
        </w:rPr>
      </w:pPr>
    </w:p>
    <w:p w:rsidR="00632B4F" w:rsidRPr="00B607E8" w:rsidRDefault="00B607E8" w:rsidP="00632B4F">
      <w:pPr>
        <w:spacing w:after="0"/>
        <w:ind w:left="851" w:hanging="1"/>
        <w:jc w:val="both"/>
        <w:rPr>
          <w:rFonts w:ascii="Arial" w:hAnsi="Arial" w:cs="Arial"/>
          <w:u w:val="single"/>
        </w:rPr>
      </w:pPr>
      <w:r w:rsidRPr="00B607E8">
        <w:rPr>
          <w:rFonts w:ascii="Arial" w:hAnsi="Arial" w:cs="Arial"/>
          <w:u w:val="single"/>
        </w:rPr>
        <w:lastRenderedPageBreak/>
        <w:t>MEDICIÓN:</w:t>
      </w:r>
    </w:p>
    <w:p w:rsidR="00632B4F" w:rsidRPr="00124E46" w:rsidRDefault="00632B4F" w:rsidP="00632B4F">
      <w:pPr>
        <w:spacing w:after="0"/>
        <w:ind w:left="851"/>
        <w:jc w:val="both"/>
        <w:rPr>
          <w:rFonts w:ascii="Arial" w:hAnsi="Arial" w:cs="Arial"/>
        </w:rPr>
      </w:pPr>
      <w:r w:rsidRPr="00124E46">
        <w:rPr>
          <w:rFonts w:ascii="Arial" w:hAnsi="Arial" w:cs="Arial"/>
        </w:rPr>
        <w:t xml:space="preserve">La medición del material eliminado de acuerdo a estas especificaciones y aprobadas por el Supervisor se hará en metros cúbicos (m3) de material suelto transportado a los botaderos, contando con la aprobación de la supervisión de obra. </w:t>
      </w:r>
    </w:p>
    <w:p w:rsidR="00632B4F" w:rsidRPr="00124E46" w:rsidRDefault="00632B4F" w:rsidP="00632B4F">
      <w:pPr>
        <w:spacing w:after="0"/>
        <w:ind w:left="851"/>
        <w:jc w:val="both"/>
        <w:rPr>
          <w:rFonts w:ascii="Arial" w:hAnsi="Arial" w:cs="Arial"/>
        </w:rPr>
      </w:pPr>
    </w:p>
    <w:p w:rsidR="00632B4F" w:rsidRPr="00B607E8" w:rsidRDefault="00B607E8" w:rsidP="00632B4F">
      <w:pPr>
        <w:spacing w:after="0"/>
        <w:ind w:left="851" w:hanging="1"/>
        <w:jc w:val="both"/>
        <w:rPr>
          <w:rFonts w:ascii="Arial" w:hAnsi="Arial" w:cs="Arial"/>
          <w:sz w:val="20"/>
          <w:u w:val="single"/>
        </w:rPr>
      </w:pPr>
      <w:r w:rsidRPr="00B607E8">
        <w:rPr>
          <w:rFonts w:ascii="Arial" w:hAnsi="Arial" w:cs="Arial"/>
          <w:sz w:val="20"/>
          <w:u w:val="single"/>
        </w:rPr>
        <w:t>FORMA DE PAGO:</w:t>
      </w:r>
    </w:p>
    <w:p w:rsidR="002F7655" w:rsidRDefault="00632B4F" w:rsidP="00632B4F">
      <w:pPr>
        <w:spacing w:after="0"/>
        <w:ind w:left="851"/>
        <w:jc w:val="both"/>
        <w:rPr>
          <w:rFonts w:ascii="Arial" w:hAnsi="Arial" w:cs="Arial"/>
        </w:rPr>
      </w:pPr>
      <w:r w:rsidRPr="00124E46">
        <w:rPr>
          <w:rFonts w:ascii="Arial" w:hAnsi="Arial" w:cs="Arial"/>
        </w:rPr>
        <w:t>El volumen de material eliminado en la forma antes indicada será pagado según costo establecido para la partida, constituyendo dicho precio y pago compensación plena por mano de obra, leyes sociales, herramientas, equipos, transporte, suministros e imprevistos necesarios para completar la partida.</w:t>
      </w:r>
    </w:p>
    <w:p w:rsidR="002F7655" w:rsidRPr="00124E46" w:rsidRDefault="002F7655" w:rsidP="002F7655">
      <w:pPr>
        <w:spacing w:after="0"/>
        <w:ind w:left="851"/>
        <w:jc w:val="both"/>
        <w:rPr>
          <w:rFonts w:ascii="Arial" w:hAnsi="Arial" w:cs="Arial"/>
          <w:lang w:val="es-ES_tradnl"/>
        </w:rPr>
      </w:pPr>
    </w:p>
    <w:p w:rsidR="002F7655" w:rsidRPr="00B607E8" w:rsidRDefault="00630162" w:rsidP="00B607E8">
      <w:pPr>
        <w:pStyle w:val="Prrafodelista"/>
        <w:numPr>
          <w:ilvl w:val="2"/>
          <w:numId w:val="28"/>
        </w:numPr>
        <w:ind w:right="-518"/>
        <w:rPr>
          <w:rFonts w:ascii="Arial" w:hAnsi="Arial" w:cs="Arial"/>
          <w:b/>
          <w:lang w:val="es-ES_tradnl"/>
        </w:rPr>
      </w:pPr>
      <w:r w:rsidRPr="00B607E8">
        <w:rPr>
          <w:rFonts w:ascii="Arial" w:hAnsi="Arial" w:cs="Arial"/>
          <w:b/>
        </w:rPr>
        <w:t>TUBERIAS</w:t>
      </w:r>
    </w:p>
    <w:p w:rsidR="00630162" w:rsidRPr="00124E46" w:rsidRDefault="00630162" w:rsidP="00630162">
      <w:pPr>
        <w:pStyle w:val="Prrafodelista"/>
        <w:ind w:left="1134" w:right="-518"/>
        <w:rPr>
          <w:rFonts w:ascii="Arial" w:hAnsi="Arial" w:cs="Arial"/>
          <w:b/>
          <w:lang w:val="es-ES_tradnl"/>
        </w:rPr>
      </w:pPr>
    </w:p>
    <w:p w:rsidR="004171C3" w:rsidRPr="00B607E8" w:rsidRDefault="00630162" w:rsidP="00B607E8">
      <w:pPr>
        <w:pStyle w:val="Prrafodelista"/>
        <w:numPr>
          <w:ilvl w:val="3"/>
          <w:numId w:val="28"/>
        </w:numPr>
        <w:tabs>
          <w:tab w:val="left" w:pos="1701"/>
        </w:tabs>
        <w:rPr>
          <w:rFonts w:ascii="Arial" w:hAnsi="Arial" w:cs="Arial"/>
          <w:b/>
        </w:rPr>
      </w:pPr>
      <w:r w:rsidRPr="00B607E8">
        <w:rPr>
          <w:rFonts w:ascii="Arial" w:hAnsi="Arial" w:cs="Arial"/>
          <w:b/>
        </w:rPr>
        <w:t xml:space="preserve">SUMINISTRO E INSTALACION DE TUBERIA </w:t>
      </w:r>
      <w:r w:rsidR="00783539" w:rsidRPr="00B607E8">
        <w:rPr>
          <w:rFonts w:ascii="Arial" w:hAnsi="Arial" w:cs="Arial"/>
          <w:b/>
        </w:rPr>
        <w:t xml:space="preserve">PVC NTP ISO 4435 DN </w:t>
      </w:r>
      <w:r w:rsidR="00B607E8" w:rsidRPr="00B607E8">
        <w:rPr>
          <w:rFonts w:ascii="Arial" w:hAnsi="Arial" w:cs="Arial"/>
          <w:b/>
        </w:rPr>
        <w:t>16</w:t>
      </w:r>
      <w:r w:rsidR="00783539" w:rsidRPr="00B607E8">
        <w:rPr>
          <w:rFonts w:ascii="Arial" w:hAnsi="Arial" w:cs="Arial"/>
          <w:b/>
        </w:rPr>
        <w:t>0MM S-25</w:t>
      </w:r>
    </w:p>
    <w:p w:rsidR="00B607E8" w:rsidRPr="00124E46" w:rsidRDefault="00B607E8" w:rsidP="00A06069">
      <w:pPr>
        <w:pStyle w:val="Prrafodelista"/>
        <w:spacing w:line="240" w:lineRule="auto"/>
        <w:ind w:left="1560"/>
        <w:rPr>
          <w:rFonts w:ascii="Arial" w:hAnsi="Arial" w:cs="Arial"/>
          <w:b/>
        </w:rPr>
      </w:pPr>
    </w:p>
    <w:p w:rsidR="00630162" w:rsidRPr="00124E46" w:rsidRDefault="00630162" w:rsidP="00B607E8">
      <w:pPr>
        <w:pStyle w:val="Prrafodelista"/>
        <w:numPr>
          <w:ilvl w:val="3"/>
          <w:numId w:val="28"/>
        </w:numPr>
        <w:ind w:left="1560" w:hanging="1276"/>
        <w:rPr>
          <w:rFonts w:ascii="Arial" w:hAnsi="Arial" w:cs="Arial"/>
          <w:b/>
        </w:rPr>
      </w:pPr>
      <w:r w:rsidRPr="00124E46">
        <w:rPr>
          <w:rFonts w:ascii="Arial" w:hAnsi="Arial" w:cs="Arial"/>
          <w:b/>
        </w:rPr>
        <w:t xml:space="preserve">SUMINISTRO E INSTALACION DE TUBERIA </w:t>
      </w:r>
      <w:r w:rsidR="00783539" w:rsidRPr="00124E46">
        <w:rPr>
          <w:rFonts w:ascii="Arial" w:hAnsi="Arial" w:cs="Arial"/>
          <w:b/>
        </w:rPr>
        <w:t xml:space="preserve">PVC NTP ISO 4435 DN </w:t>
      </w:r>
      <w:r w:rsidR="00B607E8">
        <w:rPr>
          <w:rFonts w:ascii="Arial" w:hAnsi="Arial" w:cs="Arial"/>
          <w:b/>
        </w:rPr>
        <w:t>20</w:t>
      </w:r>
      <w:r w:rsidR="00783539" w:rsidRPr="00124E46">
        <w:rPr>
          <w:rFonts w:ascii="Arial" w:hAnsi="Arial" w:cs="Arial"/>
          <w:b/>
        </w:rPr>
        <w:t>0MM S-25</w:t>
      </w:r>
    </w:p>
    <w:p w:rsidR="00717577" w:rsidRPr="00B607E8" w:rsidRDefault="00B607E8" w:rsidP="00717577">
      <w:pPr>
        <w:spacing w:after="0"/>
        <w:ind w:left="851"/>
        <w:jc w:val="both"/>
        <w:rPr>
          <w:rFonts w:ascii="Arial" w:hAnsi="Arial" w:cs="Arial"/>
          <w:u w:val="single"/>
        </w:rPr>
      </w:pPr>
      <w:r w:rsidRPr="00B607E8">
        <w:rPr>
          <w:rFonts w:ascii="Arial" w:hAnsi="Arial" w:cs="Arial"/>
          <w:u w:val="single"/>
        </w:rPr>
        <w:t>DESCRIPCIÓN:</w:t>
      </w:r>
    </w:p>
    <w:p w:rsidR="00EA4B04" w:rsidRPr="00124E46" w:rsidRDefault="00EA4B04" w:rsidP="00EA4B04">
      <w:pPr>
        <w:spacing w:after="0"/>
        <w:ind w:left="851"/>
        <w:jc w:val="both"/>
        <w:rPr>
          <w:rFonts w:ascii="Arial" w:hAnsi="Arial" w:cs="Arial"/>
          <w:lang w:val="es-ES_tradnl"/>
        </w:rPr>
      </w:pPr>
      <w:r w:rsidRPr="00124E46">
        <w:rPr>
          <w:rFonts w:ascii="Arial" w:hAnsi="Arial" w:cs="Arial"/>
          <w:lang w:val="es-ES_tradnl"/>
        </w:rPr>
        <w:t>Estas partidas comprenden el suministro y colocación de tuberías de PVC</w:t>
      </w:r>
      <w:r w:rsidR="00ED114F" w:rsidRPr="00124E46">
        <w:rPr>
          <w:rFonts w:ascii="Arial" w:hAnsi="Arial" w:cs="Arial"/>
          <w:lang w:val="es-ES_tradnl"/>
        </w:rPr>
        <w:t xml:space="preserve"> </w:t>
      </w:r>
      <w:r w:rsidR="005B76EF" w:rsidRPr="00124E46">
        <w:rPr>
          <w:rFonts w:ascii="Arial" w:hAnsi="Arial" w:cs="Arial"/>
          <w:lang w:val="es-ES_tradnl"/>
        </w:rPr>
        <w:t>S-25</w:t>
      </w:r>
      <w:r w:rsidR="009C5E8E" w:rsidRPr="00124E46">
        <w:rPr>
          <w:rFonts w:ascii="Arial" w:hAnsi="Arial" w:cs="Arial"/>
          <w:lang w:val="es-ES_tradnl"/>
        </w:rPr>
        <w:t>, cuyos diámetros serán los especificados en los planos</w:t>
      </w:r>
      <w:r w:rsidRPr="00124E46">
        <w:rPr>
          <w:rFonts w:ascii="Arial" w:hAnsi="Arial" w:cs="Arial"/>
          <w:lang w:val="es-ES_tradnl"/>
        </w:rPr>
        <w:t>.</w:t>
      </w:r>
    </w:p>
    <w:p w:rsidR="00EA4B04" w:rsidRPr="00124E46" w:rsidRDefault="00EA4B04" w:rsidP="00EA4B04">
      <w:pPr>
        <w:spacing w:after="0"/>
        <w:ind w:left="851"/>
        <w:jc w:val="both"/>
        <w:rPr>
          <w:rFonts w:ascii="Arial" w:hAnsi="Arial" w:cs="Arial"/>
          <w:lang w:val="es-ES_tradnl"/>
        </w:rPr>
      </w:pPr>
    </w:p>
    <w:p w:rsidR="00754C9A" w:rsidRPr="00B607E8" w:rsidRDefault="00B607E8" w:rsidP="00754C9A">
      <w:pPr>
        <w:spacing w:after="0"/>
        <w:ind w:left="851"/>
        <w:jc w:val="both"/>
        <w:rPr>
          <w:rFonts w:ascii="Arial" w:hAnsi="Arial" w:cs="Arial"/>
          <w:u w:val="single"/>
        </w:rPr>
      </w:pPr>
      <w:r w:rsidRPr="00B607E8">
        <w:rPr>
          <w:rFonts w:ascii="Arial" w:hAnsi="Arial" w:cs="Arial"/>
          <w:u w:val="single"/>
        </w:rPr>
        <w:t>CONSIDERACIONES GENERALES:</w:t>
      </w:r>
    </w:p>
    <w:p w:rsidR="00754C9A" w:rsidRPr="00124E46" w:rsidRDefault="00754C9A" w:rsidP="00754C9A">
      <w:pPr>
        <w:spacing w:after="0"/>
        <w:ind w:left="851"/>
        <w:jc w:val="both"/>
        <w:rPr>
          <w:rFonts w:ascii="Arial" w:hAnsi="Arial" w:cs="Arial"/>
        </w:rPr>
      </w:pPr>
      <w:r w:rsidRPr="00124E46">
        <w:rPr>
          <w:rFonts w:ascii="Arial" w:hAnsi="Arial" w:cs="Arial"/>
        </w:rPr>
        <w:t xml:space="preserve">Las tuberías de PVC a utilizar serán de materiales nuevos de primer uso, debiendo en todos los casos contar con los respectivos certificados de calidad y certificados de pruebas de control de calidad de las tuberías de acuerdo a lo señalado en las normas: Tubos y Conexiones de Poli (Cloruro Vinilo) No plastificado (PVC-UF), para drenaje y alcantarillado, </w:t>
      </w:r>
      <w:r w:rsidR="00B607E8" w:rsidRPr="00124E46">
        <w:rPr>
          <w:rFonts w:ascii="Arial" w:hAnsi="Arial" w:cs="Arial"/>
        </w:rPr>
        <w:t>el certificado será</w:t>
      </w:r>
      <w:r w:rsidRPr="00124E46">
        <w:rPr>
          <w:rFonts w:ascii="Arial" w:hAnsi="Arial" w:cs="Arial"/>
        </w:rPr>
        <w:t xml:space="preserve"> otorgados por cada lote de tubería que ingrese al almacén del contratista y sea utilizado en obra.</w:t>
      </w:r>
    </w:p>
    <w:p w:rsidR="00754C9A" w:rsidRPr="00124E46" w:rsidRDefault="00754C9A" w:rsidP="00754C9A">
      <w:pPr>
        <w:spacing w:after="0"/>
        <w:ind w:left="851"/>
        <w:jc w:val="both"/>
        <w:rPr>
          <w:rFonts w:ascii="Arial" w:hAnsi="Arial" w:cs="Arial"/>
        </w:rPr>
      </w:pPr>
      <w:r w:rsidRPr="00124E46">
        <w:rPr>
          <w:rFonts w:ascii="Arial" w:hAnsi="Arial" w:cs="Arial"/>
        </w:rPr>
        <w:t>El material deberá ser llevado al almacén y no podrá ser utilizado  hasta que el Ing. Supervisor así lo autorice después de haber evaluado todas las tuberías.</w:t>
      </w:r>
    </w:p>
    <w:p w:rsidR="00754C9A" w:rsidRPr="00124E46" w:rsidRDefault="00754C9A" w:rsidP="00754C9A">
      <w:pPr>
        <w:spacing w:after="0"/>
        <w:ind w:left="851"/>
        <w:jc w:val="both"/>
        <w:rPr>
          <w:rFonts w:ascii="Arial" w:hAnsi="Arial" w:cs="Arial"/>
        </w:rPr>
      </w:pPr>
      <w:r w:rsidRPr="00124E46">
        <w:rPr>
          <w:rFonts w:ascii="Arial" w:hAnsi="Arial" w:cs="Arial"/>
        </w:rPr>
        <w:t xml:space="preserve">El Contratista exigirá al proveedor de la tubería las respectivas certificaciones de calidad del material, método constructivo y de pruebas realizadas al lote o lotes de tubería que se encuentren en obra. </w:t>
      </w:r>
    </w:p>
    <w:p w:rsidR="00754C9A" w:rsidRPr="00124E46" w:rsidRDefault="00754C9A" w:rsidP="00754C9A">
      <w:pPr>
        <w:spacing w:after="0"/>
        <w:ind w:left="851"/>
        <w:jc w:val="both"/>
        <w:rPr>
          <w:rFonts w:ascii="Arial" w:hAnsi="Arial" w:cs="Arial"/>
        </w:rPr>
      </w:pPr>
      <w:r w:rsidRPr="00124E46">
        <w:rPr>
          <w:rFonts w:ascii="Arial" w:hAnsi="Arial" w:cs="Arial"/>
        </w:rPr>
        <w:t>Estas certificaciones deberán ser verificadas por el Ing. Supervisor y se dará la conformidad a la tubería antes de ser instaladas. Así mismo las certificaciones serán otorgadas por laboratorios u organismos acreditados a nivel nacional o internacional.</w:t>
      </w:r>
    </w:p>
    <w:p w:rsidR="00754C9A" w:rsidRPr="00124E46" w:rsidRDefault="00754C9A" w:rsidP="00754C9A">
      <w:pPr>
        <w:spacing w:after="0"/>
        <w:ind w:left="851"/>
        <w:jc w:val="both"/>
        <w:rPr>
          <w:rFonts w:ascii="Arial" w:hAnsi="Arial" w:cs="Arial"/>
        </w:rPr>
      </w:pPr>
      <w:r w:rsidRPr="00124E46">
        <w:rPr>
          <w:rFonts w:ascii="Arial" w:hAnsi="Arial" w:cs="Arial"/>
        </w:rPr>
        <w:t>Asegúrese también que las campanas y anillos estén limpios, con el fin de obtener una junta hermética.</w:t>
      </w:r>
    </w:p>
    <w:p w:rsidR="00754C9A" w:rsidRPr="00124E46" w:rsidRDefault="00754C9A" w:rsidP="00754C9A">
      <w:pPr>
        <w:spacing w:after="0"/>
        <w:ind w:left="851"/>
        <w:jc w:val="both"/>
        <w:rPr>
          <w:rFonts w:ascii="Arial" w:hAnsi="Arial" w:cs="Arial"/>
        </w:rPr>
      </w:pPr>
    </w:p>
    <w:p w:rsidR="00EA4B04" w:rsidRPr="00B607E8" w:rsidRDefault="00B607E8" w:rsidP="00EA4B04">
      <w:pPr>
        <w:spacing w:after="0"/>
        <w:ind w:left="851"/>
        <w:jc w:val="both"/>
        <w:rPr>
          <w:rFonts w:ascii="Arial" w:hAnsi="Arial" w:cs="Arial"/>
          <w:u w:val="single"/>
          <w:lang w:val="es-ES_tradnl"/>
        </w:rPr>
      </w:pPr>
      <w:r w:rsidRPr="00B607E8">
        <w:rPr>
          <w:rFonts w:ascii="Arial" w:hAnsi="Arial" w:cs="Arial"/>
          <w:u w:val="single"/>
          <w:lang w:val="es-ES_tradnl"/>
        </w:rPr>
        <w:t>MATERIALES:</w:t>
      </w:r>
    </w:p>
    <w:p w:rsidR="00EA4B04" w:rsidRPr="00124E46" w:rsidRDefault="00EA4B04" w:rsidP="00EA4B04">
      <w:pPr>
        <w:widowControl w:val="0"/>
        <w:autoSpaceDE w:val="0"/>
        <w:autoSpaceDN w:val="0"/>
        <w:adjustRightInd w:val="0"/>
        <w:ind w:left="851"/>
        <w:jc w:val="both"/>
        <w:rPr>
          <w:rFonts w:ascii="Arial" w:eastAsia="Arial Unicode MS" w:hAnsi="Arial" w:cs="Arial"/>
          <w:lang w:val="es-ES_tradnl" w:eastAsia="es-ES_tradnl"/>
        </w:rPr>
      </w:pPr>
      <w:r w:rsidRPr="00124E46">
        <w:rPr>
          <w:rFonts w:ascii="Arial" w:eastAsia="Arial Unicode MS" w:hAnsi="Arial" w:cs="Arial"/>
          <w:lang w:val="es-ES_tradnl" w:eastAsia="es-ES_tradnl"/>
        </w:rPr>
        <w:t xml:space="preserve">Las presentes especificaciones técnicas corresponden al suministro e instalación y puesta en servicio </w:t>
      </w:r>
      <w:r w:rsidR="00B607E8" w:rsidRPr="00124E46">
        <w:rPr>
          <w:rFonts w:ascii="Arial" w:eastAsia="Arial Unicode MS" w:hAnsi="Arial" w:cs="Arial"/>
          <w:lang w:val="es-ES_tradnl" w:eastAsia="es-ES_tradnl"/>
        </w:rPr>
        <w:t>de tuberías</w:t>
      </w:r>
      <w:r w:rsidRPr="00124E46">
        <w:rPr>
          <w:rFonts w:ascii="Arial" w:eastAsia="Arial Unicode MS" w:hAnsi="Arial" w:cs="Arial"/>
          <w:lang w:val="es-ES_tradnl" w:eastAsia="es-ES_tradnl"/>
        </w:rPr>
        <w:t xml:space="preserve"> y accesorios de Tubos de Poli-Cloruro de Vinilo (PVC) </w:t>
      </w:r>
      <w:r w:rsidRPr="00124E46">
        <w:rPr>
          <w:rFonts w:ascii="Arial" w:eastAsia="Arial Unicode MS" w:hAnsi="Arial" w:cs="Arial"/>
          <w:lang w:val="es-ES_tradnl" w:eastAsia="es-ES_tradnl"/>
        </w:rPr>
        <w:lastRenderedPageBreak/>
        <w:t>Para la Conducción de Fluidos a Presión y puesta en servicio de acuerdo a</w:t>
      </w:r>
      <w:r w:rsidR="00A97310" w:rsidRPr="00124E46">
        <w:rPr>
          <w:rFonts w:ascii="Arial" w:eastAsia="Arial Unicode MS" w:hAnsi="Arial" w:cs="Arial"/>
          <w:lang w:val="es-ES_tradnl" w:eastAsia="es-ES_tradnl"/>
        </w:rPr>
        <w:t xml:space="preserve"> la</w:t>
      </w:r>
      <w:r w:rsidR="0084046A" w:rsidRPr="00124E46">
        <w:rPr>
          <w:rFonts w:ascii="Arial" w:eastAsia="Arial Unicode MS" w:hAnsi="Arial" w:cs="Arial"/>
          <w:lang w:val="es-ES_tradnl" w:eastAsia="es-ES_tradnl"/>
        </w:rPr>
        <w:t>s</w:t>
      </w:r>
      <w:r w:rsidR="00A97310" w:rsidRPr="00124E46">
        <w:rPr>
          <w:rFonts w:ascii="Arial" w:eastAsia="Arial Unicode MS" w:hAnsi="Arial" w:cs="Arial"/>
          <w:lang w:val="es-ES_tradnl" w:eastAsia="es-ES_tradnl"/>
        </w:rPr>
        <w:t xml:space="preserve"> norma</w:t>
      </w:r>
      <w:r w:rsidR="0084046A" w:rsidRPr="00124E46">
        <w:rPr>
          <w:rFonts w:ascii="Arial" w:eastAsia="Arial Unicode MS" w:hAnsi="Arial" w:cs="Arial"/>
          <w:lang w:val="es-ES_tradnl" w:eastAsia="es-ES_tradnl"/>
        </w:rPr>
        <w:t>s</w:t>
      </w:r>
      <w:r w:rsidR="00A97310" w:rsidRPr="00124E46">
        <w:rPr>
          <w:rFonts w:ascii="Arial" w:eastAsia="Arial Unicode MS" w:hAnsi="Arial" w:cs="Arial"/>
          <w:lang w:val="es-ES_tradnl" w:eastAsia="es-ES_tradnl"/>
        </w:rPr>
        <w:t xml:space="preserve"> técnica</w:t>
      </w:r>
      <w:r w:rsidR="0084046A" w:rsidRPr="00124E46">
        <w:rPr>
          <w:rFonts w:ascii="Arial" w:eastAsia="Arial Unicode MS" w:hAnsi="Arial" w:cs="Arial"/>
          <w:lang w:val="es-ES_tradnl" w:eastAsia="es-ES_tradnl"/>
        </w:rPr>
        <w:t>s</w:t>
      </w:r>
      <w:r w:rsidR="00A97310" w:rsidRPr="00124E46">
        <w:rPr>
          <w:rFonts w:ascii="Arial" w:eastAsia="Arial Unicode MS" w:hAnsi="Arial" w:cs="Arial"/>
          <w:lang w:val="es-ES_tradnl" w:eastAsia="es-ES_tradnl"/>
        </w:rPr>
        <w:t xml:space="preserve"> peruana</w:t>
      </w:r>
      <w:r w:rsidR="0084046A" w:rsidRPr="00124E46">
        <w:rPr>
          <w:rFonts w:ascii="Arial" w:eastAsia="Arial Unicode MS" w:hAnsi="Arial" w:cs="Arial"/>
          <w:lang w:val="es-ES_tradnl" w:eastAsia="es-ES_tradnl"/>
        </w:rPr>
        <w:t>s</w:t>
      </w:r>
      <w:r w:rsidRPr="00124E46">
        <w:rPr>
          <w:rFonts w:ascii="Arial" w:eastAsia="Arial Unicode MS" w:hAnsi="Arial" w:cs="Arial"/>
          <w:lang w:val="es-ES_tradnl" w:eastAsia="es-ES_tradnl"/>
        </w:rPr>
        <w:t>.</w:t>
      </w:r>
      <w:r w:rsidR="007D1DC3" w:rsidRPr="00124E46">
        <w:rPr>
          <w:rFonts w:ascii="Arial" w:eastAsia="Arial Unicode MS" w:hAnsi="Arial" w:cs="Arial"/>
          <w:lang w:val="es-ES_tradnl" w:eastAsia="es-ES_tradnl"/>
        </w:rPr>
        <w:t xml:space="preserve"> NTP-ISO 4435</w:t>
      </w:r>
      <w:r w:rsidR="006F741A" w:rsidRPr="00124E46">
        <w:rPr>
          <w:rFonts w:ascii="Arial" w:eastAsia="Arial Unicode MS" w:hAnsi="Arial" w:cs="Arial"/>
          <w:lang w:val="es-ES_tradnl" w:eastAsia="es-ES_tradnl"/>
        </w:rPr>
        <w:t>.</w:t>
      </w:r>
    </w:p>
    <w:p w:rsidR="00EA4B04" w:rsidRPr="00124E46" w:rsidRDefault="00EA4B04" w:rsidP="00EA4B04">
      <w:pPr>
        <w:widowControl w:val="0"/>
        <w:autoSpaceDE w:val="0"/>
        <w:autoSpaceDN w:val="0"/>
        <w:adjustRightInd w:val="0"/>
        <w:ind w:left="851"/>
        <w:jc w:val="both"/>
        <w:rPr>
          <w:rFonts w:ascii="Arial" w:eastAsia="Arial Unicode MS" w:hAnsi="Arial" w:cs="Arial"/>
          <w:lang w:val="es-ES_tradnl" w:eastAsia="es-ES_tradnl"/>
        </w:rPr>
      </w:pPr>
      <w:r w:rsidRPr="00124E46">
        <w:rPr>
          <w:rFonts w:ascii="Arial" w:eastAsia="Arial Unicode MS" w:hAnsi="Arial" w:cs="Arial"/>
          <w:lang w:val="es-ES_tradnl" w:eastAsia="es-ES_tradnl"/>
        </w:rPr>
        <w:t>Todas las tuberías de</w:t>
      </w:r>
      <w:r w:rsidR="00A97310" w:rsidRPr="00124E46">
        <w:rPr>
          <w:rFonts w:ascii="Arial" w:eastAsia="Arial Unicode MS" w:hAnsi="Arial" w:cs="Arial"/>
          <w:lang w:val="es-ES_tradnl" w:eastAsia="es-ES_tradnl"/>
        </w:rPr>
        <w:t xml:space="preserve"> </w:t>
      </w:r>
      <w:r w:rsidRPr="00124E46">
        <w:rPr>
          <w:rFonts w:ascii="Arial" w:eastAsia="Arial Unicode MS" w:hAnsi="Arial" w:cs="Arial"/>
          <w:lang w:val="es-ES_tradnl" w:eastAsia="es-ES_tradnl"/>
        </w:rPr>
        <w:t xml:space="preserve">PVC </w:t>
      </w:r>
      <w:r w:rsidR="005E0CC4" w:rsidRPr="00124E46">
        <w:rPr>
          <w:rFonts w:ascii="Arial" w:eastAsia="Arial Unicode MS" w:hAnsi="Arial" w:cs="Arial"/>
          <w:lang w:val="es-ES_tradnl" w:eastAsia="es-ES_tradnl"/>
        </w:rPr>
        <w:t>deberán</w:t>
      </w:r>
      <w:r w:rsidR="00A97310" w:rsidRPr="00124E46">
        <w:rPr>
          <w:rFonts w:ascii="Arial" w:eastAsia="Arial Unicode MS" w:hAnsi="Arial" w:cs="Arial"/>
          <w:lang w:val="es-ES_tradnl" w:eastAsia="es-ES_tradnl"/>
        </w:rPr>
        <w:t xml:space="preserve"> cumplir con la Norma ISO </w:t>
      </w:r>
      <w:r w:rsidR="007D1DC3" w:rsidRPr="00124E46">
        <w:rPr>
          <w:rFonts w:ascii="Arial" w:eastAsia="Arial Unicode MS" w:hAnsi="Arial" w:cs="Arial"/>
          <w:lang w:val="es-ES_tradnl" w:eastAsia="es-ES_tradnl"/>
        </w:rPr>
        <w:t>4435</w:t>
      </w:r>
      <w:r w:rsidR="00440ECC" w:rsidRPr="00124E46">
        <w:rPr>
          <w:rFonts w:ascii="Arial" w:eastAsia="Arial Unicode MS" w:hAnsi="Arial" w:cs="Arial"/>
          <w:lang w:val="es-ES_tradnl" w:eastAsia="es-ES_tradnl"/>
        </w:rPr>
        <w:t xml:space="preserve">, con uniones </w:t>
      </w:r>
      <w:r w:rsidR="00B73CB2" w:rsidRPr="00124E46">
        <w:rPr>
          <w:rFonts w:ascii="Arial" w:eastAsia="Arial Unicode MS" w:hAnsi="Arial" w:cs="Arial"/>
          <w:lang w:val="es-ES_tradnl" w:eastAsia="es-ES_tradnl"/>
        </w:rPr>
        <w:t>de anillo junta segura con alma de acero de acuerdo a la Norma NTP-ISO 4633 –1999</w:t>
      </w:r>
      <w:r w:rsidR="00440ECC" w:rsidRPr="00124E46">
        <w:rPr>
          <w:rFonts w:ascii="Arial" w:eastAsia="Arial Unicode MS" w:hAnsi="Arial" w:cs="Arial"/>
          <w:lang w:val="es-ES_tradnl" w:eastAsia="es-ES_tradnl"/>
        </w:rPr>
        <w:t>. Los accesorios podrán ser de PVC inyectado con unión flexible, de la misma clase de las tuberías, o de hierro fundido dúctil si son suministrados por el mismo fabricante de la tubería. En este caso los accesorios deberán ser debidamente protegidos contra la corrosión ya sea recubriéndolos en concreto o protegiéndolos con una funda de polietileno</w:t>
      </w:r>
      <w:r w:rsidRPr="00124E46">
        <w:rPr>
          <w:rFonts w:ascii="Arial" w:eastAsia="Arial Unicode MS" w:hAnsi="Arial" w:cs="Arial"/>
          <w:lang w:val="es-ES_tradnl" w:eastAsia="es-ES_tradnl"/>
        </w:rPr>
        <w:t>.</w:t>
      </w:r>
    </w:p>
    <w:p w:rsidR="00EA4B04" w:rsidRPr="00B607E8" w:rsidRDefault="00B607E8" w:rsidP="00EA4B04">
      <w:pPr>
        <w:spacing w:after="0"/>
        <w:ind w:left="851"/>
        <w:jc w:val="both"/>
        <w:rPr>
          <w:rFonts w:ascii="Arial" w:hAnsi="Arial" w:cs="Arial"/>
          <w:u w:val="single"/>
          <w:lang w:val="es-ES_tradnl"/>
        </w:rPr>
      </w:pPr>
      <w:r w:rsidRPr="00B607E8">
        <w:rPr>
          <w:rFonts w:ascii="Arial" w:hAnsi="Arial" w:cs="Arial"/>
          <w:u w:val="single"/>
        </w:rPr>
        <w:t>PROCESO CONSTRUCTIVO:</w:t>
      </w:r>
      <w:r w:rsidRPr="00B607E8">
        <w:rPr>
          <w:rFonts w:ascii="Arial" w:hAnsi="Arial" w:cs="Arial"/>
          <w:u w:val="single"/>
          <w:lang w:val="es-ES_tradnl"/>
        </w:rPr>
        <w:t xml:space="preserve"> </w:t>
      </w:r>
    </w:p>
    <w:p w:rsidR="00EA4B04" w:rsidRPr="00124E46" w:rsidRDefault="00EA4B04" w:rsidP="00EA4B04">
      <w:pPr>
        <w:ind w:left="851"/>
        <w:jc w:val="both"/>
        <w:rPr>
          <w:rFonts w:ascii="Arial" w:eastAsia="Calibri" w:hAnsi="Arial" w:cs="Arial"/>
        </w:rPr>
      </w:pPr>
      <w:r w:rsidRPr="00124E46">
        <w:rPr>
          <w:rFonts w:ascii="Arial" w:eastAsia="Calibri" w:hAnsi="Arial" w:cs="Arial"/>
        </w:rPr>
        <w:t xml:space="preserve">Las uniones entre tubos o accesorios serán de tipo flexible de espiga y campana con sello de anillo de </w:t>
      </w:r>
      <w:r w:rsidR="00ED114F" w:rsidRPr="00124E46">
        <w:rPr>
          <w:rFonts w:ascii="Arial" w:eastAsia="Calibri" w:hAnsi="Arial" w:cs="Arial"/>
        </w:rPr>
        <w:t>caucho</w:t>
      </w:r>
      <w:r w:rsidRPr="00124E46">
        <w:rPr>
          <w:rFonts w:ascii="Arial" w:eastAsia="Calibri" w:hAnsi="Arial" w:cs="Arial"/>
        </w:rPr>
        <w:t>. El material del anillo de jebe podrá ser jebe o caucho etil propileno o caucho etileno butadieno que permita establecer un sello flexible y de larga duración entre las tuberías y que sea resistente a los esfuerzos mecánicos, ataque químico o bacteriológico.</w:t>
      </w:r>
    </w:p>
    <w:p w:rsidR="004B4230" w:rsidRPr="00124E46" w:rsidRDefault="004B4230" w:rsidP="004B4230">
      <w:pPr>
        <w:spacing w:after="0"/>
        <w:ind w:left="851"/>
        <w:jc w:val="both"/>
        <w:rPr>
          <w:rFonts w:ascii="Arial" w:hAnsi="Arial" w:cs="Arial"/>
        </w:rPr>
      </w:pPr>
      <w:r w:rsidRPr="00124E46">
        <w:rPr>
          <w:rFonts w:ascii="Arial" w:hAnsi="Arial" w:cs="Arial"/>
        </w:rPr>
        <w:t>Para tubos de unión flexible, se debe de tener en cuenta los siguientes pasos durante la instalación de los mismos: Verificar la presencia del chaflán en la espiga del tubo a instalar, y marque sobre ella la longitud a introducir. Limpie cuidadosamente el interior de la campana y el anillo de caucho de espiga del tubo a instalar. A continuación el instalador presenta o ajusta el tubo cuidando que el chaflán quede insertado en el anillo, mientras que otro operario procede a empujar el tubo hasta el fondo, retirándolo luego 1 cm. Esta operación puede efectuarse con ayuda de una barreta y un taco de madera para facilitar la instalación. Además se deberá seguir otras recomendaciones del fabricante.</w:t>
      </w:r>
    </w:p>
    <w:p w:rsidR="004B4230" w:rsidRPr="00124E46" w:rsidRDefault="004B4230" w:rsidP="004B4230">
      <w:pPr>
        <w:spacing w:after="0"/>
        <w:ind w:left="851"/>
        <w:jc w:val="both"/>
        <w:rPr>
          <w:rFonts w:ascii="Arial" w:eastAsia="Calibri" w:hAnsi="Arial" w:cs="Arial"/>
        </w:rPr>
      </w:pPr>
    </w:p>
    <w:p w:rsidR="00EA4B04" w:rsidRPr="00B607E8" w:rsidRDefault="00B607E8" w:rsidP="00EA4B04">
      <w:pPr>
        <w:spacing w:after="0"/>
        <w:ind w:left="851"/>
        <w:jc w:val="both"/>
        <w:rPr>
          <w:rFonts w:ascii="Arial" w:hAnsi="Arial" w:cs="Arial"/>
          <w:u w:val="single"/>
        </w:rPr>
      </w:pPr>
      <w:r w:rsidRPr="00B607E8">
        <w:rPr>
          <w:rFonts w:ascii="Arial" w:hAnsi="Arial" w:cs="Arial"/>
          <w:u w:val="single"/>
        </w:rPr>
        <w:t>MEDICIÓN:</w:t>
      </w:r>
    </w:p>
    <w:p w:rsidR="00EA4B04" w:rsidRPr="00124E46" w:rsidRDefault="00EA4B04" w:rsidP="00EA4B04">
      <w:pPr>
        <w:ind w:left="851"/>
        <w:jc w:val="both"/>
        <w:rPr>
          <w:rFonts w:ascii="Arial" w:hAnsi="Arial" w:cs="Arial"/>
          <w:lang w:val="es-ES_tradnl"/>
        </w:rPr>
      </w:pPr>
      <w:r w:rsidRPr="00124E46">
        <w:rPr>
          <w:rFonts w:ascii="Arial" w:hAnsi="Arial" w:cs="Arial"/>
          <w:lang w:val="es-ES_tradnl"/>
        </w:rPr>
        <w:t>La colocación de las tuberías se medirá en metros lineales (m</w:t>
      </w:r>
      <w:r w:rsidR="00F73429" w:rsidRPr="00124E46">
        <w:rPr>
          <w:rFonts w:ascii="Arial" w:hAnsi="Arial" w:cs="Arial"/>
          <w:lang w:val="es-ES_tradnl"/>
        </w:rPr>
        <w:t>l</w:t>
      </w:r>
      <w:r w:rsidRPr="00124E46">
        <w:rPr>
          <w:rFonts w:ascii="Arial" w:hAnsi="Arial" w:cs="Arial"/>
          <w:lang w:val="es-ES_tradnl"/>
        </w:rPr>
        <w:t>) y se pagarán por metro lineal de tubería según lo especificado en los planos y contrato.</w:t>
      </w:r>
    </w:p>
    <w:p w:rsidR="00EA4B04" w:rsidRPr="00B607E8" w:rsidRDefault="00B607E8" w:rsidP="00EA4B04">
      <w:pPr>
        <w:spacing w:after="0"/>
        <w:ind w:left="851" w:hanging="1"/>
        <w:jc w:val="both"/>
        <w:rPr>
          <w:rFonts w:ascii="Arial" w:hAnsi="Arial" w:cs="Arial"/>
          <w:u w:val="single"/>
        </w:rPr>
      </w:pPr>
      <w:r w:rsidRPr="00B607E8">
        <w:rPr>
          <w:rFonts w:ascii="Arial" w:hAnsi="Arial" w:cs="Arial"/>
          <w:u w:val="single"/>
        </w:rPr>
        <w:t>FORMA DE PAGO:</w:t>
      </w:r>
    </w:p>
    <w:p w:rsidR="00EA4B04" w:rsidRDefault="00EA4B04" w:rsidP="00F227C9">
      <w:pPr>
        <w:spacing w:after="0"/>
        <w:ind w:left="851"/>
        <w:jc w:val="both"/>
        <w:rPr>
          <w:rFonts w:ascii="Arial" w:hAnsi="Arial" w:cs="Arial"/>
          <w:lang w:val="es-ES_tradnl"/>
        </w:rPr>
      </w:pPr>
      <w:r w:rsidRPr="00124E46">
        <w:rPr>
          <w:rFonts w:ascii="Arial" w:hAnsi="Arial" w:cs="Arial"/>
          <w:lang w:val="es-ES_tradnl"/>
        </w:rPr>
        <w:t>El pago se efectuará por metro lineal (m</w:t>
      </w:r>
      <w:r w:rsidR="007A0C88" w:rsidRPr="00124E46">
        <w:rPr>
          <w:rFonts w:ascii="Arial" w:hAnsi="Arial" w:cs="Arial"/>
          <w:lang w:val="es-ES_tradnl"/>
        </w:rPr>
        <w:t>l</w:t>
      </w:r>
      <w:r w:rsidRPr="00124E46">
        <w:rPr>
          <w:rFonts w:ascii="Arial" w:hAnsi="Arial" w:cs="Arial"/>
          <w:lang w:val="es-ES_tradnl"/>
        </w:rPr>
        <w:t xml:space="preserve">) con el precio unitario del </w:t>
      </w:r>
      <w:r w:rsidR="00B607E8" w:rsidRPr="00124E46">
        <w:rPr>
          <w:rFonts w:ascii="Arial" w:hAnsi="Arial" w:cs="Arial"/>
          <w:lang w:val="es-ES_tradnl"/>
        </w:rPr>
        <w:t>presupuesto, entendiéndose</w:t>
      </w:r>
      <w:r w:rsidRPr="00124E46">
        <w:rPr>
          <w:rFonts w:ascii="Arial" w:hAnsi="Arial" w:cs="Arial"/>
          <w:lang w:val="es-ES_tradnl"/>
        </w:rPr>
        <w:t xml:space="preserve"> que dicho precio y pago constituirá compensación total de la mano de obra, herramientas, leyes sociales, impuestos y todo otro insumo o suministro que se requiera para la ejecución del trabajo.</w:t>
      </w:r>
    </w:p>
    <w:p w:rsidR="00B607E8" w:rsidRPr="00124E46" w:rsidRDefault="00B607E8" w:rsidP="00F227C9">
      <w:pPr>
        <w:spacing w:after="0"/>
        <w:ind w:left="851"/>
        <w:jc w:val="both"/>
        <w:rPr>
          <w:rFonts w:ascii="Arial" w:hAnsi="Arial" w:cs="Arial"/>
          <w:lang w:val="es-ES_tradnl"/>
        </w:rPr>
      </w:pPr>
    </w:p>
    <w:p w:rsidR="003374EA" w:rsidRPr="00B73EE4" w:rsidRDefault="003374EA" w:rsidP="00B607E8">
      <w:pPr>
        <w:pStyle w:val="Prrafodelista"/>
        <w:numPr>
          <w:ilvl w:val="2"/>
          <w:numId w:val="28"/>
        </w:numPr>
        <w:ind w:left="1134" w:right="-518" w:hanging="949"/>
        <w:rPr>
          <w:rFonts w:ascii="Arial" w:hAnsi="Arial" w:cs="Arial"/>
          <w:b/>
          <w:lang w:val="es-ES_tradnl"/>
        </w:rPr>
      </w:pPr>
      <w:r w:rsidRPr="00B73EE4">
        <w:rPr>
          <w:rFonts w:ascii="Arial" w:hAnsi="Arial" w:cs="Arial"/>
          <w:b/>
          <w:lang w:val="es-ES_tradnl"/>
        </w:rPr>
        <w:t>PRUEBA HIDRAULICA</w:t>
      </w:r>
    </w:p>
    <w:p w:rsidR="003374EA" w:rsidRPr="00124E46" w:rsidRDefault="003374EA" w:rsidP="00304E34">
      <w:pPr>
        <w:pStyle w:val="Prrafodelista"/>
        <w:spacing w:line="240" w:lineRule="auto"/>
        <w:ind w:left="1134" w:right="-518"/>
        <w:rPr>
          <w:rFonts w:ascii="Arial" w:hAnsi="Arial" w:cs="Arial"/>
          <w:b/>
          <w:lang w:val="es-ES_tradnl"/>
        </w:rPr>
      </w:pPr>
    </w:p>
    <w:p w:rsidR="003374EA" w:rsidRPr="00B73EE4" w:rsidRDefault="000238AE" w:rsidP="00B73EE4">
      <w:pPr>
        <w:pStyle w:val="Prrafodelista"/>
        <w:numPr>
          <w:ilvl w:val="3"/>
          <w:numId w:val="28"/>
        </w:numPr>
        <w:tabs>
          <w:tab w:val="left" w:pos="1560"/>
        </w:tabs>
        <w:spacing w:line="240" w:lineRule="auto"/>
        <w:ind w:hanging="982"/>
        <w:rPr>
          <w:rFonts w:ascii="Arial" w:hAnsi="Arial" w:cs="Arial"/>
          <w:b/>
        </w:rPr>
      </w:pPr>
      <w:r w:rsidRPr="00B73EE4">
        <w:rPr>
          <w:rFonts w:ascii="Arial" w:hAnsi="Arial" w:cs="Arial"/>
          <w:b/>
        </w:rPr>
        <w:t>PRUEBA HIDRAU</w:t>
      </w:r>
      <w:r w:rsidR="00D37940" w:rsidRPr="00B73EE4">
        <w:rPr>
          <w:rFonts w:ascii="Arial" w:hAnsi="Arial" w:cs="Arial"/>
          <w:b/>
        </w:rPr>
        <w:t xml:space="preserve">LICA DE TUBERIA PVC NPT ISO 4435 DN </w:t>
      </w:r>
      <w:r w:rsidR="00B607E8" w:rsidRPr="00B73EE4">
        <w:rPr>
          <w:rFonts w:ascii="Arial" w:hAnsi="Arial" w:cs="Arial"/>
          <w:b/>
        </w:rPr>
        <w:t>16</w:t>
      </w:r>
      <w:r w:rsidR="00D37940" w:rsidRPr="00B73EE4">
        <w:rPr>
          <w:rFonts w:ascii="Arial" w:hAnsi="Arial" w:cs="Arial"/>
          <w:b/>
        </w:rPr>
        <w:t>0</w:t>
      </w:r>
      <w:r w:rsidRPr="00B73EE4">
        <w:rPr>
          <w:rFonts w:ascii="Arial" w:hAnsi="Arial" w:cs="Arial"/>
          <w:b/>
        </w:rPr>
        <w:t>MM</w:t>
      </w:r>
    </w:p>
    <w:p w:rsidR="00304E34" w:rsidRPr="00124E46" w:rsidRDefault="00304E34" w:rsidP="00304E34">
      <w:pPr>
        <w:pStyle w:val="Prrafodelista"/>
        <w:spacing w:line="240" w:lineRule="auto"/>
        <w:ind w:left="1560"/>
        <w:rPr>
          <w:rFonts w:ascii="Arial" w:hAnsi="Arial" w:cs="Arial"/>
          <w:b/>
        </w:rPr>
      </w:pPr>
    </w:p>
    <w:p w:rsidR="00304E34" w:rsidRPr="00124E46" w:rsidRDefault="00304E34" w:rsidP="00B73EE4">
      <w:pPr>
        <w:pStyle w:val="Prrafodelista"/>
        <w:numPr>
          <w:ilvl w:val="3"/>
          <w:numId w:val="28"/>
        </w:numPr>
        <w:spacing w:line="240" w:lineRule="auto"/>
        <w:ind w:left="1560" w:hanging="1276"/>
        <w:rPr>
          <w:rFonts w:ascii="Arial" w:hAnsi="Arial" w:cs="Arial"/>
          <w:b/>
        </w:rPr>
      </w:pPr>
      <w:r w:rsidRPr="00124E46">
        <w:rPr>
          <w:rFonts w:ascii="Arial" w:hAnsi="Arial" w:cs="Arial"/>
          <w:b/>
        </w:rPr>
        <w:t xml:space="preserve">PRUEBA HIDRAULICA </w:t>
      </w:r>
      <w:r w:rsidR="00D37940" w:rsidRPr="00124E46">
        <w:rPr>
          <w:rFonts w:ascii="Arial" w:hAnsi="Arial" w:cs="Arial"/>
          <w:b/>
        </w:rPr>
        <w:t xml:space="preserve">DE TUBERIA PVC NPT ISO 4435 DN </w:t>
      </w:r>
      <w:r w:rsidR="00B607E8">
        <w:rPr>
          <w:rFonts w:ascii="Arial" w:hAnsi="Arial" w:cs="Arial"/>
          <w:b/>
        </w:rPr>
        <w:t>20</w:t>
      </w:r>
      <w:r w:rsidR="00D37940" w:rsidRPr="00124E46">
        <w:rPr>
          <w:rFonts w:ascii="Arial" w:hAnsi="Arial" w:cs="Arial"/>
          <w:b/>
        </w:rPr>
        <w:t>0</w:t>
      </w:r>
      <w:r w:rsidRPr="00124E46">
        <w:rPr>
          <w:rFonts w:ascii="Arial" w:hAnsi="Arial" w:cs="Arial"/>
          <w:b/>
        </w:rPr>
        <w:t>MM</w:t>
      </w:r>
    </w:p>
    <w:p w:rsidR="00281D16" w:rsidRPr="00124E46" w:rsidRDefault="00281D16" w:rsidP="00281D16">
      <w:pPr>
        <w:pStyle w:val="Prrafodelista"/>
        <w:spacing w:line="240" w:lineRule="auto"/>
        <w:ind w:left="1560"/>
        <w:rPr>
          <w:rFonts w:ascii="Arial" w:hAnsi="Arial" w:cs="Arial"/>
          <w:b/>
        </w:rPr>
      </w:pPr>
    </w:p>
    <w:p w:rsidR="00201BC5" w:rsidRPr="00B73EE4" w:rsidRDefault="00B73EE4" w:rsidP="001543EC">
      <w:pPr>
        <w:pStyle w:val="Prrafodelista"/>
        <w:spacing w:line="276" w:lineRule="auto"/>
        <w:ind w:left="851" w:right="-518"/>
        <w:jc w:val="both"/>
        <w:rPr>
          <w:rFonts w:ascii="Arial" w:hAnsi="Arial" w:cs="Arial"/>
          <w:u w:val="single"/>
        </w:rPr>
      </w:pPr>
      <w:r w:rsidRPr="00B73EE4">
        <w:rPr>
          <w:rFonts w:ascii="Arial" w:hAnsi="Arial" w:cs="Arial"/>
          <w:u w:val="single"/>
        </w:rPr>
        <w:t>DESCRIPCIÓN:</w:t>
      </w:r>
      <w:r w:rsidR="00201BC5" w:rsidRPr="00B73EE4">
        <w:rPr>
          <w:rFonts w:ascii="Arial" w:hAnsi="Arial" w:cs="Arial"/>
          <w:u w:val="single"/>
        </w:rPr>
        <w:t xml:space="preserve"> </w:t>
      </w:r>
    </w:p>
    <w:p w:rsidR="00201BC5" w:rsidRPr="00124E46" w:rsidRDefault="00201BC5" w:rsidP="001543EC">
      <w:pPr>
        <w:pStyle w:val="Prrafodelista"/>
        <w:spacing w:line="276" w:lineRule="auto"/>
        <w:ind w:left="851" w:right="-518"/>
        <w:jc w:val="both"/>
        <w:rPr>
          <w:rFonts w:ascii="Arial" w:hAnsi="Arial" w:cs="Arial"/>
        </w:rPr>
      </w:pPr>
      <w:r w:rsidRPr="00124E46">
        <w:rPr>
          <w:rFonts w:ascii="Arial" w:hAnsi="Arial" w:cs="Arial"/>
        </w:rPr>
        <w:lastRenderedPageBreak/>
        <w:t>Esta partida consiste en la realización de las pruebas hidráulicas a la tubería en zanja abierta y tapada para asegurarse y verificar que todas las partes de la red, hayan quedado correctamente instalados para su funcionamiento óptimo.</w:t>
      </w:r>
    </w:p>
    <w:p w:rsidR="00201BC5" w:rsidRPr="00124E46" w:rsidRDefault="00201BC5" w:rsidP="001543EC">
      <w:pPr>
        <w:pStyle w:val="Prrafodelista"/>
        <w:spacing w:line="276" w:lineRule="auto"/>
        <w:ind w:left="851" w:right="-518"/>
        <w:jc w:val="both"/>
        <w:rPr>
          <w:rFonts w:ascii="Arial" w:hAnsi="Arial" w:cs="Arial"/>
        </w:rPr>
      </w:pPr>
    </w:p>
    <w:p w:rsidR="00201BC5" w:rsidRPr="00B73EE4" w:rsidRDefault="00B73EE4" w:rsidP="001543EC">
      <w:pPr>
        <w:pStyle w:val="Prrafodelista"/>
        <w:spacing w:line="276" w:lineRule="auto"/>
        <w:ind w:left="851" w:right="-518"/>
        <w:jc w:val="both"/>
        <w:rPr>
          <w:rFonts w:ascii="Arial" w:hAnsi="Arial" w:cs="Arial"/>
          <w:u w:val="single"/>
        </w:rPr>
      </w:pPr>
      <w:r w:rsidRPr="00B73EE4">
        <w:rPr>
          <w:rFonts w:ascii="Arial" w:hAnsi="Arial" w:cs="Arial"/>
          <w:u w:val="single"/>
        </w:rPr>
        <w:t>PROCESO CONSTRUCTIVO:</w:t>
      </w:r>
    </w:p>
    <w:p w:rsidR="00201BC5" w:rsidRPr="00124E46" w:rsidRDefault="00201BC5" w:rsidP="001543EC">
      <w:pPr>
        <w:pStyle w:val="Prrafodelista"/>
        <w:spacing w:line="276" w:lineRule="auto"/>
        <w:ind w:left="851" w:right="-518"/>
        <w:jc w:val="both"/>
        <w:rPr>
          <w:rFonts w:ascii="Arial" w:hAnsi="Arial" w:cs="Arial"/>
        </w:rPr>
      </w:pPr>
      <w:r w:rsidRPr="00124E46">
        <w:rPr>
          <w:rFonts w:ascii="Arial" w:hAnsi="Arial" w:cs="Arial"/>
        </w:rPr>
        <w:t xml:space="preserve">Antes de realizarse el relleno de acuerdo a las especificaciones y después de haberse realizado las pruebas de alineamiento y nivelación se procederá a la prueba hidráulica, de acuerdo a las condiciones que pudieran </w:t>
      </w:r>
      <w:r w:rsidR="00B73EE4" w:rsidRPr="00124E46">
        <w:rPr>
          <w:rFonts w:ascii="Arial" w:hAnsi="Arial" w:cs="Arial"/>
        </w:rPr>
        <w:t>presentar en</w:t>
      </w:r>
      <w:r w:rsidRPr="00124E46">
        <w:rPr>
          <w:rFonts w:ascii="Arial" w:hAnsi="Arial" w:cs="Arial"/>
        </w:rPr>
        <w:t xml:space="preserve"> obra, podrían realizarse las Pruebas hidráulicas no se autorizará realizar la prueba hidráulica con relleno compacto, mientras que el tramo de desagüe no haya cumplido satisfactoriamente la prueba a zanja abierta.</w:t>
      </w:r>
    </w:p>
    <w:p w:rsidR="00201BC5" w:rsidRPr="00124E46" w:rsidRDefault="00201BC5" w:rsidP="001543EC">
      <w:pPr>
        <w:pStyle w:val="Prrafodelista"/>
        <w:spacing w:line="276" w:lineRule="auto"/>
        <w:ind w:left="851" w:right="-518"/>
        <w:jc w:val="both"/>
        <w:rPr>
          <w:rFonts w:ascii="Arial" w:hAnsi="Arial" w:cs="Arial"/>
        </w:rPr>
      </w:pPr>
      <w:r w:rsidRPr="00124E46">
        <w:rPr>
          <w:rFonts w:ascii="Arial" w:hAnsi="Arial" w:cs="Arial"/>
        </w:rPr>
        <w:t>Estas pruebas serán de dos tipos: la filtración cuando la tubería haya sido instalada en terrenos secos sin presencia de agua freática y la infiltración para terrenos con agua freática.</w:t>
      </w:r>
    </w:p>
    <w:p w:rsidR="00201BC5" w:rsidRPr="00B73EE4" w:rsidRDefault="00B73EE4" w:rsidP="001543EC">
      <w:pPr>
        <w:pStyle w:val="Prrafodelista"/>
        <w:spacing w:line="276" w:lineRule="auto"/>
        <w:ind w:left="851" w:right="-518"/>
        <w:jc w:val="both"/>
        <w:rPr>
          <w:rFonts w:ascii="Arial" w:hAnsi="Arial" w:cs="Arial"/>
          <w:u w:val="single"/>
        </w:rPr>
      </w:pPr>
      <w:r w:rsidRPr="00B73EE4">
        <w:rPr>
          <w:rFonts w:ascii="Arial" w:hAnsi="Arial" w:cs="Arial"/>
          <w:u w:val="single"/>
        </w:rPr>
        <w:t>PRUEBA DE FILTRACIÓN.</w:t>
      </w:r>
    </w:p>
    <w:p w:rsidR="00201BC5" w:rsidRPr="00124E46" w:rsidRDefault="00201BC5" w:rsidP="009A1E14">
      <w:pPr>
        <w:pStyle w:val="Prrafodelista"/>
        <w:spacing w:line="276" w:lineRule="auto"/>
        <w:ind w:left="851" w:right="-518"/>
        <w:jc w:val="both"/>
        <w:rPr>
          <w:rFonts w:ascii="Arial" w:hAnsi="Arial" w:cs="Arial"/>
        </w:rPr>
      </w:pPr>
      <w:r w:rsidRPr="00124E46">
        <w:rPr>
          <w:rFonts w:ascii="Arial" w:hAnsi="Arial" w:cs="Arial"/>
        </w:rPr>
        <w:t>Si el nivel del agua subterránea está por debajo de la parte superior del alcantarillado, la prueba para pérdidas de agua se realizará como sigue:</w:t>
      </w:r>
    </w:p>
    <w:p w:rsidR="00201BC5" w:rsidRPr="00124E46" w:rsidRDefault="00201BC5" w:rsidP="001543EC">
      <w:pPr>
        <w:pStyle w:val="Prrafodelista"/>
        <w:spacing w:line="276" w:lineRule="auto"/>
        <w:ind w:left="1134" w:right="-518" w:hanging="141"/>
        <w:jc w:val="both"/>
        <w:rPr>
          <w:rFonts w:ascii="Arial" w:hAnsi="Arial" w:cs="Arial"/>
        </w:rPr>
      </w:pPr>
      <w:r w:rsidRPr="00124E46">
        <w:rPr>
          <w:rFonts w:ascii="Arial" w:hAnsi="Arial" w:cs="Arial"/>
        </w:rPr>
        <w:t>- Construir un tapón en el buzón del alcantarillado, aguas abajo del tramo que está siendo probada.</w:t>
      </w:r>
    </w:p>
    <w:p w:rsidR="00201BC5" w:rsidRPr="00124E46" w:rsidRDefault="00201BC5" w:rsidP="001543EC">
      <w:pPr>
        <w:pStyle w:val="Prrafodelista"/>
        <w:spacing w:line="276" w:lineRule="auto"/>
        <w:ind w:left="1134" w:right="-518" w:hanging="141"/>
        <w:jc w:val="both"/>
        <w:rPr>
          <w:rFonts w:ascii="Arial" w:hAnsi="Arial" w:cs="Arial"/>
        </w:rPr>
      </w:pPr>
      <w:r w:rsidRPr="00124E46">
        <w:rPr>
          <w:rFonts w:ascii="Arial" w:hAnsi="Arial" w:cs="Arial"/>
        </w:rPr>
        <w:t>- Llenar con agua el tramo en la que se está realizando la prueba hasta que el nivel de agua quede a 30 cm debajo del nivel del terreno del buzón, aguas arriba del tramo bajo prueba.</w:t>
      </w:r>
    </w:p>
    <w:p w:rsidR="00201BC5" w:rsidRPr="00124E46" w:rsidRDefault="00201BC5" w:rsidP="001543EC">
      <w:pPr>
        <w:pStyle w:val="Prrafodelista"/>
        <w:spacing w:line="276" w:lineRule="auto"/>
        <w:ind w:left="1134" w:right="-518" w:hanging="141"/>
        <w:jc w:val="both"/>
        <w:rPr>
          <w:rFonts w:ascii="Arial" w:hAnsi="Arial" w:cs="Arial"/>
        </w:rPr>
      </w:pPr>
      <w:r w:rsidRPr="00124E46">
        <w:rPr>
          <w:rFonts w:ascii="Arial" w:hAnsi="Arial" w:cs="Arial"/>
        </w:rPr>
        <w:t>- La pérdida será medida por la cantidad de agua que se debe agregar para mantener el nivel de agua al nivel que tenía.</w:t>
      </w:r>
    </w:p>
    <w:p w:rsidR="00201BC5" w:rsidRPr="00124E46" w:rsidRDefault="00201BC5" w:rsidP="001543EC">
      <w:pPr>
        <w:pStyle w:val="Prrafodelista"/>
        <w:spacing w:line="276" w:lineRule="auto"/>
        <w:ind w:left="993" w:right="-518"/>
        <w:jc w:val="both"/>
        <w:rPr>
          <w:rFonts w:ascii="Arial" w:hAnsi="Arial" w:cs="Arial"/>
        </w:rPr>
      </w:pPr>
      <w:r w:rsidRPr="00124E46">
        <w:rPr>
          <w:rFonts w:ascii="Arial" w:hAnsi="Arial" w:cs="Arial"/>
        </w:rPr>
        <w:t xml:space="preserve"> La prueba tendrá una duración mínima de 10 minutos y la cantidad de perdida de agua no sobrepasará lo establecido en la tabla Nº 01. </w:t>
      </w:r>
    </w:p>
    <w:p w:rsidR="00201BC5" w:rsidRPr="00124E46" w:rsidRDefault="00201BC5" w:rsidP="001543EC">
      <w:pPr>
        <w:pStyle w:val="Prrafodelista"/>
        <w:spacing w:line="276" w:lineRule="auto"/>
        <w:ind w:left="851" w:right="-518"/>
        <w:jc w:val="both"/>
        <w:rPr>
          <w:rFonts w:ascii="Arial" w:hAnsi="Arial" w:cs="Arial"/>
        </w:rPr>
      </w:pPr>
    </w:p>
    <w:p w:rsidR="00201BC5" w:rsidRPr="00124E46" w:rsidRDefault="00201BC5" w:rsidP="001543EC">
      <w:pPr>
        <w:pStyle w:val="Prrafodelista"/>
        <w:spacing w:line="276" w:lineRule="auto"/>
        <w:ind w:left="851" w:right="-518"/>
        <w:jc w:val="both"/>
        <w:rPr>
          <w:rFonts w:ascii="Arial" w:hAnsi="Arial" w:cs="Arial"/>
        </w:rPr>
      </w:pPr>
      <w:r w:rsidRPr="00124E46">
        <w:rPr>
          <w:rFonts w:ascii="Arial" w:hAnsi="Arial" w:cs="Arial"/>
          <w:noProof/>
          <w:lang w:val="en-US"/>
        </w:rPr>
        <w:drawing>
          <wp:anchor distT="0" distB="0" distL="114300" distR="114300" simplePos="0" relativeHeight="251663360" behindDoc="0" locked="0" layoutInCell="1" allowOverlap="1" wp14:anchorId="366A71A9" wp14:editId="2C972149">
            <wp:simplePos x="0" y="0"/>
            <wp:positionH relativeFrom="column">
              <wp:posOffset>1614273</wp:posOffset>
            </wp:positionH>
            <wp:positionV relativeFrom="paragraph">
              <wp:posOffset>329610</wp:posOffset>
            </wp:positionV>
            <wp:extent cx="3051810" cy="1743710"/>
            <wp:effectExtent l="0" t="0" r="0" b="8890"/>
            <wp:wrapTopAndBottom/>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51810" cy="17437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24E46">
        <w:rPr>
          <w:rFonts w:ascii="Arial" w:hAnsi="Arial" w:cs="Arial"/>
        </w:rPr>
        <w:t>Tabla 1: Pérdida Admisible de Agua en las Pruebas de Filtración e Infiltración</w:t>
      </w:r>
    </w:p>
    <w:p w:rsidR="00201BC5" w:rsidRPr="00124E46" w:rsidRDefault="00201BC5" w:rsidP="001543EC">
      <w:pPr>
        <w:pStyle w:val="Prrafodelista"/>
        <w:spacing w:line="276" w:lineRule="auto"/>
        <w:ind w:left="851" w:right="-518"/>
        <w:jc w:val="both"/>
        <w:rPr>
          <w:rFonts w:ascii="Arial" w:hAnsi="Arial" w:cs="Arial"/>
        </w:rPr>
      </w:pPr>
      <w:r w:rsidRPr="00124E46">
        <w:rPr>
          <w:rFonts w:ascii="Arial" w:hAnsi="Arial" w:cs="Arial"/>
        </w:rPr>
        <w:t>También podrá efectuarse la prueba de filtración en forma práctica, midiendo la altura que baja el agua en el buzón en un tiempo determinado; la cual no debe sobrepasar lo indicado.</w:t>
      </w:r>
    </w:p>
    <w:p w:rsidR="00201BC5" w:rsidRPr="00124E46" w:rsidRDefault="00201BC5" w:rsidP="001543EC">
      <w:pPr>
        <w:pStyle w:val="Prrafodelista"/>
        <w:spacing w:line="276" w:lineRule="auto"/>
        <w:ind w:left="851" w:right="-518"/>
        <w:jc w:val="both"/>
        <w:rPr>
          <w:rFonts w:ascii="Arial" w:hAnsi="Arial" w:cs="Arial"/>
        </w:rPr>
      </w:pPr>
      <w:r w:rsidRPr="00124E46">
        <w:rPr>
          <w:rFonts w:ascii="Arial" w:hAnsi="Arial" w:cs="Arial"/>
        </w:rPr>
        <w:t>Prueba de infiltración:</w:t>
      </w:r>
    </w:p>
    <w:p w:rsidR="00201BC5" w:rsidRPr="00124E46" w:rsidRDefault="00201BC5" w:rsidP="001543EC">
      <w:pPr>
        <w:pStyle w:val="Prrafodelista"/>
        <w:spacing w:line="276" w:lineRule="auto"/>
        <w:ind w:left="851" w:right="-518"/>
        <w:jc w:val="both"/>
        <w:rPr>
          <w:rFonts w:ascii="Arial" w:hAnsi="Arial" w:cs="Arial"/>
        </w:rPr>
      </w:pPr>
      <w:r w:rsidRPr="00124E46">
        <w:rPr>
          <w:rFonts w:ascii="Arial" w:hAnsi="Arial" w:cs="Arial"/>
        </w:rPr>
        <w:t>Cuando el nivel del agua subterránea esté por encima del alcantarillado, se realizará una prueba de infiltración o pérdida de agua en alcantarillado tal como se indica a continuación:</w:t>
      </w:r>
    </w:p>
    <w:p w:rsidR="00201BC5" w:rsidRPr="00124E46" w:rsidRDefault="00201BC5" w:rsidP="001543EC">
      <w:pPr>
        <w:pStyle w:val="Prrafodelista"/>
        <w:spacing w:line="276" w:lineRule="auto"/>
        <w:ind w:left="993" w:right="-518" w:hanging="142"/>
        <w:jc w:val="both"/>
        <w:rPr>
          <w:rFonts w:ascii="Arial" w:hAnsi="Arial" w:cs="Arial"/>
        </w:rPr>
      </w:pPr>
      <w:r w:rsidRPr="00124E46">
        <w:rPr>
          <w:rFonts w:ascii="Arial" w:hAnsi="Arial" w:cs="Arial"/>
        </w:rPr>
        <w:lastRenderedPageBreak/>
        <w:t>- Medir el caudal de agua infiltrada a través de un vertedero adaptado en la cota de fondo del alcantarillado, a una distancia conocida de un cabezal temporal u otro punto limítrofe de infiltración.</w:t>
      </w:r>
    </w:p>
    <w:p w:rsidR="00201BC5" w:rsidRPr="00124E46" w:rsidRDefault="00201BC5" w:rsidP="001543EC">
      <w:pPr>
        <w:pStyle w:val="Prrafodelista"/>
        <w:spacing w:line="276" w:lineRule="auto"/>
        <w:ind w:left="851" w:right="-518"/>
        <w:jc w:val="both"/>
        <w:rPr>
          <w:rFonts w:ascii="Arial" w:hAnsi="Arial" w:cs="Arial"/>
        </w:rPr>
      </w:pPr>
      <w:r w:rsidRPr="00124E46">
        <w:rPr>
          <w:rFonts w:ascii="Arial" w:hAnsi="Arial" w:cs="Arial"/>
        </w:rPr>
        <w:t>- Probar, si es necesario, el alcantarillado luego de que haya sido vaciado por bombeo.</w:t>
      </w:r>
    </w:p>
    <w:p w:rsidR="00201BC5" w:rsidRPr="00124E46" w:rsidRDefault="00201BC5" w:rsidP="001543EC">
      <w:pPr>
        <w:pStyle w:val="Prrafodelista"/>
        <w:spacing w:line="276" w:lineRule="auto"/>
        <w:ind w:left="993" w:right="-518" w:hanging="142"/>
        <w:jc w:val="both"/>
        <w:rPr>
          <w:rFonts w:ascii="Arial" w:hAnsi="Arial" w:cs="Arial"/>
        </w:rPr>
      </w:pPr>
      <w:r w:rsidRPr="00124E46">
        <w:rPr>
          <w:rFonts w:ascii="Arial" w:hAnsi="Arial" w:cs="Arial"/>
        </w:rPr>
        <w:t>- No se comenzará la prueba hasta que las condiciones de infiltración normal hayan sido establecidas en el tramo en el cual se está realizando la prueba.</w:t>
      </w:r>
    </w:p>
    <w:p w:rsidR="00201BC5" w:rsidRPr="00124E46" w:rsidRDefault="00201BC5" w:rsidP="001543EC">
      <w:pPr>
        <w:pStyle w:val="Prrafodelista"/>
        <w:spacing w:line="276" w:lineRule="auto"/>
        <w:ind w:left="851" w:right="-518"/>
        <w:jc w:val="both"/>
        <w:rPr>
          <w:rFonts w:ascii="Arial" w:hAnsi="Arial" w:cs="Arial"/>
        </w:rPr>
      </w:pPr>
      <w:r w:rsidRPr="00124E46">
        <w:rPr>
          <w:rFonts w:ascii="Arial" w:hAnsi="Arial" w:cs="Arial"/>
        </w:rPr>
        <w:t>- Inspeccionar visualmente el alcantarillado a fin de determinar si hay infiltración.</w:t>
      </w:r>
    </w:p>
    <w:p w:rsidR="00201BC5" w:rsidRPr="00124E46" w:rsidRDefault="00201BC5" w:rsidP="001543EC">
      <w:pPr>
        <w:pStyle w:val="Prrafodelista"/>
        <w:spacing w:line="276" w:lineRule="auto"/>
        <w:ind w:left="993" w:right="-518" w:hanging="142"/>
        <w:jc w:val="both"/>
        <w:rPr>
          <w:rFonts w:ascii="Arial" w:hAnsi="Arial" w:cs="Arial"/>
        </w:rPr>
      </w:pPr>
      <w:r w:rsidRPr="00124E46">
        <w:rPr>
          <w:rFonts w:ascii="Arial" w:hAnsi="Arial" w:cs="Arial"/>
        </w:rPr>
        <w:t>- Bombear el agua del alcantarillado hasta dejarlo seco, permitiendo que el agua subterránea emerja sobre la corona del alcantarillado. Inspeccionar el interior del alcantarillado para ubicar pérdidas visibles sellándolos completamente.</w:t>
      </w:r>
    </w:p>
    <w:p w:rsidR="00201BC5" w:rsidRPr="00124E46" w:rsidRDefault="00201BC5" w:rsidP="001543EC">
      <w:pPr>
        <w:pStyle w:val="Prrafodelista"/>
        <w:spacing w:line="276" w:lineRule="auto"/>
        <w:ind w:left="993" w:right="-518"/>
        <w:jc w:val="both"/>
        <w:rPr>
          <w:rFonts w:ascii="Arial" w:hAnsi="Arial" w:cs="Arial"/>
        </w:rPr>
      </w:pPr>
      <w:r w:rsidRPr="00124E46">
        <w:rPr>
          <w:rFonts w:ascii="Arial" w:hAnsi="Arial" w:cs="Arial"/>
        </w:rPr>
        <w:t xml:space="preserve">Esta cantidad no debe sobrepasar los límites establecidos en la tabla adjuntada anterior a esta. </w:t>
      </w:r>
    </w:p>
    <w:p w:rsidR="00263E05" w:rsidRDefault="00201BC5" w:rsidP="00B73EE4">
      <w:pPr>
        <w:pStyle w:val="Prrafodelista"/>
        <w:spacing w:line="276" w:lineRule="auto"/>
        <w:ind w:left="993" w:right="-518"/>
        <w:jc w:val="both"/>
        <w:rPr>
          <w:rFonts w:ascii="Arial" w:hAnsi="Arial" w:cs="Arial"/>
        </w:rPr>
      </w:pPr>
      <w:r w:rsidRPr="00124E46">
        <w:rPr>
          <w:rFonts w:ascii="Arial" w:hAnsi="Arial" w:cs="Arial"/>
        </w:rPr>
        <w:t>Cuando haya infiltración o pérdida, se deberá ubicar y reparar los buzones, tubería o juntas de tubería defectuosas. Si no se pueden localizar las partes defectuosas, el Contratista tendrá que retirar y reconstruir del tramo la longitud necesaria para conseguir que el alcantarillado esté sin infiltración o pérdidas, repitiendo las pruebas tantas veces como sea necesario y sin costo adicional al Precio del Contrato.</w:t>
      </w:r>
    </w:p>
    <w:p w:rsidR="00B73EE4" w:rsidRPr="00B73EE4" w:rsidRDefault="00B73EE4" w:rsidP="00B73EE4">
      <w:pPr>
        <w:pStyle w:val="Prrafodelista"/>
        <w:spacing w:line="276" w:lineRule="auto"/>
        <w:ind w:left="993" w:right="-518"/>
        <w:jc w:val="both"/>
        <w:rPr>
          <w:rFonts w:ascii="Arial" w:hAnsi="Arial" w:cs="Arial"/>
        </w:rPr>
      </w:pPr>
    </w:p>
    <w:p w:rsidR="00201BC5" w:rsidRPr="00B73EE4" w:rsidRDefault="00B73EE4" w:rsidP="001543EC">
      <w:pPr>
        <w:pStyle w:val="Prrafodelista"/>
        <w:spacing w:line="276" w:lineRule="auto"/>
        <w:ind w:left="851" w:right="-518"/>
        <w:jc w:val="both"/>
        <w:rPr>
          <w:rFonts w:ascii="Arial" w:hAnsi="Arial" w:cs="Arial"/>
          <w:u w:val="single"/>
        </w:rPr>
      </w:pPr>
      <w:r w:rsidRPr="00B73EE4">
        <w:rPr>
          <w:rFonts w:ascii="Arial" w:hAnsi="Arial" w:cs="Arial"/>
          <w:u w:val="single"/>
        </w:rPr>
        <w:t>CALIDAD DE MATERIAL:</w:t>
      </w:r>
    </w:p>
    <w:p w:rsidR="00201BC5" w:rsidRPr="00124E46" w:rsidRDefault="00201BC5" w:rsidP="001543EC">
      <w:pPr>
        <w:pStyle w:val="Prrafodelista"/>
        <w:spacing w:line="276" w:lineRule="auto"/>
        <w:ind w:left="851" w:right="-518"/>
        <w:jc w:val="both"/>
        <w:rPr>
          <w:rFonts w:ascii="Arial" w:hAnsi="Arial" w:cs="Arial"/>
        </w:rPr>
      </w:pPr>
      <w:r w:rsidRPr="00124E46">
        <w:rPr>
          <w:rFonts w:ascii="Arial" w:hAnsi="Arial" w:cs="Arial"/>
        </w:rPr>
        <w:t>El material a utilizar es de acuerdo a las características de las especificaciones y de acuerdo a los planos de proyecto.</w:t>
      </w:r>
    </w:p>
    <w:p w:rsidR="001543EC" w:rsidRPr="00124E46" w:rsidRDefault="001543EC" w:rsidP="001543EC">
      <w:pPr>
        <w:pStyle w:val="Prrafodelista"/>
        <w:spacing w:line="276" w:lineRule="auto"/>
        <w:ind w:left="851" w:right="-518"/>
        <w:jc w:val="both"/>
        <w:rPr>
          <w:rFonts w:ascii="Arial" w:hAnsi="Arial" w:cs="Arial"/>
        </w:rPr>
      </w:pPr>
    </w:p>
    <w:p w:rsidR="00201BC5" w:rsidRPr="00B73EE4" w:rsidRDefault="00B73EE4" w:rsidP="001543EC">
      <w:pPr>
        <w:pStyle w:val="Prrafodelista"/>
        <w:spacing w:line="276" w:lineRule="auto"/>
        <w:ind w:left="851" w:right="-518"/>
        <w:jc w:val="both"/>
        <w:rPr>
          <w:rFonts w:ascii="Arial" w:hAnsi="Arial" w:cs="Arial"/>
          <w:u w:val="single"/>
        </w:rPr>
      </w:pPr>
      <w:r w:rsidRPr="00B73EE4">
        <w:rPr>
          <w:rFonts w:ascii="Arial" w:hAnsi="Arial" w:cs="Arial"/>
          <w:u w:val="single"/>
        </w:rPr>
        <w:t>MEDICIÓN:</w:t>
      </w:r>
    </w:p>
    <w:p w:rsidR="00201BC5" w:rsidRPr="00124E46" w:rsidRDefault="00201BC5" w:rsidP="001543EC">
      <w:pPr>
        <w:pStyle w:val="Prrafodelista"/>
        <w:spacing w:line="276" w:lineRule="auto"/>
        <w:ind w:left="851" w:right="-518"/>
        <w:jc w:val="both"/>
        <w:rPr>
          <w:rFonts w:ascii="Arial" w:hAnsi="Arial" w:cs="Arial"/>
        </w:rPr>
      </w:pPr>
      <w:r w:rsidRPr="00124E46">
        <w:rPr>
          <w:rFonts w:ascii="Arial" w:hAnsi="Arial" w:cs="Arial"/>
        </w:rPr>
        <w:t>El método de medición de esta partida de prueba hidráulica es por unidad de medida de metro lineales (ml), de acuerdo a los metrados y presupuesto de proyecto.</w:t>
      </w:r>
    </w:p>
    <w:p w:rsidR="001543EC" w:rsidRPr="00124E46" w:rsidRDefault="001543EC" w:rsidP="00FF253D">
      <w:pPr>
        <w:pStyle w:val="Prrafodelista"/>
        <w:spacing w:after="0" w:line="276" w:lineRule="auto"/>
        <w:ind w:left="851" w:right="-518"/>
        <w:jc w:val="both"/>
        <w:rPr>
          <w:rFonts w:ascii="Arial" w:hAnsi="Arial" w:cs="Arial"/>
        </w:rPr>
      </w:pPr>
    </w:p>
    <w:p w:rsidR="001543EC" w:rsidRPr="00B73EE4" w:rsidRDefault="00B73EE4" w:rsidP="001543EC">
      <w:pPr>
        <w:spacing w:after="0"/>
        <w:ind w:left="851" w:hanging="1"/>
        <w:jc w:val="both"/>
        <w:rPr>
          <w:rFonts w:ascii="Arial" w:hAnsi="Arial" w:cs="Arial"/>
          <w:u w:val="single"/>
        </w:rPr>
      </w:pPr>
      <w:r w:rsidRPr="00B73EE4">
        <w:rPr>
          <w:rFonts w:ascii="Arial" w:hAnsi="Arial" w:cs="Arial"/>
          <w:u w:val="single"/>
        </w:rPr>
        <w:t>FORMA DE PAGO:</w:t>
      </w:r>
    </w:p>
    <w:p w:rsidR="00913295" w:rsidRPr="00124E46" w:rsidRDefault="00201BC5" w:rsidP="001543EC">
      <w:pPr>
        <w:pStyle w:val="Prrafodelista"/>
        <w:spacing w:line="276" w:lineRule="auto"/>
        <w:ind w:left="851" w:right="-518"/>
        <w:jc w:val="both"/>
        <w:rPr>
          <w:rFonts w:ascii="Arial" w:hAnsi="Arial" w:cs="Arial"/>
          <w:lang w:val="es-ES_tradnl"/>
        </w:rPr>
      </w:pPr>
      <w:r w:rsidRPr="00124E46">
        <w:rPr>
          <w:rFonts w:ascii="Arial" w:hAnsi="Arial" w:cs="Arial"/>
        </w:rPr>
        <w:t xml:space="preserve">El pago de esta partida se </w:t>
      </w:r>
      <w:r w:rsidR="00B73EE4" w:rsidRPr="00124E46">
        <w:rPr>
          <w:rFonts w:ascii="Arial" w:hAnsi="Arial" w:cs="Arial"/>
        </w:rPr>
        <w:t>efectuará</w:t>
      </w:r>
      <w:r w:rsidRPr="00124E46">
        <w:rPr>
          <w:rFonts w:ascii="Arial" w:hAnsi="Arial" w:cs="Arial"/>
        </w:rPr>
        <w:t xml:space="preserve"> por precio unitario de acuerdo al avance respectivo de partida y aprobado por el supervisor de obra los cuales están referidos al análisis de costos unitarios del presupuesto de proyecto el cual satisface los gastos de herramientas, equipo, mano de obra, leyes sociales, materiales e imprevistos.</w:t>
      </w:r>
    </w:p>
    <w:p w:rsidR="00921AAE" w:rsidRPr="00124E46" w:rsidRDefault="00921AAE" w:rsidP="00913295">
      <w:pPr>
        <w:pStyle w:val="Prrafodelista"/>
        <w:ind w:left="851" w:right="-518"/>
        <w:rPr>
          <w:rFonts w:ascii="Arial" w:hAnsi="Arial" w:cs="Arial"/>
          <w:lang w:val="es-ES_tradnl"/>
        </w:rPr>
      </w:pPr>
    </w:p>
    <w:p w:rsidR="00281D16" w:rsidRPr="00124E46" w:rsidRDefault="00281D16" w:rsidP="00913295">
      <w:pPr>
        <w:pStyle w:val="Prrafodelista"/>
        <w:ind w:left="851" w:right="-518"/>
        <w:rPr>
          <w:rFonts w:ascii="Arial" w:hAnsi="Arial" w:cs="Arial"/>
          <w:lang w:val="es-ES_tradnl"/>
        </w:rPr>
      </w:pPr>
    </w:p>
    <w:p w:rsidR="00552443" w:rsidRPr="00124E46" w:rsidRDefault="00552443" w:rsidP="00D10D24">
      <w:pPr>
        <w:pStyle w:val="Prrafodelista"/>
        <w:numPr>
          <w:ilvl w:val="2"/>
          <w:numId w:val="28"/>
        </w:numPr>
        <w:ind w:left="1134" w:right="-518" w:hanging="850"/>
        <w:rPr>
          <w:rFonts w:ascii="Arial" w:hAnsi="Arial" w:cs="Arial"/>
          <w:b/>
          <w:lang w:val="es-ES_tradnl"/>
        </w:rPr>
      </w:pPr>
      <w:r w:rsidRPr="00124E46">
        <w:rPr>
          <w:rFonts w:ascii="Arial" w:hAnsi="Arial" w:cs="Arial"/>
          <w:b/>
          <w:lang w:val="es-ES_tradnl"/>
        </w:rPr>
        <w:t>CONSTRUCCION DE BUZONES</w:t>
      </w:r>
    </w:p>
    <w:p w:rsidR="00552443" w:rsidRPr="00124E46" w:rsidRDefault="00552443" w:rsidP="00552443">
      <w:pPr>
        <w:pStyle w:val="Prrafodelista"/>
        <w:ind w:left="1134" w:right="-518"/>
        <w:rPr>
          <w:rFonts w:ascii="Arial" w:hAnsi="Arial" w:cs="Arial"/>
          <w:b/>
        </w:rPr>
      </w:pPr>
    </w:p>
    <w:p w:rsidR="00552443" w:rsidRPr="00D10D24" w:rsidRDefault="00552443" w:rsidP="00D10D24">
      <w:pPr>
        <w:pStyle w:val="Prrafodelista"/>
        <w:numPr>
          <w:ilvl w:val="3"/>
          <w:numId w:val="28"/>
        </w:numPr>
        <w:tabs>
          <w:tab w:val="left" w:pos="1134"/>
          <w:tab w:val="left" w:pos="1560"/>
          <w:tab w:val="left" w:pos="1843"/>
        </w:tabs>
        <w:spacing w:after="0" w:line="360" w:lineRule="auto"/>
        <w:ind w:hanging="982"/>
        <w:rPr>
          <w:rFonts w:ascii="Arial" w:hAnsi="Arial" w:cs="Arial"/>
          <w:b/>
        </w:rPr>
      </w:pPr>
      <w:r w:rsidRPr="00D10D24">
        <w:rPr>
          <w:rFonts w:ascii="Arial" w:hAnsi="Arial" w:cs="Arial"/>
          <w:b/>
        </w:rPr>
        <w:t xml:space="preserve">CONSTRUCCION DE BUZON Standard Tipo I </w:t>
      </w:r>
      <w:proofErr w:type="spellStart"/>
      <w:r w:rsidRPr="00D10D24">
        <w:rPr>
          <w:rFonts w:ascii="Arial" w:hAnsi="Arial" w:cs="Arial"/>
          <w:b/>
        </w:rPr>
        <w:t>F´c</w:t>
      </w:r>
      <w:proofErr w:type="spellEnd"/>
      <w:r w:rsidRPr="00D10D24">
        <w:rPr>
          <w:rFonts w:ascii="Arial" w:hAnsi="Arial" w:cs="Arial"/>
          <w:b/>
        </w:rPr>
        <w:t>=210kg/cm2 H=1.</w:t>
      </w:r>
      <w:r w:rsidR="00D10D24" w:rsidRPr="00D10D24">
        <w:rPr>
          <w:rFonts w:ascii="Arial" w:hAnsi="Arial" w:cs="Arial"/>
          <w:b/>
        </w:rPr>
        <w:t>5</w:t>
      </w:r>
      <w:r w:rsidRPr="00D10D24">
        <w:rPr>
          <w:rFonts w:ascii="Arial" w:hAnsi="Arial" w:cs="Arial"/>
          <w:b/>
        </w:rPr>
        <w:t>0m</w:t>
      </w:r>
    </w:p>
    <w:p w:rsidR="00552443" w:rsidRDefault="00552443" w:rsidP="00D10D24">
      <w:pPr>
        <w:pStyle w:val="Prrafodelista"/>
        <w:numPr>
          <w:ilvl w:val="3"/>
          <w:numId w:val="28"/>
        </w:numPr>
        <w:tabs>
          <w:tab w:val="left" w:pos="1560"/>
        </w:tabs>
        <w:spacing w:after="0" w:line="360" w:lineRule="auto"/>
        <w:ind w:hanging="982"/>
        <w:rPr>
          <w:rFonts w:ascii="Arial" w:hAnsi="Arial" w:cs="Arial"/>
          <w:b/>
        </w:rPr>
      </w:pPr>
      <w:r w:rsidRPr="00124E46">
        <w:rPr>
          <w:rFonts w:ascii="Arial" w:hAnsi="Arial" w:cs="Arial"/>
          <w:b/>
        </w:rPr>
        <w:t xml:space="preserve">CONSTRUCCION DE BUZON Standard Tipo I </w:t>
      </w:r>
      <w:proofErr w:type="spellStart"/>
      <w:r w:rsidRPr="00124E46">
        <w:rPr>
          <w:rFonts w:ascii="Arial" w:hAnsi="Arial" w:cs="Arial"/>
          <w:b/>
        </w:rPr>
        <w:t>F´c</w:t>
      </w:r>
      <w:proofErr w:type="spellEnd"/>
      <w:r w:rsidRPr="00124E46">
        <w:rPr>
          <w:rFonts w:ascii="Arial" w:hAnsi="Arial" w:cs="Arial"/>
          <w:b/>
        </w:rPr>
        <w:t>=210kg/cm2 H=</w:t>
      </w:r>
      <w:r w:rsidR="00D10D24">
        <w:rPr>
          <w:rFonts w:ascii="Arial" w:hAnsi="Arial" w:cs="Arial"/>
          <w:b/>
        </w:rPr>
        <w:t>2</w:t>
      </w:r>
      <w:r w:rsidRPr="00124E46">
        <w:rPr>
          <w:rFonts w:ascii="Arial" w:hAnsi="Arial" w:cs="Arial"/>
          <w:b/>
        </w:rPr>
        <w:t>.</w:t>
      </w:r>
      <w:r w:rsidR="00D10D24">
        <w:rPr>
          <w:rFonts w:ascii="Arial" w:hAnsi="Arial" w:cs="Arial"/>
          <w:b/>
        </w:rPr>
        <w:t>0</w:t>
      </w:r>
      <w:r w:rsidRPr="00124E46">
        <w:rPr>
          <w:rFonts w:ascii="Arial" w:hAnsi="Arial" w:cs="Arial"/>
          <w:b/>
        </w:rPr>
        <w:t>0m</w:t>
      </w:r>
    </w:p>
    <w:p w:rsidR="00552443" w:rsidRPr="00D10D24" w:rsidRDefault="00D10D24" w:rsidP="00D10D24">
      <w:pPr>
        <w:pStyle w:val="Prrafodelista"/>
        <w:numPr>
          <w:ilvl w:val="3"/>
          <w:numId w:val="28"/>
        </w:numPr>
        <w:spacing w:line="360" w:lineRule="auto"/>
        <w:ind w:left="1560" w:hanging="1276"/>
        <w:rPr>
          <w:rFonts w:ascii="Arial" w:hAnsi="Arial" w:cs="Arial"/>
          <w:b/>
        </w:rPr>
      </w:pPr>
      <w:r w:rsidRPr="00D10D24">
        <w:rPr>
          <w:rFonts w:ascii="Arial" w:hAnsi="Arial" w:cs="Arial"/>
          <w:b/>
        </w:rPr>
        <w:t xml:space="preserve">CONSTRUCCION DE BUZON Standard Tipo I </w:t>
      </w:r>
      <w:proofErr w:type="spellStart"/>
      <w:r w:rsidRPr="00D10D24">
        <w:rPr>
          <w:rFonts w:ascii="Arial" w:hAnsi="Arial" w:cs="Arial"/>
          <w:b/>
        </w:rPr>
        <w:t>F´c</w:t>
      </w:r>
      <w:proofErr w:type="spellEnd"/>
      <w:r w:rsidRPr="00D10D24">
        <w:rPr>
          <w:rFonts w:ascii="Arial" w:hAnsi="Arial" w:cs="Arial"/>
          <w:b/>
        </w:rPr>
        <w:t>=210kg/cm2 H=2.</w:t>
      </w:r>
      <w:r>
        <w:rPr>
          <w:rFonts w:ascii="Arial" w:hAnsi="Arial" w:cs="Arial"/>
          <w:b/>
        </w:rPr>
        <w:t>5</w:t>
      </w:r>
      <w:r w:rsidRPr="00D10D24">
        <w:rPr>
          <w:rFonts w:ascii="Arial" w:hAnsi="Arial" w:cs="Arial"/>
          <w:b/>
        </w:rPr>
        <w:t>0m</w:t>
      </w:r>
    </w:p>
    <w:p w:rsidR="00552443" w:rsidRPr="00124E46" w:rsidRDefault="00552443" w:rsidP="00D10D24">
      <w:pPr>
        <w:pStyle w:val="Prrafodelista"/>
        <w:numPr>
          <w:ilvl w:val="3"/>
          <w:numId w:val="28"/>
        </w:numPr>
        <w:tabs>
          <w:tab w:val="left" w:pos="1560"/>
        </w:tabs>
        <w:spacing w:line="360" w:lineRule="auto"/>
        <w:ind w:hanging="982"/>
        <w:rPr>
          <w:rFonts w:ascii="Arial" w:hAnsi="Arial" w:cs="Arial"/>
          <w:b/>
        </w:rPr>
      </w:pPr>
      <w:r w:rsidRPr="00124E46">
        <w:rPr>
          <w:rFonts w:ascii="Arial" w:hAnsi="Arial" w:cs="Arial"/>
          <w:b/>
        </w:rPr>
        <w:t xml:space="preserve">CONSTRUCCION DE BUZON Standard Tipo I </w:t>
      </w:r>
      <w:proofErr w:type="spellStart"/>
      <w:r w:rsidRPr="00124E46">
        <w:rPr>
          <w:rFonts w:ascii="Arial" w:hAnsi="Arial" w:cs="Arial"/>
          <w:b/>
        </w:rPr>
        <w:t>F´c</w:t>
      </w:r>
      <w:proofErr w:type="spellEnd"/>
      <w:r w:rsidRPr="00124E46">
        <w:rPr>
          <w:rFonts w:ascii="Arial" w:hAnsi="Arial" w:cs="Arial"/>
          <w:b/>
        </w:rPr>
        <w:t>=210kg/cm2 H=</w:t>
      </w:r>
      <w:r w:rsidR="00D10D24">
        <w:rPr>
          <w:rFonts w:ascii="Arial" w:hAnsi="Arial" w:cs="Arial"/>
          <w:b/>
        </w:rPr>
        <w:t>3</w:t>
      </w:r>
      <w:r w:rsidRPr="00124E46">
        <w:rPr>
          <w:rFonts w:ascii="Arial" w:hAnsi="Arial" w:cs="Arial"/>
          <w:b/>
        </w:rPr>
        <w:t>.</w:t>
      </w:r>
      <w:r w:rsidR="00D10D24">
        <w:rPr>
          <w:rFonts w:ascii="Arial" w:hAnsi="Arial" w:cs="Arial"/>
          <w:b/>
        </w:rPr>
        <w:t>0</w:t>
      </w:r>
      <w:r w:rsidRPr="00124E46">
        <w:rPr>
          <w:rFonts w:ascii="Arial" w:hAnsi="Arial" w:cs="Arial"/>
          <w:b/>
        </w:rPr>
        <w:t>0m</w:t>
      </w:r>
    </w:p>
    <w:p w:rsidR="009E7108" w:rsidRDefault="009E7108" w:rsidP="00F77AB5">
      <w:pPr>
        <w:spacing w:after="0"/>
        <w:ind w:left="851"/>
        <w:jc w:val="both"/>
        <w:rPr>
          <w:rFonts w:ascii="Arial" w:hAnsi="Arial" w:cs="Arial"/>
          <w:u w:val="single"/>
        </w:rPr>
      </w:pPr>
    </w:p>
    <w:p w:rsidR="009E7108" w:rsidRDefault="009E7108" w:rsidP="00F77AB5">
      <w:pPr>
        <w:spacing w:after="0"/>
        <w:ind w:left="851"/>
        <w:jc w:val="both"/>
        <w:rPr>
          <w:rFonts w:ascii="Arial" w:hAnsi="Arial" w:cs="Arial"/>
          <w:u w:val="single"/>
        </w:rPr>
      </w:pPr>
    </w:p>
    <w:p w:rsidR="000A5DED" w:rsidRPr="00D10D24" w:rsidRDefault="00D10D24" w:rsidP="00F77AB5">
      <w:pPr>
        <w:spacing w:after="0"/>
        <w:ind w:left="851"/>
        <w:jc w:val="both"/>
        <w:rPr>
          <w:rFonts w:ascii="Arial" w:hAnsi="Arial" w:cs="Arial"/>
          <w:u w:val="single"/>
        </w:rPr>
      </w:pPr>
      <w:r w:rsidRPr="00D10D24">
        <w:rPr>
          <w:rFonts w:ascii="Arial" w:hAnsi="Arial" w:cs="Arial"/>
          <w:u w:val="single"/>
        </w:rPr>
        <w:lastRenderedPageBreak/>
        <w:t>DESCRIPCIÓN:</w:t>
      </w:r>
    </w:p>
    <w:p w:rsidR="000A5DED" w:rsidRPr="00124E46" w:rsidRDefault="000A5DED" w:rsidP="00F77AB5">
      <w:pPr>
        <w:ind w:left="851"/>
        <w:jc w:val="both"/>
        <w:rPr>
          <w:rFonts w:ascii="Arial" w:hAnsi="Arial" w:cs="Arial"/>
        </w:rPr>
      </w:pPr>
      <w:r w:rsidRPr="00124E46">
        <w:rPr>
          <w:rFonts w:ascii="Arial" w:hAnsi="Arial" w:cs="Arial"/>
        </w:rPr>
        <w:t xml:space="preserve">Esta partida consiste en la construcción de buzones de acuerdo a los diseños y diámetros especificados en los planos de proyecto. </w:t>
      </w:r>
    </w:p>
    <w:p w:rsidR="000A5DED" w:rsidRPr="00124E46" w:rsidRDefault="000A5DED" w:rsidP="00F77AB5">
      <w:pPr>
        <w:ind w:left="851"/>
        <w:jc w:val="both"/>
        <w:rPr>
          <w:rFonts w:ascii="Arial" w:hAnsi="Arial" w:cs="Arial"/>
        </w:rPr>
      </w:pPr>
      <w:r w:rsidRPr="00124E46">
        <w:rPr>
          <w:rFonts w:ascii="Arial" w:hAnsi="Arial" w:cs="Arial"/>
        </w:rPr>
        <w:t>Esta partida incluye todos los gastos de mano de obra, materiales, herramientas y equipos necesarios a utilizar para el cumplimiento de la ejecución de los buzones de concreto de la altura y diámetro señalados en la partida y planos respectivos.</w:t>
      </w:r>
    </w:p>
    <w:p w:rsidR="000A5DED" w:rsidRPr="00124E46" w:rsidRDefault="000A5DED" w:rsidP="00F77AB5">
      <w:pPr>
        <w:ind w:left="851"/>
        <w:jc w:val="both"/>
        <w:rPr>
          <w:rFonts w:ascii="Arial" w:hAnsi="Arial" w:cs="Arial"/>
        </w:rPr>
      </w:pPr>
      <w:r w:rsidRPr="00124E46">
        <w:rPr>
          <w:rFonts w:ascii="Arial" w:hAnsi="Arial" w:cs="Arial"/>
        </w:rPr>
        <w:t xml:space="preserve">El cuerpo de Buzón será de concreto armado </w:t>
      </w:r>
      <w:proofErr w:type="spellStart"/>
      <w:r w:rsidRPr="00124E46">
        <w:rPr>
          <w:rFonts w:ascii="Arial" w:hAnsi="Arial" w:cs="Arial"/>
        </w:rPr>
        <w:t>F’c</w:t>
      </w:r>
      <w:proofErr w:type="spellEnd"/>
      <w:r w:rsidRPr="00124E46">
        <w:rPr>
          <w:rFonts w:ascii="Arial" w:hAnsi="Arial" w:cs="Arial"/>
        </w:rPr>
        <w:t xml:space="preserve">=210 </w:t>
      </w:r>
      <w:proofErr w:type="gramStart"/>
      <w:r w:rsidRPr="00124E46">
        <w:rPr>
          <w:rFonts w:ascii="Arial" w:hAnsi="Arial" w:cs="Arial"/>
        </w:rPr>
        <w:t>Kg./</w:t>
      </w:r>
      <w:proofErr w:type="gramEnd"/>
      <w:r w:rsidRPr="00124E46">
        <w:rPr>
          <w:rFonts w:ascii="Arial" w:hAnsi="Arial" w:cs="Arial"/>
        </w:rPr>
        <w:t xml:space="preserve">cm2, </w:t>
      </w:r>
      <w:r w:rsidR="00550C13" w:rsidRPr="005E10AF">
        <w:rPr>
          <w:rFonts w:ascii="Arial" w:eastAsia="Times New Roman" w:hAnsi="Arial" w:cs="Arial"/>
          <w:lang w:val="es-ES" w:eastAsia="es-ES"/>
        </w:rPr>
        <w:t xml:space="preserve">techo de concreto armado </w:t>
      </w:r>
      <w:proofErr w:type="spellStart"/>
      <w:r w:rsidR="00550C13" w:rsidRPr="005E10AF">
        <w:rPr>
          <w:rFonts w:ascii="Arial" w:eastAsia="Times New Roman" w:hAnsi="Arial" w:cs="Arial"/>
          <w:lang w:val="es-ES" w:eastAsia="es-ES"/>
        </w:rPr>
        <w:t>f’c</w:t>
      </w:r>
      <w:proofErr w:type="spellEnd"/>
      <w:r w:rsidR="00550C13" w:rsidRPr="005E10AF">
        <w:rPr>
          <w:rFonts w:ascii="Arial" w:eastAsia="Times New Roman" w:hAnsi="Arial" w:cs="Arial"/>
          <w:lang w:val="es-ES" w:eastAsia="es-ES"/>
        </w:rPr>
        <w:t xml:space="preserve"> = 210 Kg/cm2 y Marco y Tapa de concreto armado con platina de fe. 1/4"x 2</w:t>
      </w:r>
      <w:proofErr w:type="gramStart"/>
      <w:r w:rsidR="00550C13" w:rsidRPr="005E10AF">
        <w:rPr>
          <w:rFonts w:ascii="Arial" w:eastAsia="Times New Roman" w:hAnsi="Arial" w:cs="Arial"/>
          <w:lang w:val="es-ES" w:eastAsia="es-ES"/>
        </w:rPr>
        <w:t>"  en</w:t>
      </w:r>
      <w:proofErr w:type="gramEnd"/>
      <w:r w:rsidR="00550C13" w:rsidRPr="005E10AF">
        <w:rPr>
          <w:rFonts w:ascii="Arial" w:eastAsia="Times New Roman" w:hAnsi="Arial" w:cs="Arial"/>
          <w:lang w:val="es-ES" w:eastAsia="es-ES"/>
        </w:rPr>
        <w:t xml:space="preserve"> el perímetro, </w:t>
      </w:r>
      <w:proofErr w:type="spellStart"/>
      <w:r w:rsidR="00550C13" w:rsidRPr="005E10AF">
        <w:rPr>
          <w:rFonts w:ascii="Arial" w:eastAsia="Times New Roman" w:hAnsi="Arial" w:cs="Arial"/>
          <w:lang w:val="es-ES" w:eastAsia="es-ES"/>
        </w:rPr>
        <w:t>f´c</w:t>
      </w:r>
      <w:proofErr w:type="spellEnd"/>
      <w:r w:rsidR="00550C13" w:rsidRPr="005E10AF">
        <w:rPr>
          <w:rFonts w:ascii="Arial" w:eastAsia="Times New Roman" w:hAnsi="Arial" w:cs="Arial"/>
          <w:lang w:val="es-ES" w:eastAsia="es-ES"/>
        </w:rPr>
        <w:t xml:space="preserve">= 350 kg/cm2, de 0.65m de diámetro y sistema antirrobo. </w:t>
      </w:r>
    </w:p>
    <w:p w:rsidR="000A5DED" w:rsidRPr="00124E46" w:rsidRDefault="000A5DED" w:rsidP="00F77AB5">
      <w:pPr>
        <w:spacing w:after="240"/>
        <w:ind w:left="851"/>
        <w:jc w:val="both"/>
        <w:rPr>
          <w:rFonts w:ascii="Arial" w:hAnsi="Arial" w:cs="Arial"/>
        </w:rPr>
      </w:pPr>
      <w:r w:rsidRPr="00124E46">
        <w:rPr>
          <w:rFonts w:ascii="Arial" w:hAnsi="Arial" w:cs="Arial"/>
        </w:rPr>
        <w:t xml:space="preserve">Los buzones en que las tuberías no llegan a un mismo nivel, se podrán colocar CAIDAS, cuando estas sean más de </w:t>
      </w:r>
      <w:smartTag w:uri="urn:schemas-microsoft-com:office:smarttags" w:element="metricconverter">
        <w:smartTagPr>
          <w:attr w:name="ProductID" w:val="1.00 m"/>
        </w:smartTagPr>
        <w:r w:rsidRPr="00124E46">
          <w:rPr>
            <w:rFonts w:ascii="Arial" w:hAnsi="Arial" w:cs="Arial"/>
          </w:rPr>
          <w:t>1.00 m</w:t>
        </w:r>
      </w:smartTag>
      <w:r w:rsidRPr="00124E46">
        <w:rPr>
          <w:rFonts w:ascii="Arial" w:hAnsi="Arial" w:cs="Arial"/>
        </w:rPr>
        <w:t xml:space="preserve">. de altura, tendrá que proyectarse con un ramal vertical de caída una “T” o “Y, un codo de PVC para “media presión”. En los casos que se indique en los planos o lo que el Ing. Supervisor indique, la bajada tendrá una envoltura de concreto </w:t>
      </w:r>
      <w:proofErr w:type="spellStart"/>
      <w:r w:rsidRPr="00124E46">
        <w:rPr>
          <w:rFonts w:ascii="Arial" w:hAnsi="Arial" w:cs="Arial"/>
        </w:rPr>
        <w:t>F’c</w:t>
      </w:r>
      <w:proofErr w:type="spellEnd"/>
      <w:r w:rsidRPr="00124E46">
        <w:rPr>
          <w:rFonts w:ascii="Arial" w:hAnsi="Arial" w:cs="Arial"/>
        </w:rPr>
        <w:t>= 100 kg/cm2.</w:t>
      </w:r>
    </w:p>
    <w:p w:rsidR="000A5DED" w:rsidRPr="00124E46" w:rsidRDefault="000A5DED" w:rsidP="00F77AB5">
      <w:pPr>
        <w:spacing w:after="0"/>
        <w:ind w:left="851"/>
        <w:jc w:val="both"/>
        <w:rPr>
          <w:rFonts w:ascii="Arial" w:hAnsi="Arial" w:cs="Arial"/>
        </w:rPr>
      </w:pPr>
      <w:r w:rsidRPr="00124E46">
        <w:rPr>
          <w:rFonts w:ascii="Arial" w:hAnsi="Arial" w:cs="Arial"/>
        </w:rPr>
        <w:t>En suelos saturados de agua o en los que a juicio del Ing. Supervisor sea necesario, los muros y losa de fondo serán de concreto armado.</w:t>
      </w:r>
    </w:p>
    <w:p w:rsidR="000A5DED" w:rsidRPr="00124E46" w:rsidRDefault="000A5DED" w:rsidP="00F77AB5">
      <w:pPr>
        <w:spacing w:after="0"/>
        <w:ind w:left="851"/>
        <w:jc w:val="both"/>
        <w:rPr>
          <w:rFonts w:ascii="Arial" w:hAnsi="Arial" w:cs="Arial"/>
        </w:rPr>
      </w:pPr>
    </w:p>
    <w:p w:rsidR="000A5DED" w:rsidRPr="00D10D24" w:rsidRDefault="00D10D24" w:rsidP="00F77AB5">
      <w:pPr>
        <w:spacing w:after="0"/>
        <w:ind w:left="851"/>
        <w:jc w:val="both"/>
        <w:rPr>
          <w:rFonts w:ascii="Arial" w:hAnsi="Arial" w:cs="Arial"/>
          <w:u w:val="single"/>
        </w:rPr>
      </w:pPr>
      <w:r w:rsidRPr="00D10D24">
        <w:rPr>
          <w:rFonts w:ascii="Arial" w:hAnsi="Arial" w:cs="Arial"/>
          <w:u w:val="single"/>
        </w:rPr>
        <w:t>PROCESO CONSTRUCTIVO:</w:t>
      </w:r>
    </w:p>
    <w:p w:rsidR="000A5DED" w:rsidRPr="00124E46" w:rsidRDefault="000A5DED" w:rsidP="00F77AB5">
      <w:pPr>
        <w:ind w:left="851"/>
        <w:jc w:val="both"/>
        <w:rPr>
          <w:rFonts w:ascii="Arial" w:hAnsi="Arial" w:cs="Arial"/>
        </w:rPr>
      </w:pPr>
      <w:r w:rsidRPr="00124E46">
        <w:rPr>
          <w:rFonts w:ascii="Arial" w:hAnsi="Arial" w:cs="Arial"/>
        </w:rPr>
        <w:t>Una vez concluidos los trabajos de excavación se procederá al desarrollar el proc</w:t>
      </w:r>
      <w:r w:rsidR="0001700E" w:rsidRPr="00124E46">
        <w:rPr>
          <w:rFonts w:ascii="Arial" w:hAnsi="Arial" w:cs="Arial"/>
        </w:rPr>
        <w:t xml:space="preserve">eso constructivo del buzón </w:t>
      </w:r>
      <w:r w:rsidRPr="00124E46">
        <w:rPr>
          <w:rFonts w:ascii="Arial" w:hAnsi="Arial" w:cs="Arial"/>
        </w:rPr>
        <w:t xml:space="preserve">el cual empezará por el vaciado de la losa de fondo tal como se indica en los planos de estructuras de buzones, posteriormente se procederá al encofrado metálico de Di= </w:t>
      </w:r>
      <w:smartTag w:uri="urn:schemas-microsoft-com:office:smarttags" w:element="metricconverter">
        <w:smartTagPr>
          <w:attr w:name="ProductID" w:val="1.20 m"/>
        </w:smartTagPr>
        <w:r w:rsidRPr="00124E46">
          <w:rPr>
            <w:rFonts w:ascii="Arial" w:hAnsi="Arial" w:cs="Arial"/>
          </w:rPr>
          <w:t>1.20 m</w:t>
        </w:r>
      </w:smartTag>
      <w:r w:rsidRPr="00124E46">
        <w:rPr>
          <w:rFonts w:ascii="Arial" w:hAnsi="Arial" w:cs="Arial"/>
        </w:rPr>
        <w:t>. Una vez realizado el encofrado de acuerdo a las medidas establecidas en los planos se procederá al vaciado.  Luego se desencofrará para darle un acabado fino tipo solaqueado con una capa de mortero en proporción 1:2 de cemento – arena, todas las esquinas y aristas serán redondeadas.</w:t>
      </w:r>
    </w:p>
    <w:p w:rsidR="000A5DED" w:rsidRPr="00124E46" w:rsidRDefault="000A5DED" w:rsidP="00F77AB5">
      <w:pPr>
        <w:spacing w:after="0"/>
        <w:ind w:left="851"/>
        <w:jc w:val="both"/>
        <w:rPr>
          <w:rFonts w:ascii="Arial" w:hAnsi="Arial" w:cs="Arial"/>
        </w:rPr>
      </w:pPr>
      <w:r w:rsidRPr="00124E46">
        <w:rPr>
          <w:rFonts w:ascii="Arial" w:hAnsi="Arial" w:cs="Arial"/>
        </w:rPr>
        <w:t>El concreto utilizado se realizara de acuerdo a lo mencionado en los planos y/o diseños que se realizaran previa verificación y aprobación del Ing. Supervisor.</w:t>
      </w:r>
    </w:p>
    <w:p w:rsidR="000A5DED" w:rsidRPr="00124E46" w:rsidRDefault="000A5DED" w:rsidP="00F77AB5">
      <w:pPr>
        <w:spacing w:after="0"/>
        <w:ind w:left="851"/>
        <w:jc w:val="both"/>
        <w:rPr>
          <w:rFonts w:ascii="Arial" w:hAnsi="Arial" w:cs="Arial"/>
        </w:rPr>
      </w:pPr>
    </w:p>
    <w:p w:rsidR="000A5DED" w:rsidRPr="00D10D24" w:rsidRDefault="00D10D24" w:rsidP="00F77AB5">
      <w:pPr>
        <w:spacing w:after="0"/>
        <w:ind w:left="851"/>
        <w:jc w:val="both"/>
        <w:rPr>
          <w:rFonts w:ascii="Arial" w:hAnsi="Arial" w:cs="Arial"/>
          <w:u w:val="single"/>
        </w:rPr>
      </w:pPr>
      <w:r w:rsidRPr="00D10D24">
        <w:rPr>
          <w:rFonts w:ascii="Arial" w:hAnsi="Arial" w:cs="Arial"/>
          <w:u w:val="single"/>
        </w:rPr>
        <w:t>MATERIAL:</w:t>
      </w:r>
    </w:p>
    <w:p w:rsidR="000A5DED" w:rsidRPr="00124E46" w:rsidRDefault="000A5DED" w:rsidP="00F77AB5">
      <w:pPr>
        <w:ind w:left="851"/>
        <w:jc w:val="both"/>
        <w:rPr>
          <w:rFonts w:ascii="Arial" w:hAnsi="Arial" w:cs="Arial"/>
        </w:rPr>
      </w:pPr>
      <w:r w:rsidRPr="00124E46">
        <w:rPr>
          <w:rFonts w:ascii="Arial" w:hAnsi="Arial" w:cs="Arial"/>
        </w:rPr>
        <w:t xml:space="preserve">El material a emplearse cemento Portland </w:t>
      </w:r>
      <w:r w:rsidR="0034349C" w:rsidRPr="00124E46">
        <w:rPr>
          <w:rFonts w:ascii="Arial" w:hAnsi="Arial" w:cs="Arial"/>
        </w:rPr>
        <w:t>tipo V</w:t>
      </w:r>
      <w:r w:rsidRPr="00124E46">
        <w:rPr>
          <w:rFonts w:ascii="Arial" w:hAnsi="Arial" w:cs="Arial"/>
        </w:rPr>
        <w:t>, piedra chancada, arena, estos materiales estarán bajo las normativas de Reglamento Nacional de Construcción.</w:t>
      </w:r>
    </w:p>
    <w:p w:rsidR="000A5DED" w:rsidRPr="00124E46" w:rsidRDefault="000A5DED" w:rsidP="00F77AB5">
      <w:pPr>
        <w:spacing w:after="0"/>
        <w:ind w:left="851"/>
        <w:jc w:val="both"/>
        <w:rPr>
          <w:rFonts w:ascii="Arial" w:hAnsi="Arial" w:cs="Arial"/>
        </w:rPr>
      </w:pPr>
      <w:r w:rsidRPr="00124E46">
        <w:rPr>
          <w:rFonts w:ascii="Arial" w:hAnsi="Arial" w:cs="Arial"/>
        </w:rPr>
        <w:t>Los materiales a utilizar deberán guardar estricta relación a lo establecido en las especificaciones técnicas generales.</w:t>
      </w:r>
    </w:p>
    <w:p w:rsidR="000A5DED" w:rsidRPr="00124E46" w:rsidRDefault="000A5DED" w:rsidP="00F77AB5">
      <w:pPr>
        <w:spacing w:after="0"/>
        <w:ind w:left="851"/>
        <w:jc w:val="both"/>
        <w:rPr>
          <w:rFonts w:ascii="Arial" w:hAnsi="Arial" w:cs="Arial"/>
        </w:rPr>
      </w:pPr>
      <w:r w:rsidRPr="00124E46">
        <w:rPr>
          <w:rFonts w:ascii="Arial" w:hAnsi="Arial" w:cs="Arial"/>
        </w:rPr>
        <w:t xml:space="preserve"> </w:t>
      </w:r>
    </w:p>
    <w:p w:rsidR="000A5DED" w:rsidRPr="00D10D24" w:rsidRDefault="00D10D24" w:rsidP="00F77AB5">
      <w:pPr>
        <w:spacing w:after="0"/>
        <w:ind w:left="851"/>
        <w:jc w:val="both"/>
        <w:rPr>
          <w:rFonts w:ascii="Arial" w:hAnsi="Arial" w:cs="Arial"/>
          <w:u w:val="single"/>
        </w:rPr>
      </w:pPr>
      <w:r w:rsidRPr="00D10D24">
        <w:rPr>
          <w:rFonts w:ascii="Arial" w:hAnsi="Arial" w:cs="Arial"/>
          <w:u w:val="single"/>
        </w:rPr>
        <w:t>MEDICIÓN:</w:t>
      </w:r>
    </w:p>
    <w:p w:rsidR="000A5DED" w:rsidRPr="00124E46" w:rsidRDefault="000A5DED" w:rsidP="00F77AB5">
      <w:pPr>
        <w:pStyle w:val="Textoindependiente2"/>
        <w:spacing w:after="0" w:line="276" w:lineRule="auto"/>
        <w:ind w:left="851"/>
        <w:jc w:val="both"/>
        <w:rPr>
          <w:rFonts w:ascii="Arial" w:hAnsi="Arial" w:cs="Arial"/>
        </w:rPr>
      </w:pPr>
      <w:r w:rsidRPr="00124E46">
        <w:rPr>
          <w:rFonts w:ascii="Arial" w:hAnsi="Arial" w:cs="Arial"/>
        </w:rPr>
        <w:t xml:space="preserve">El método de medición de esta partida de construcción de buzones se </w:t>
      </w:r>
      <w:r w:rsidR="00D10D24" w:rsidRPr="00124E46">
        <w:rPr>
          <w:rFonts w:ascii="Arial" w:hAnsi="Arial" w:cs="Arial"/>
        </w:rPr>
        <w:t>realizará</w:t>
      </w:r>
      <w:r w:rsidRPr="00124E46">
        <w:rPr>
          <w:rFonts w:ascii="Arial" w:hAnsi="Arial" w:cs="Arial"/>
        </w:rPr>
        <w:t xml:space="preserve"> por unidades de medidas unitarias (</w:t>
      </w:r>
      <w:proofErr w:type="spellStart"/>
      <w:r w:rsidRPr="00124E46">
        <w:rPr>
          <w:rFonts w:ascii="Arial" w:hAnsi="Arial" w:cs="Arial"/>
        </w:rPr>
        <w:t>und</w:t>
      </w:r>
      <w:proofErr w:type="spellEnd"/>
      <w:r w:rsidRPr="00124E46">
        <w:rPr>
          <w:rFonts w:ascii="Arial" w:hAnsi="Arial" w:cs="Arial"/>
        </w:rPr>
        <w:t>.), de acuerdo a los metrados y presupuesto de proyecto.</w:t>
      </w:r>
    </w:p>
    <w:p w:rsidR="000A5DED" w:rsidRPr="00124E46" w:rsidRDefault="000A5DED" w:rsidP="00F77AB5">
      <w:pPr>
        <w:pStyle w:val="Textoindependiente2"/>
        <w:spacing w:after="0" w:line="276" w:lineRule="auto"/>
        <w:ind w:left="851"/>
        <w:jc w:val="both"/>
        <w:rPr>
          <w:rFonts w:ascii="Arial" w:hAnsi="Arial" w:cs="Arial"/>
        </w:rPr>
      </w:pPr>
    </w:p>
    <w:p w:rsidR="00B77CCC" w:rsidRPr="00D10D24" w:rsidRDefault="00D10D24" w:rsidP="00F77AB5">
      <w:pPr>
        <w:spacing w:after="0"/>
        <w:ind w:left="851" w:hanging="1"/>
        <w:jc w:val="both"/>
        <w:rPr>
          <w:rFonts w:ascii="Arial" w:hAnsi="Arial" w:cs="Arial"/>
          <w:u w:val="single"/>
        </w:rPr>
      </w:pPr>
      <w:r w:rsidRPr="00D10D24">
        <w:rPr>
          <w:rFonts w:ascii="Arial" w:hAnsi="Arial" w:cs="Arial"/>
          <w:u w:val="single"/>
        </w:rPr>
        <w:lastRenderedPageBreak/>
        <w:t>FORMA DE PAGO:</w:t>
      </w:r>
    </w:p>
    <w:p w:rsidR="000A5DED" w:rsidRPr="00124E46" w:rsidRDefault="000A5DED" w:rsidP="00F77AB5">
      <w:pPr>
        <w:pStyle w:val="Textoindependiente2"/>
        <w:spacing w:line="276" w:lineRule="auto"/>
        <w:ind w:left="851"/>
        <w:jc w:val="both"/>
        <w:rPr>
          <w:rFonts w:ascii="Arial" w:hAnsi="Arial" w:cs="Arial"/>
        </w:rPr>
      </w:pPr>
      <w:r w:rsidRPr="00124E46">
        <w:rPr>
          <w:rFonts w:ascii="Arial" w:hAnsi="Arial" w:cs="Arial"/>
        </w:rPr>
        <w:t xml:space="preserve">El pago de esta partida se </w:t>
      </w:r>
      <w:r w:rsidR="00D10D24" w:rsidRPr="00124E46">
        <w:rPr>
          <w:rFonts w:ascii="Arial" w:hAnsi="Arial" w:cs="Arial"/>
        </w:rPr>
        <w:t>efectuará</w:t>
      </w:r>
      <w:r w:rsidRPr="00124E46">
        <w:rPr>
          <w:rFonts w:ascii="Arial" w:hAnsi="Arial" w:cs="Arial"/>
        </w:rPr>
        <w:t xml:space="preserve"> por precio unitario de acuerdo al avance respectivo de partida y aprobado por el supervisor de obra los cuales están referidos al análisis de costos unitarios del presupuesto de proyecto el cual satisface los gastos de herramientas, equipo, mano de obra, leyes sociales, materiales e imprevistos.</w:t>
      </w:r>
    </w:p>
    <w:p w:rsidR="000A5DED" w:rsidRPr="00124E46" w:rsidRDefault="000A5DED" w:rsidP="00552443">
      <w:pPr>
        <w:pStyle w:val="Prrafodelista"/>
        <w:tabs>
          <w:tab w:val="left" w:pos="1560"/>
        </w:tabs>
        <w:ind w:left="2580"/>
        <w:rPr>
          <w:rFonts w:ascii="Arial" w:hAnsi="Arial" w:cs="Arial"/>
          <w:b/>
        </w:rPr>
      </w:pPr>
    </w:p>
    <w:p w:rsidR="00D86ABB" w:rsidRDefault="00D86ABB" w:rsidP="00D86ABB">
      <w:pPr>
        <w:pStyle w:val="Prrafodelista"/>
        <w:numPr>
          <w:ilvl w:val="3"/>
          <w:numId w:val="28"/>
        </w:numPr>
        <w:tabs>
          <w:tab w:val="left" w:pos="1701"/>
        </w:tabs>
        <w:rPr>
          <w:rFonts w:ascii="Arial" w:hAnsi="Arial" w:cs="Arial"/>
          <w:b/>
        </w:rPr>
      </w:pPr>
      <w:r w:rsidRPr="00D86ABB">
        <w:rPr>
          <w:rFonts w:ascii="Arial" w:hAnsi="Arial" w:cs="Arial"/>
          <w:b/>
        </w:rPr>
        <w:t xml:space="preserve">CONSTRUCCION DE BUZON Standard Tipo </w:t>
      </w:r>
      <w:r>
        <w:rPr>
          <w:rFonts w:ascii="Arial" w:hAnsi="Arial" w:cs="Arial"/>
          <w:b/>
        </w:rPr>
        <w:t>I</w:t>
      </w:r>
      <w:r w:rsidRPr="00D86ABB">
        <w:rPr>
          <w:rFonts w:ascii="Arial" w:hAnsi="Arial" w:cs="Arial"/>
          <w:b/>
        </w:rPr>
        <w:t xml:space="preserve">I </w:t>
      </w:r>
      <w:proofErr w:type="spellStart"/>
      <w:r w:rsidRPr="00D86ABB">
        <w:rPr>
          <w:rFonts w:ascii="Arial" w:hAnsi="Arial" w:cs="Arial"/>
          <w:b/>
        </w:rPr>
        <w:t>F´c</w:t>
      </w:r>
      <w:proofErr w:type="spellEnd"/>
      <w:r w:rsidRPr="00D86ABB">
        <w:rPr>
          <w:rFonts w:ascii="Arial" w:hAnsi="Arial" w:cs="Arial"/>
          <w:b/>
        </w:rPr>
        <w:t>=210kg/cm2 H=3.</w:t>
      </w:r>
      <w:r>
        <w:rPr>
          <w:rFonts w:ascii="Arial" w:hAnsi="Arial" w:cs="Arial"/>
          <w:b/>
        </w:rPr>
        <w:t>5</w:t>
      </w:r>
      <w:r w:rsidRPr="00D86ABB">
        <w:rPr>
          <w:rFonts w:ascii="Arial" w:hAnsi="Arial" w:cs="Arial"/>
          <w:b/>
        </w:rPr>
        <w:t>0m</w:t>
      </w:r>
    </w:p>
    <w:p w:rsidR="00D86ABB" w:rsidRPr="00D86ABB" w:rsidRDefault="00D86ABB" w:rsidP="00D86ABB">
      <w:pPr>
        <w:pStyle w:val="Prrafodelista"/>
        <w:numPr>
          <w:ilvl w:val="3"/>
          <w:numId w:val="28"/>
        </w:numPr>
        <w:tabs>
          <w:tab w:val="left" w:pos="1701"/>
        </w:tabs>
        <w:rPr>
          <w:rFonts w:ascii="Arial" w:hAnsi="Arial" w:cs="Arial"/>
          <w:b/>
        </w:rPr>
      </w:pPr>
      <w:r w:rsidRPr="00D86ABB">
        <w:rPr>
          <w:rFonts w:ascii="Arial" w:hAnsi="Arial" w:cs="Arial"/>
          <w:b/>
        </w:rPr>
        <w:t xml:space="preserve">CONSTRUCCION DE BUZON Standard Tipo II </w:t>
      </w:r>
      <w:proofErr w:type="spellStart"/>
      <w:r w:rsidRPr="00D86ABB">
        <w:rPr>
          <w:rFonts w:ascii="Arial" w:hAnsi="Arial" w:cs="Arial"/>
          <w:b/>
        </w:rPr>
        <w:t>F´c</w:t>
      </w:r>
      <w:proofErr w:type="spellEnd"/>
      <w:r w:rsidRPr="00D86ABB">
        <w:rPr>
          <w:rFonts w:ascii="Arial" w:hAnsi="Arial" w:cs="Arial"/>
          <w:b/>
        </w:rPr>
        <w:t>=210kg/cm2 H=</w:t>
      </w:r>
      <w:r>
        <w:rPr>
          <w:rFonts w:ascii="Arial" w:hAnsi="Arial" w:cs="Arial"/>
          <w:b/>
        </w:rPr>
        <w:t>4</w:t>
      </w:r>
      <w:r w:rsidRPr="00D86ABB">
        <w:rPr>
          <w:rFonts w:ascii="Arial" w:hAnsi="Arial" w:cs="Arial"/>
          <w:b/>
        </w:rPr>
        <w:t>.</w:t>
      </w:r>
      <w:r>
        <w:rPr>
          <w:rFonts w:ascii="Arial" w:hAnsi="Arial" w:cs="Arial"/>
          <w:b/>
        </w:rPr>
        <w:t>0</w:t>
      </w:r>
      <w:r w:rsidRPr="00D86ABB">
        <w:rPr>
          <w:rFonts w:ascii="Arial" w:hAnsi="Arial" w:cs="Arial"/>
          <w:b/>
        </w:rPr>
        <w:t>0m</w:t>
      </w:r>
    </w:p>
    <w:p w:rsidR="00D86ABB" w:rsidRPr="00D86ABB" w:rsidRDefault="00D86ABB" w:rsidP="00D86ABB">
      <w:pPr>
        <w:pStyle w:val="Prrafodelista"/>
        <w:numPr>
          <w:ilvl w:val="3"/>
          <w:numId w:val="28"/>
        </w:numPr>
        <w:tabs>
          <w:tab w:val="left" w:pos="1701"/>
        </w:tabs>
        <w:rPr>
          <w:rFonts w:ascii="Arial" w:hAnsi="Arial" w:cs="Arial"/>
          <w:b/>
        </w:rPr>
      </w:pPr>
      <w:r w:rsidRPr="00D86ABB">
        <w:rPr>
          <w:rFonts w:ascii="Arial" w:hAnsi="Arial" w:cs="Arial"/>
          <w:b/>
        </w:rPr>
        <w:t xml:space="preserve">CONSTRUCCION DE BUZON Standard Tipo II </w:t>
      </w:r>
      <w:proofErr w:type="spellStart"/>
      <w:r w:rsidRPr="00D86ABB">
        <w:rPr>
          <w:rFonts w:ascii="Arial" w:hAnsi="Arial" w:cs="Arial"/>
          <w:b/>
        </w:rPr>
        <w:t>F´c</w:t>
      </w:r>
      <w:proofErr w:type="spellEnd"/>
      <w:r w:rsidRPr="00D86ABB">
        <w:rPr>
          <w:rFonts w:ascii="Arial" w:hAnsi="Arial" w:cs="Arial"/>
          <w:b/>
        </w:rPr>
        <w:t>=210kg/cm2 H=4.</w:t>
      </w:r>
      <w:r>
        <w:rPr>
          <w:rFonts w:ascii="Arial" w:hAnsi="Arial" w:cs="Arial"/>
          <w:b/>
        </w:rPr>
        <w:t>3</w:t>
      </w:r>
      <w:r w:rsidRPr="00D86ABB">
        <w:rPr>
          <w:rFonts w:ascii="Arial" w:hAnsi="Arial" w:cs="Arial"/>
          <w:b/>
        </w:rPr>
        <w:t>0m</w:t>
      </w:r>
    </w:p>
    <w:p w:rsidR="005E10AF" w:rsidRPr="009E7108" w:rsidRDefault="00D86ABB" w:rsidP="009E7108">
      <w:pPr>
        <w:pStyle w:val="Prrafodelista"/>
        <w:numPr>
          <w:ilvl w:val="3"/>
          <w:numId w:val="28"/>
        </w:numPr>
        <w:tabs>
          <w:tab w:val="left" w:pos="1701"/>
        </w:tabs>
        <w:rPr>
          <w:rFonts w:ascii="Arial" w:hAnsi="Arial" w:cs="Arial"/>
          <w:b/>
        </w:rPr>
      </w:pPr>
      <w:r w:rsidRPr="00D86ABB">
        <w:rPr>
          <w:rFonts w:ascii="Arial" w:hAnsi="Arial" w:cs="Arial"/>
          <w:b/>
        </w:rPr>
        <w:t xml:space="preserve">CONSTRUCCION DE BUZON Standard Tipo II </w:t>
      </w:r>
      <w:proofErr w:type="spellStart"/>
      <w:r w:rsidRPr="00D86ABB">
        <w:rPr>
          <w:rFonts w:ascii="Arial" w:hAnsi="Arial" w:cs="Arial"/>
          <w:b/>
        </w:rPr>
        <w:t>F´c</w:t>
      </w:r>
      <w:proofErr w:type="spellEnd"/>
      <w:r w:rsidRPr="00D86ABB">
        <w:rPr>
          <w:rFonts w:ascii="Arial" w:hAnsi="Arial" w:cs="Arial"/>
          <w:b/>
        </w:rPr>
        <w:t>=210kg/cm2 H=</w:t>
      </w:r>
      <w:r>
        <w:rPr>
          <w:rFonts w:ascii="Arial" w:hAnsi="Arial" w:cs="Arial"/>
          <w:b/>
        </w:rPr>
        <w:t>5</w:t>
      </w:r>
      <w:r w:rsidRPr="00D86ABB">
        <w:rPr>
          <w:rFonts w:ascii="Arial" w:hAnsi="Arial" w:cs="Arial"/>
          <w:b/>
        </w:rPr>
        <w:t>.</w:t>
      </w:r>
      <w:r>
        <w:rPr>
          <w:rFonts w:ascii="Arial" w:hAnsi="Arial" w:cs="Arial"/>
          <w:b/>
        </w:rPr>
        <w:t>0</w:t>
      </w:r>
      <w:r w:rsidRPr="00D86ABB">
        <w:rPr>
          <w:rFonts w:ascii="Arial" w:hAnsi="Arial" w:cs="Arial"/>
          <w:b/>
        </w:rPr>
        <w:t>0m</w:t>
      </w:r>
    </w:p>
    <w:p w:rsidR="005E10AF" w:rsidRPr="005E10AF" w:rsidRDefault="005E10AF" w:rsidP="005E10AF">
      <w:pPr>
        <w:keepNext/>
        <w:spacing w:before="240" w:after="240" w:line="240" w:lineRule="auto"/>
        <w:ind w:left="284"/>
        <w:jc w:val="both"/>
        <w:outlineLvl w:val="2"/>
        <w:rPr>
          <w:rFonts w:ascii="Arial" w:eastAsia="Times New Roman" w:hAnsi="Arial" w:cs="Arial"/>
          <w:bCs/>
          <w:caps/>
          <w:u w:val="single"/>
          <w:lang w:eastAsia="es-ES"/>
        </w:rPr>
      </w:pPr>
      <w:r w:rsidRPr="005E10AF">
        <w:rPr>
          <w:rFonts w:ascii="Arial" w:eastAsia="Times New Roman" w:hAnsi="Arial" w:cs="Arial"/>
          <w:bCs/>
          <w:caps/>
          <w:u w:val="single"/>
          <w:lang w:eastAsia="es-ES"/>
        </w:rPr>
        <w:t>DESCRIPCION</w:t>
      </w:r>
      <w:r w:rsidR="00550C13" w:rsidRPr="00550C13">
        <w:rPr>
          <w:rFonts w:ascii="Arial" w:eastAsia="Times New Roman" w:hAnsi="Arial" w:cs="Arial"/>
          <w:bCs/>
          <w:caps/>
          <w:u w:val="single"/>
          <w:lang w:eastAsia="es-ES"/>
        </w:rPr>
        <w:t>:</w:t>
      </w:r>
    </w:p>
    <w:p w:rsidR="005E10AF" w:rsidRPr="005E10AF" w:rsidRDefault="005E10AF" w:rsidP="005E10AF">
      <w:pPr>
        <w:spacing w:before="240" w:after="240" w:line="240" w:lineRule="auto"/>
        <w:ind w:left="284"/>
        <w:jc w:val="both"/>
        <w:rPr>
          <w:rFonts w:ascii="Arial" w:eastAsia="Times New Roman" w:hAnsi="Arial" w:cs="Arial"/>
          <w:lang w:val="es-ES" w:eastAsia="es-ES"/>
        </w:rPr>
      </w:pPr>
      <w:r w:rsidRPr="005E10AF">
        <w:rPr>
          <w:rFonts w:ascii="Arial" w:eastAsia="Times New Roman" w:hAnsi="Arial" w:cs="Arial"/>
          <w:lang w:val="es-ES" w:eastAsia="es-ES"/>
        </w:rPr>
        <w:t>Comprende las cámaras de inspección, que se ubican en determinados tramos a lo largo de la red de alcantarillado sanitario, su ubicación y profundidad están definidos en los planos respectivos.</w:t>
      </w:r>
    </w:p>
    <w:p w:rsidR="005E10AF" w:rsidRPr="005E10AF" w:rsidRDefault="005E10AF" w:rsidP="005E10AF">
      <w:pPr>
        <w:spacing w:before="240" w:after="240" w:line="240" w:lineRule="auto"/>
        <w:ind w:left="284"/>
        <w:jc w:val="both"/>
        <w:rPr>
          <w:rFonts w:ascii="Arial" w:eastAsia="Times New Roman" w:hAnsi="Arial" w:cs="Arial"/>
          <w:lang w:val="es-ES" w:eastAsia="es-ES"/>
        </w:rPr>
      </w:pPr>
      <w:r w:rsidRPr="005E10AF">
        <w:rPr>
          <w:rFonts w:ascii="Arial" w:eastAsia="Times New Roman" w:hAnsi="Arial" w:cs="Arial"/>
          <w:lang w:val="es-ES" w:eastAsia="es-ES"/>
        </w:rPr>
        <w:t>El tipo de concreto, espesores y tipo de refuerzo que se emplearan en cada tipo de buzón tanto en el fondo, fuste, y techo del mismo se encuentran detallados en los planos correspondientes a detalles de Buzones del presente proyecto.</w:t>
      </w:r>
    </w:p>
    <w:p w:rsidR="005E10AF" w:rsidRPr="005E10AF" w:rsidRDefault="005E10AF" w:rsidP="005E10AF">
      <w:pPr>
        <w:spacing w:before="240" w:after="240" w:line="240" w:lineRule="auto"/>
        <w:ind w:left="284"/>
        <w:jc w:val="both"/>
        <w:rPr>
          <w:rFonts w:ascii="Arial" w:eastAsia="Times New Roman" w:hAnsi="Arial" w:cs="Arial"/>
          <w:lang w:val="es-ES" w:eastAsia="es-ES"/>
        </w:rPr>
      </w:pPr>
      <w:r w:rsidRPr="005E10AF">
        <w:rPr>
          <w:rFonts w:ascii="Arial" w:eastAsia="Times New Roman" w:hAnsi="Arial" w:cs="Arial"/>
          <w:lang w:val="es-ES" w:eastAsia="es-ES"/>
        </w:rPr>
        <w:t xml:space="preserve">Los encofrados de los buzones deberán ser metálicos, revisados y calibrados que permitan un acabado caravista. </w:t>
      </w:r>
    </w:p>
    <w:p w:rsidR="005E10AF" w:rsidRPr="005E10AF" w:rsidRDefault="005E10AF" w:rsidP="005E10AF">
      <w:pPr>
        <w:spacing w:before="240" w:after="240" w:line="240" w:lineRule="auto"/>
        <w:ind w:left="284"/>
        <w:jc w:val="both"/>
        <w:rPr>
          <w:rFonts w:ascii="Arial" w:eastAsia="Times New Roman" w:hAnsi="Arial" w:cs="Arial"/>
          <w:lang w:val="es-ES_tradnl" w:eastAsia="es-ES"/>
        </w:rPr>
      </w:pPr>
      <w:r w:rsidRPr="005E10AF">
        <w:rPr>
          <w:rFonts w:ascii="Arial" w:eastAsia="Times New Roman" w:hAnsi="Arial" w:cs="Arial"/>
          <w:lang w:val="es-ES_tradnl" w:eastAsia="es-ES"/>
        </w:rPr>
        <w:t>En los buzones en que las tuberías de los ramales no lleguen al fondo de los buzones y cuando estas sean más de 1.00m de altura tendrán que proyectarse con un dispositivo de caída especial.</w:t>
      </w:r>
    </w:p>
    <w:p w:rsidR="005E10AF" w:rsidRPr="005E10AF" w:rsidRDefault="005E10AF" w:rsidP="005E10AF">
      <w:pPr>
        <w:spacing w:before="240" w:after="240" w:line="240" w:lineRule="auto"/>
        <w:ind w:left="284"/>
        <w:jc w:val="both"/>
        <w:rPr>
          <w:rFonts w:ascii="Arial" w:eastAsia="Times New Roman" w:hAnsi="Arial" w:cs="Arial"/>
          <w:lang w:val="es-ES_tradnl" w:eastAsia="es-ES"/>
        </w:rPr>
      </w:pPr>
      <w:r w:rsidRPr="005E10AF">
        <w:rPr>
          <w:rFonts w:ascii="Arial" w:eastAsia="Times New Roman" w:hAnsi="Arial" w:cs="Arial"/>
          <w:lang w:val="es-ES_tradnl" w:eastAsia="es-ES"/>
        </w:rPr>
        <w:t>Para aquellas tuberías que no lleguen al fondo del buzón o buzoneta será necesario, siguiendo su alineamiento construirle sus canaletas respectivas para darle continuidad al flujo y evitar acumulación de deshechos al caer estos.</w:t>
      </w:r>
    </w:p>
    <w:p w:rsidR="005E10AF" w:rsidRPr="005E10AF" w:rsidRDefault="005E10AF" w:rsidP="005E10AF">
      <w:pPr>
        <w:keepNext/>
        <w:spacing w:before="240" w:after="240" w:line="240" w:lineRule="auto"/>
        <w:ind w:left="284"/>
        <w:jc w:val="both"/>
        <w:outlineLvl w:val="2"/>
        <w:rPr>
          <w:rFonts w:ascii="Arial" w:eastAsia="Times New Roman" w:hAnsi="Arial" w:cs="Arial"/>
          <w:bCs/>
          <w:caps/>
          <w:u w:val="single"/>
          <w:lang w:eastAsia="es-ES"/>
        </w:rPr>
      </w:pPr>
      <w:r w:rsidRPr="005E10AF">
        <w:rPr>
          <w:rFonts w:ascii="Arial" w:eastAsia="Times New Roman" w:hAnsi="Arial" w:cs="Arial"/>
          <w:bCs/>
          <w:caps/>
          <w:u w:val="single"/>
          <w:lang w:eastAsia="es-ES"/>
        </w:rPr>
        <w:t>CONDICIONES GENERALES</w:t>
      </w:r>
      <w:r w:rsidR="00550C13">
        <w:rPr>
          <w:rFonts w:ascii="Arial" w:eastAsia="Times New Roman" w:hAnsi="Arial" w:cs="Arial"/>
          <w:bCs/>
          <w:caps/>
          <w:u w:val="single"/>
          <w:lang w:eastAsia="es-ES"/>
        </w:rPr>
        <w:t>:</w:t>
      </w:r>
    </w:p>
    <w:p w:rsidR="005E10AF" w:rsidRPr="005E10AF" w:rsidRDefault="005E10AF" w:rsidP="005E10AF">
      <w:pPr>
        <w:spacing w:before="240" w:after="240" w:line="240" w:lineRule="auto"/>
        <w:ind w:left="284"/>
        <w:jc w:val="both"/>
        <w:rPr>
          <w:rFonts w:ascii="Arial" w:eastAsia="Times New Roman" w:hAnsi="Arial" w:cs="Arial"/>
          <w:lang w:val="es-ES" w:eastAsia="es-ES"/>
        </w:rPr>
      </w:pPr>
      <w:r w:rsidRPr="005E10AF">
        <w:rPr>
          <w:rFonts w:ascii="Arial" w:eastAsia="Times New Roman" w:hAnsi="Arial" w:cs="Arial"/>
          <w:lang w:val="es-ES" w:eastAsia="es-ES"/>
        </w:rPr>
        <w:t>Los buzones podrán ser prefabricados de concreto, o de concreto vaciado en sitio.</w:t>
      </w:r>
    </w:p>
    <w:p w:rsidR="005E10AF" w:rsidRPr="005E10AF" w:rsidRDefault="005E10AF" w:rsidP="005E10AF">
      <w:pPr>
        <w:spacing w:before="240" w:after="240" w:line="240" w:lineRule="auto"/>
        <w:ind w:left="284"/>
        <w:jc w:val="both"/>
        <w:rPr>
          <w:rFonts w:ascii="Arial" w:eastAsia="Times New Roman" w:hAnsi="Arial" w:cs="Arial"/>
          <w:lang w:val="es-ES" w:eastAsia="es-ES"/>
        </w:rPr>
      </w:pPr>
      <w:r w:rsidRPr="005E10AF">
        <w:rPr>
          <w:rFonts w:ascii="Arial" w:eastAsia="Times New Roman" w:hAnsi="Arial" w:cs="Arial"/>
          <w:lang w:val="es-ES" w:eastAsia="es-ES"/>
        </w:rPr>
        <w:t>De acuerdo al diámetro de la tubería, sobre la que se coloca al buzón, estos se clasifican en cuatro tipos:</w:t>
      </w:r>
    </w:p>
    <w:p w:rsidR="005E10AF" w:rsidRPr="005E10AF" w:rsidRDefault="005E10AF" w:rsidP="005E10AF">
      <w:pPr>
        <w:spacing w:before="240" w:after="240" w:line="240" w:lineRule="auto"/>
        <w:ind w:left="284"/>
        <w:jc w:val="both"/>
        <w:rPr>
          <w:rFonts w:ascii="Arial" w:eastAsia="Times New Roman" w:hAnsi="Arial" w:cs="Arial"/>
          <w:highlight w:val="yellow"/>
          <w:lang w:val="es-ES" w:eastAsia="es-ES"/>
        </w:rPr>
      </w:pPr>
      <w:r w:rsidRPr="005E10AF">
        <w:rPr>
          <w:rFonts w:ascii="Arial" w:eastAsia="Times New Roman" w:hAnsi="Arial" w:cs="Arial"/>
          <w:noProof/>
          <w:highlight w:val="yellow"/>
          <w:lang w:val="en-US" w:eastAsia="en-US"/>
        </w:rPr>
        <w:drawing>
          <wp:anchor distT="0" distB="0" distL="114300" distR="114300" simplePos="0" relativeHeight="251668480" behindDoc="0" locked="0" layoutInCell="1" allowOverlap="1" wp14:anchorId="0C5A9AAF" wp14:editId="0AECD889">
            <wp:simplePos x="0" y="0"/>
            <wp:positionH relativeFrom="column">
              <wp:posOffset>120015</wp:posOffset>
            </wp:positionH>
            <wp:positionV relativeFrom="paragraph">
              <wp:posOffset>122555</wp:posOffset>
            </wp:positionV>
            <wp:extent cx="5400040" cy="1223645"/>
            <wp:effectExtent l="0" t="0" r="0" b="0"/>
            <wp:wrapTopAndBottom/>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00040" cy="12236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E10AF" w:rsidRPr="005E10AF" w:rsidRDefault="005E10AF" w:rsidP="005E10AF">
      <w:pPr>
        <w:spacing w:before="240" w:after="240" w:line="240" w:lineRule="auto"/>
        <w:ind w:left="284"/>
        <w:jc w:val="both"/>
        <w:rPr>
          <w:rFonts w:ascii="Arial" w:eastAsia="Times New Roman" w:hAnsi="Arial" w:cs="Arial"/>
          <w:lang w:val="es-ES" w:eastAsia="es-ES"/>
        </w:rPr>
      </w:pPr>
      <w:r w:rsidRPr="005E10AF">
        <w:rPr>
          <w:rFonts w:ascii="Arial" w:eastAsia="Times New Roman" w:hAnsi="Arial" w:cs="Arial"/>
          <w:lang w:val="es-ES" w:eastAsia="es-ES"/>
        </w:rPr>
        <w:lastRenderedPageBreak/>
        <w:t xml:space="preserve">Las demás características, de cada uno de los tipos de buzón referidos, están detalladas en los planos que se adjuntan indicándose </w:t>
      </w:r>
      <w:r w:rsidR="00550C13" w:rsidRPr="005E10AF">
        <w:rPr>
          <w:rFonts w:ascii="Arial" w:eastAsia="Times New Roman" w:hAnsi="Arial" w:cs="Arial"/>
          <w:lang w:val="es-ES" w:eastAsia="es-ES"/>
        </w:rPr>
        <w:t>dimensiones,</w:t>
      </w:r>
      <w:r w:rsidRPr="005E10AF">
        <w:rPr>
          <w:rFonts w:ascii="Arial" w:eastAsia="Times New Roman" w:hAnsi="Arial" w:cs="Arial"/>
          <w:lang w:val="es-ES" w:eastAsia="es-ES"/>
        </w:rPr>
        <w:t xml:space="preserve"> así como, resistencia a la compresión del concreto de 210 kg/cm2, para el cuerpo de buzón y techo, techo de concreto armado </w:t>
      </w:r>
      <w:proofErr w:type="spellStart"/>
      <w:r w:rsidRPr="005E10AF">
        <w:rPr>
          <w:rFonts w:ascii="Arial" w:eastAsia="Times New Roman" w:hAnsi="Arial" w:cs="Arial"/>
          <w:lang w:val="es-ES" w:eastAsia="es-ES"/>
        </w:rPr>
        <w:t>f’c</w:t>
      </w:r>
      <w:proofErr w:type="spellEnd"/>
      <w:r w:rsidRPr="005E10AF">
        <w:rPr>
          <w:rFonts w:ascii="Arial" w:eastAsia="Times New Roman" w:hAnsi="Arial" w:cs="Arial"/>
          <w:lang w:val="es-ES" w:eastAsia="es-ES"/>
        </w:rPr>
        <w:t xml:space="preserve"> = 210 Kg/cm2 y Marco y Tapa de concreto armado con platina de fe. 1/4"x 2</w:t>
      </w:r>
      <w:proofErr w:type="gramStart"/>
      <w:r w:rsidRPr="005E10AF">
        <w:rPr>
          <w:rFonts w:ascii="Arial" w:eastAsia="Times New Roman" w:hAnsi="Arial" w:cs="Arial"/>
          <w:lang w:val="es-ES" w:eastAsia="es-ES"/>
        </w:rPr>
        <w:t>"  en</w:t>
      </w:r>
      <w:proofErr w:type="gramEnd"/>
      <w:r w:rsidRPr="005E10AF">
        <w:rPr>
          <w:rFonts w:ascii="Arial" w:eastAsia="Times New Roman" w:hAnsi="Arial" w:cs="Arial"/>
          <w:lang w:val="es-ES" w:eastAsia="es-ES"/>
        </w:rPr>
        <w:t xml:space="preserve"> el perímetro, </w:t>
      </w:r>
      <w:proofErr w:type="spellStart"/>
      <w:r w:rsidRPr="005E10AF">
        <w:rPr>
          <w:rFonts w:ascii="Arial" w:eastAsia="Times New Roman" w:hAnsi="Arial" w:cs="Arial"/>
          <w:lang w:val="es-ES" w:eastAsia="es-ES"/>
        </w:rPr>
        <w:t>f´c</w:t>
      </w:r>
      <w:proofErr w:type="spellEnd"/>
      <w:r w:rsidRPr="005E10AF">
        <w:rPr>
          <w:rFonts w:ascii="Arial" w:eastAsia="Times New Roman" w:hAnsi="Arial" w:cs="Arial"/>
          <w:lang w:val="es-ES" w:eastAsia="es-ES"/>
        </w:rPr>
        <w:t>= 350 kg/cm2, de 0.65m de diámetro y sistema antirrobo. El cuerpo del buzón tendrá un espesor de 20 cm, en todos los casos para buzones con profundidad mayor o igual a 1.00 m.</w:t>
      </w:r>
    </w:p>
    <w:p w:rsidR="005E10AF" w:rsidRPr="005E10AF" w:rsidRDefault="005E10AF" w:rsidP="005E10AF">
      <w:pPr>
        <w:spacing w:before="240" w:after="240" w:line="240" w:lineRule="auto"/>
        <w:ind w:left="284"/>
        <w:jc w:val="both"/>
        <w:rPr>
          <w:rFonts w:ascii="Arial" w:eastAsia="Times New Roman" w:hAnsi="Arial" w:cs="Arial"/>
          <w:lang w:val="es-ES" w:eastAsia="es-ES"/>
        </w:rPr>
      </w:pPr>
      <w:r w:rsidRPr="005E10AF">
        <w:rPr>
          <w:rFonts w:ascii="Arial" w:eastAsia="Times New Roman" w:hAnsi="Arial" w:cs="Arial"/>
          <w:lang w:val="es-ES" w:eastAsia="es-ES"/>
        </w:rPr>
        <w:t>Para tuberías de mayor diámetro o situaciones especiales, se desarrollarán diseños apropiados de buzones o cámaras de reunión.</w:t>
      </w:r>
    </w:p>
    <w:p w:rsidR="005E10AF" w:rsidRPr="005E10AF" w:rsidRDefault="005E10AF" w:rsidP="005E10AF">
      <w:pPr>
        <w:spacing w:before="240" w:after="240" w:line="240" w:lineRule="auto"/>
        <w:ind w:left="284"/>
        <w:jc w:val="both"/>
        <w:rPr>
          <w:rFonts w:ascii="Arial" w:eastAsia="Times New Roman" w:hAnsi="Arial" w:cs="Arial"/>
          <w:lang w:val="es-ES" w:eastAsia="es-ES"/>
        </w:rPr>
      </w:pPr>
      <w:r w:rsidRPr="005E10AF">
        <w:rPr>
          <w:rFonts w:ascii="Arial" w:eastAsia="Times New Roman" w:hAnsi="Arial" w:cs="Arial"/>
          <w:lang w:val="es-ES" w:eastAsia="es-ES"/>
        </w:rPr>
        <w:t>Toda tubería de desagües que drene caudales significativos, con fuerte velocidad y tenga gran caída a un buzón requerirá de un diseño de caída especial.</w:t>
      </w:r>
    </w:p>
    <w:p w:rsidR="005E10AF" w:rsidRPr="005E10AF" w:rsidRDefault="005E10AF" w:rsidP="005E10AF">
      <w:pPr>
        <w:spacing w:before="240" w:after="240" w:line="240" w:lineRule="auto"/>
        <w:ind w:left="284"/>
        <w:jc w:val="both"/>
        <w:rPr>
          <w:rFonts w:ascii="Arial" w:eastAsia="Times New Roman" w:hAnsi="Arial" w:cs="Arial"/>
          <w:lang w:val="es-ES" w:eastAsia="es-ES"/>
        </w:rPr>
      </w:pPr>
      <w:r w:rsidRPr="005E10AF">
        <w:rPr>
          <w:rFonts w:ascii="Arial" w:eastAsia="Times New Roman" w:hAnsi="Arial" w:cs="Arial"/>
          <w:lang w:val="es-ES" w:eastAsia="es-ES"/>
        </w:rPr>
        <w:t xml:space="preserve">En los buzones tipo II, III </w:t>
      </w:r>
      <w:r w:rsidR="00550C13" w:rsidRPr="005E10AF">
        <w:rPr>
          <w:rFonts w:ascii="Arial" w:eastAsia="Times New Roman" w:hAnsi="Arial" w:cs="Arial"/>
          <w:lang w:val="es-ES" w:eastAsia="es-ES"/>
        </w:rPr>
        <w:t>y IV no</w:t>
      </w:r>
      <w:r w:rsidRPr="005E10AF">
        <w:rPr>
          <w:rFonts w:ascii="Arial" w:eastAsia="Times New Roman" w:hAnsi="Arial" w:cs="Arial"/>
          <w:lang w:val="es-ES" w:eastAsia="es-ES"/>
        </w:rPr>
        <w:t xml:space="preserve"> se permitirá la dirección del flujo de desagüe en ángulo menos o igual de 90º.</w:t>
      </w:r>
    </w:p>
    <w:p w:rsidR="005E10AF" w:rsidRPr="005E10AF" w:rsidRDefault="005E10AF" w:rsidP="005E10AF">
      <w:pPr>
        <w:spacing w:before="240" w:after="240" w:line="240" w:lineRule="auto"/>
        <w:ind w:left="284"/>
        <w:jc w:val="both"/>
        <w:rPr>
          <w:rFonts w:ascii="Arial" w:eastAsia="Times New Roman" w:hAnsi="Arial" w:cs="Arial"/>
          <w:lang w:val="es-ES" w:eastAsia="es-ES"/>
        </w:rPr>
      </w:pPr>
      <w:r w:rsidRPr="005E10AF">
        <w:rPr>
          <w:rFonts w:ascii="Arial" w:eastAsia="Times New Roman" w:hAnsi="Arial" w:cs="Arial"/>
          <w:lang w:val="es-ES" w:eastAsia="es-ES"/>
        </w:rPr>
        <w:t>No está permitido la descarga directa, de la conexión domiciliaria de desagüe a ningún buzón.</w:t>
      </w:r>
    </w:p>
    <w:p w:rsidR="005E10AF" w:rsidRPr="005E10AF" w:rsidRDefault="005E10AF" w:rsidP="005E10AF">
      <w:pPr>
        <w:spacing w:before="240" w:after="240" w:line="240" w:lineRule="auto"/>
        <w:ind w:left="284"/>
        <w:jc w:val="both"/>
        <w:rPr>
          <w:rFonts w:ascii="Arial" w:eastAsia="Times New Roman" w:hAnsi="Arial" w:cs="Arial"/>
          <w:lang w:val="es-ES" w:eastAsia="es-ES"/>
        </w:rPr>
      </w:pPr>
      <w:r w:rsidRPr="005E10AF">
        <w:rPr>
          <w:rFonts w:ascii="Arial" w:eastAsia="Times New Roman" w:hAnsi="Arial" w:cs="Arial"/>
          <w:lang w:val="es-ES" w:eastAsia="es-ES"/>
        </w:rPr>
        <w:t>Los buzones serán construidos sin escalinas, sus tapas de registro deberán ir al centro del techo, o dirección de flujo.</w:t>
      </w:r>
    </w:p>
    <w:p w:rsidR="005E10AF" w:rsidRPr="005E10AF" w:rsidRDefault="005E10AF" w:rsidP="005E10AF">
      <w:pPr>
        <w:spacing w:before="240" w:after="240" w:line="240" w:lineRule="auto"/>
        <w:ind w:left="284"/>
        <w:jc w:val="both"/>
        <w:rPr>
          <w:rFonts w:ascii="Arial" w:eastAsia="Times New Roman" w:hAnsi="Arial" w:cs="Arial"/>
          <w:lang w:val="es-ES" w:eastAsia="es-ES"/>
        </w:rPr>
      </w:pPr>
      <w:r w:rsidRPr="005E10AF">
        <w:rPr>
          <w:rFonts w:ascii="Arial" w:eastAsia="Times New Roman" w:hAnsi="Arial" w:cs="Arial"/>
          <w:lang w:val="es-ES" w:eastAsia="es-ES"/>
        </w:rPr>
        <w:t>Sus paredes interiores serán de superficie lisa o tarrajeada con mortero 1:3.</w:t>
      </w:r>
    </w:p>
    <w:p w:rsidR="005E10AF" w:rsidRPr="005E10AF" w:rsidRDefault="005E10AF" w:rsidP="005E10AF">
      <w:pPr>
        <w:spacing w:before="240" w:after="240" w:line="240" w:lineRule="auto"/>
        <w:ind w:left="284"/>
        <w:jc w:val="both"/>
        <w:rPr>
          <w:rFonts w:ascii="Arial" w:eastAsia="Times New Roman" w:hAnsi="Arial" w:cs="Arial"/>
          <w:lang w:val="es-ES" w:eastAsia="es-ES"/>
        </w:rPr>
      </w:pPr>
      <w:r w:rsidRPr="005E10AF">
        <w:rPr>
          <w:rFonts w:ascii="Arial" w:eastAsia="Times New Roman" w:hAnsi="Arial" w:cs="Arial"/>
          <w:lang w:val="es-ES" w:eastAsia="es-ES"/>
        </w:rPr>
        <w:t>Las canaletas irán revestidas con mortero 1:2.</w:t>
      </w:r>
    </w:p>
    <w:p w:rsidR="005E10AF" w:rsidRPr="005E10AF" w:rsidRDefault="005E10AF" w:rsidP="005E10AF">
      <w:pPr>
        <w:spacing w:before="240" w:after="240" w:line="240" w:lineRule="auto"/>
        <w:ind w:left="284"/>
        <w:jc w:val="both"/>
        <w:rPr>
          <w:rFonts w:ascii="Arial" w:eastAsia="Times New Roman" w:hAnsi="Arial" w:cs="Arial"/>
          <w:lang w:val="es-ES" w:eastAsia="es-ES"/>
        </w:rPr>
      </w:pPr>
      <w:r w:rsidRPr="005E10AF">
        <w:rPr>
          <w:rFonts w:ascii="Arial" w:eastAsia="Times New Roman" w:hAnsi="Arial" w:cs="Arial"/>
          <w:lang w:val="es-ES" w:eastAsia="es-ES"/>
        </w:rPr>
        <w:t>Las tapas de los buzones, además de ser normalizadas deberán cumplir las siguientes condiciones: resistencia a la abrasión (desgaste por fricción), facilidad de operación y no propicia al robo.</w:t>
      </w:r>
    </w:p>
    <w:p w:rsidR="005E10AF" w:rsidRPr="005E10AF" w:rsidRDefault="005E10AF" w:rsidP="005E10AF">
      <w:pPr>
        <w:spacing w:before="240" w:after="240" w:line="240" w:lineRule="auto"/>
        <w:ind w:left="284"/>
        <w:jc w:val="both"/>
        <w:rPr>
          <w:rFonts w:ascii="Arial" w:eastAsia="Times New Roman" w:hAnsi="Arial" w:cs="Arial"/>
          <w:lang w:val="es-ES" w:eastAsia="es-ES"/>
        </w:rPr>
      </w:pPr>
      <w:r w:rsidRPr="005E10AF">
        <w:rPr>
          <w:rFonts w:ascii="Arial" w:eastAsia="Times New Roman" w:hAnsi="Arial" w:cs="Arial"/>
          <w:lang w:val="es-ES" w:eastAsia="es-ES"/>
        </w:rPr>
        <w:t>Cuando se requiera utilizar tuberías de concreto normalizado para formar los cuerpos de los buzones, el constructor a su opción, podrá usar empaquetadura de jebe, debiendo ir siempre acompañado con mortero 1:3 en el acabado final de las juntas.</w:t>
      </w:r>
    </w:p>
    <w:p w:rsidR="005E10AF" w:rsidRPr="005E10AF" w:rsidRDefault="005E10AF" w:rsidP="005E10AF">
      <w:pPr>
        <w:spacing w:before="240" w:after="240" w:line="240" w:lineRule="auto"/>
        <w:ind w:left="284"/>
        <w:jc w:val="both"/>
        <w:rPr>
          <w:rFonts w:ascii="Arial" w:eastAsia="Times New Roman" w:hAnsi="Arial" w:cs="Arial"/>
          <w:lang w:val="es-ES" w:eastAsia="es-ES"/>
        </w:rPr>
      </w:pPr>
      <w:r w:rsidRPr="005E10AF">
        <w:rPr>
          <w:rFonts w:ascii="Arial" w:eastAsia="Times New Roman" w:hAnsi="Arial" w:cs="Arial"/>
          <w:lang w:val="es-ES" w:eastAsia="es-ES"/>
        </w:rPr>
        <w:t>Para condiciones especiales de terreno, que requiera buzón de diseño especial, éste previamente deberá ser probado por la Empresa.</w:t>
      </w:r>
    </w:p>
    <w:p w:rsidR="005E10AF" w:rsidRPr="005E10AF" w:rsidRDefault="005E10AF" w:rsidP="005E10AF">
      <w:pPr>
        <w:keepNext/>
        <w:spacing w:before="240" w:after="240" w:line="240" w:lineRule="auto"/>
        <w:ind w:left="284"/>
        <w:jc w:val="both"/>
        <w:outlineLvl w:val="2"/>
        <w:rPr>
          <w:rFonts w:ascii="Arial" w:eastAsia="Times New Roman" w:hAnsi="Arial" w:cs="Arial"/>
          <w:bCs/>
          <w:caps/>
          <w:u w:val="single"/>
          <w:lang w:eastAsia="es-ES"/>
        </w:rPr>
      </w:pPr>
      <w:r w:rsidRPr="005E10AF">
        <w:rPr>
          <w:rFonts w:ascii="Arial" w:eastAsia="Times New Roman" w:hAnsi="Arial" w:cs="Arial"/>
          <w:bCs/>
          <w:caps/>
          <w:u w:val="single"/>
          <w:lang w:eastAsia="es-ES"/>
        </w:rPr>
        <w:t>MATERIALES</w:t>
      </w:r>
      <w:r w:rsidR="00550C13" w:rsidRPr="00550C13">
        <w:rPr>
          <w:rFonts w:ascii="Arial" w:eastAsia="Times New Roman" w:hAnsi="Arial" w:cs="Arial"/>
          <w:bCs/>
          <w:caps/>
          <w:u w:val="single"/>
          <w:lang w:eastAsia="es-ES"/>
        </w:rPr>
        <w:t>:</w:t>
      </w:r>
    </w:p>
    <w:p w:rsidR="005E10AF" w:rsidRPr="005E10AF" w:rsidRDefault="00550C13" w:rsidP="005E10AF">
      <w:pPr>
        <w:keepNext/>
        <w:spacing w:before="240" w:after="60" w:line="240" w:lineRule="auto"/>
        <w:ind w:left="284"/>
        <w:jc w:val="both"/>
        <w:outlineLvl w:val="3"/>
        <w:rPr>
          <w:rFonts w:ascii="Arial" w:eastAsia="Times New Roman" w:hAnsi="Arial" w:cs="Arial"/>
          <w:b/>
          <w:bCs/>
          <w:caps/>
          <w:lang w:eastAsia="es-ES"/>
        </w:rPr>
      </w:pPr>
      <w:r w:rsidRPr="00550C13">
        <w:rPr>
          <w:rFonts w:ascii="Arial" w:eastAsia="Times New Roman" w:hAnsi="Arial" w:cs="Arial"/>
          <w:b/>
          <w:bCs/>
          <w:caps/>
          <w:lang w:eastAsia="es-ES"/>
        </w:rPr>
        <w:t>CONCRETO</w:t>
      </w:r>
    </w:p>
    <w:p w:rsidR="005E10AF" w:rsidRPr="005E10AF" w:rsidRDefault="005E10AF" w:rsidP="005E10AF">
      <w:pPr>
        <w:spacing w:before="240" w:after="60" w:line="240" w:lineRule="auto"/>
        <w:ind w:left="284"/>
        <w:jc w:val="both"/>
        <w:outlineLvl w:val="4"/>
        <w:rPr>
          <w:rFonts w:ascii="Arial" w:eastAsia="Times New Roman" w:hAnsi="Arial" w:cs="Arial"/>
          <w:b/>
          <w:bCs/>
          <w:i/>
          <w:iCs/>
          <w:caps/>
          <w:lang w:eastAsia="es-ES"/>
        </w:rPr>
      </w:pPr>
      <w:r w:rsidRPr="005E10AF">
        <w:rPr>
          <w:rFonts w:ascii="Arial" w:eastAsia="Times New Roman" w:hAnsi="Arial" w:cs="Arial"/>
          <w:b/>
          <w:bCs/>
          <w:i/>
          <w:iCs/>
          <w:caps/>
          <w:lang w:eastAsia="es-ES"/>
        </w:rPr>
        <w:t>Cemento</w:t>
      </w:r>
    </w:p>
    <w:p w:rsidR="005E10AF" w:rsidRPr="005E10AF" w:rsidRDefault="005E10AF" w:rsidP="005E10AF">
      <w:pPr>
        <w:spacing w:before="240" w:after="240" w:line="240" w:lineRule="auto"/>
        <w:ind w:left="284"/>
        <w:jc w:val="both"/>
        <w:rPr>
          <w:rFonts w:ascii="Arial" w:eastAsia="Times New Roman" w:hAnsi="Arial" w:cs="Arial"/>
          <w:lang w:val="es-ES" w:eastAsia="es-ES"/>
        </w:rPr>
      </w:pPr>
      <w:r w:rsidRPr="005E10AF">
        <w:rPr>
          <w:rFonts w:ascii="Arial" w:eastAsia="Times New Roman" w:hAnsi="Arial" w:cs="Arial"/>
          <w:lang w:val="es-ES" w:eastAsia="es-ES"/>
        </w:rPr>
        <w:t>El cemento a utilizar para la construcción de los buzones será Portland TIPO V, el cual deberá cumplir lo especificado en las normas NTP 334.009, o ASTM-C150.</w:t>
      </w:r>
    </w:p>
    <w:p w:rsidR="005E10AF" w:rsidRPr="005E10AF" w:rsidRDefault="005E10AF" w:rsidP="005E10AF">
      <w:pPr>
        <w:spacing w:before="240" w:after="240" w:line="240" w:lineRule="auto"/>
        <w:ind w:left="284"/>
        <w:jc w:val="both"/>
        <w:rPr>
          <w:rFonts w:ascii="Arial" w:eastAsia="Times New Roman" w:hAnsi="Arial" w:cs="Arial"/>
          <w:lang w:val="es-ES" w:eastAsia="es-ES"/>
        </w:rPr>
      </w:pPr>
      <w:r w:rsidRPr="005E10AF">
        <w:rPr>
          <w:rFonts w:ascii="Arial" w:eastAsia="Times New Roman" w:hAnsi="Arial" w:cs="Arial"/>
          <w:lang w:val="es-ES" w:eastAsia="es-ES"/>
        </w:rPr>
        <w:t>Para el uso del cemento indicado, el vendedor deberá incluir la información que demuestre el cumplimiento de los requisitos antes mencionados.</w:t>
      </w:r>
    </w:p>
    <w:p w:rsidR="005E10AF" w:rsidRPr="005E10AF" w:rsidRDefault="005E10AF" w:rsidP="005E10AF">
      <w:pPr>
        <w:spacing w:before="240" w:after="60" w:line="240" w:lineRule="auto"/>
        <w:ind w:left="284"/>
        <w:jc w:val="both"/>
        <w:outlineLvl w:val="4"/>
        <w:rPr>
          <w:rFonts w:ascii="Arial" w:eastAsia="Times New Roman" w:hAnsi="Arial" w:cs="Arial"/>
          <w:b/>
          <w:bCs/>
          <w:i/>
          <w:iCs/>
          <w:caps/>
          <w:lang w:eastAsia="es-ES"/>
        </w:rPr>
      </w:pPr>
      <w:r w:rsidRPr="005E10AF">
        <w:rPr>
          <w:rFonts w:ascii="Arial" w:eastAsia="Times New Roman" w:hAnsi="Arial" w:cs="Arial"/>
          <w:b/>
          <w:bCs/>
          <w:i/>
          <w:iCs/>
          <w:caps/>
          <w:lang w:eastAsia="es-ES"/>
        </w:rPr>
        <w:lastRenderedPageBreak/>
        <w:t xml:space="preserve">Agua </w:t>
      </w:r>
    </w:p>
    <w:p w:rsidR="005E10AF" w:rsidRPr="005E10AF" w:rsidRDefault="005E10AF" w:rsidP="005E10AF">
      <w:pPr>
        <w:spacing w:before="240" w:after="240" w:line="240" w:lineRule="auto"/>
        <w:ind w:left="284"/>
        <w:jc w:val="both"/>
        <w:rPr>
          <w:rFonts w:ascii="Arial" w:eastAsia="Times New Roman" w:hAnsi="Arial" w:cs="Arial"/>
          <w:lang w:val="es-ES" w:eastAsia="es-ES"/>
        </w:rPr>
      </w:pPr>
      <w:r w:rsidRPr="005E10AF">
        <w:rPr>
          <w:rFonts w:ascii="Arial" w:eastAsia="Times New Roman" w:hAnsi="Arial" w:cs="Arial"/>
          <w:lang w:val="es-ES" w:eastAsia="es-ES"/>
        </w:rPr>
        <w:t>El agua deberá ser limpia y estará libre de materia álcalis y otras sustancias deletéreas. Su pH, medido según norma NTP 339.073, deberá estar comprendido entre 5,5 y 8,0 y el contenido de sulfatos, expresado como SO4= y determinado según norma NTP 339.074, no podrá ser superior a 3.000 ppm, determinado según la norma NTP 339.072. En general, se considera adecuada el agua potable y ella se podrá emplear sin necesidad de realizar ensayos de calificación antes indicados.</w:t>
      </w:r>
    </w:p>
    <w:p w:rsidR="005E10AF" w:rsidRPr="005E10AF" w:rsidRDefault="005E10AF" w:rsidP="005E10AF">
      <w:pPr>
        <w:spacing w:before="240" w:after="60" w:line="240" w:lineRule="auto"/>
        <w:ind w:left="284"/>
        <w:jc w:val="both"/>
        <w:outlineLvl w:val="4"/>
        <w:rPr>
          <w:rFonts w:ascii="Arial" w:eastAsia="Times New Roman" w:hAnsi="Arial" w:cs="Arial"/>
          <w:b/>
          <w:bCs/>
          <w:i/>
          <w:iCs/>
          <w:caps/>
          <w:lang w:eastAsia="es-ES"/>
        </w:rPr>
      </w:pPr>
      <w:r w:rsidRPr="005E10AF">
        <w:rPr>
          <w:rFonts w:ascii="Arial" w:eastAsia="Times New Roman" w:hAnsi="Arial" w:cs="Arial"/>
          <w:b/>
          <w:bCs/>
          <w:i/>
          <w:iCs/>
          <w:caps/>
          <w:lang w:eastAsia="es-ES"/>
        </w:rPr>
        <w:t xml:space="preserve">Agregado fino </w:t>
      </w:r>
    </w:p>
    <w:p w:rsidR="005E10AF" w:rsidRPr="005E10AF" w:rsidRDefault="005E10AF" w:rsidP="005E10AF">
      <w:pPr>
        <w:spacing w:before="240" w:after="240" w:line="240" w:lineRule="auto"/>
        <w:ind w:left="284"/>
        <w:jc w:val="both"/>
        <w:rPr>
          <w:rFonts w:ascii="Arial" w:eastAsia="Times New Roman" w:hAnsi="Arial" w:cs="Arial"/>
          <w:lang w:val="es-ES" w:eastAsia="es-ES"/>
        </w:rPr>
      </w:pPr>
      <w:r w:rsidRPr="005E10AF">
        <w:rPr>
          <w:rFonts w:ascii="Arial" w:eastAsia="Times New Roman" w:hAnsi="Arial" w:cs="Arial"/>
          <w:lang w:val="es-ES" w:eastAsia="es-ES"/>
        </w:rPr>
        <w:t xml:space="preserve">Se considera como tal, a la fracción que pasa el tamiz de 4.75 mm (Nº. 4). Provendrá de arenas naturales o de la trituración de rocas, gravas, escorias siderúrgicas u otro producto que resulte adecuado, de acuerdo al Proyecto. </w:t>
      </w:r>
    </w:p>
    <w:p w:rsidR="005E10AF" w:rsidRPr="005E10AF" w:rsidRDefault="005E10AF" w:rsidP="005E10AF">
      <w:pPr>
        <w:spacing w:before="240" w:after="240" w:line="240" w:lineRule="auto"/>
        <w:ind w:left="284"/>
        <w:jc w:val="both"/>
        <w:rPr>
          <w:rFonts w:ascii="Arial" w:eastAsia="Times New Roman" w:hAnsi="Arial" w:cs="Arial"/>
          <w:lang w:val="es-ES" w:eastAsia="es-ES"/>
        </w:rPr>
      </w:pPr>
      <w:r w:rsidRPr="005E10AF">
        <w:rPr>
          <w:rFonts w:ascii="Arial" w:eastAsia="Times New Roman" w:hAnsi="Arial" w:cs="Arial"/>
          <w:lang w:val="es-ES" w:eastAsia="es-ES"/>
        </w:rPr>
        <w:t xml:space="preserve">El porcentaje de arena de trituración no podrá constituir más del 30% de la masa del agregado fino. </w:t>
      </w:r>
    </w:p>
    <w:p w:rsidR="005E10AF" w:rsidRPr="005E10AF" w:rsidRDefault="005E10AF" w:rsidP="005E10AF">
      <w:pPr>
        <w:spacing w:before="240" w:after="240" w:line="240" w:lineRule="auto"/>
        <w:ind w:left="284"/>
        <w:jc w:val="both"/>
        <w:rPr>
          <w:rFonts w:ascii="Arial" w:eastAsia="Times New Roman" w:hAnsi="Arial" w:cs="Arial"/>
          <w:lang w:val="es-ES" w:eastAsia="es-ES"/>
        </w:rPr>
      </w:pPr>
      <w:r w:rsidRPr="005E10AF">
        <w:rPr>
          <w:rFonts w:ascii="Arial" w:eastAsia="Times New Roman" w:hAnsi="Arial" w:cs="Arial"/>
          <w:lang w:val="es-ES_tradnl" w:eastAsia="es-ES"/>
        </w:rPr>
        <w:t>El agregado fino deberá satisfacer el requisito granulométrico señalado en la Tabla. Además de</w:t>
      </w:r>
      <w:r w:rsidRPr="005E10AF">
        <w:rPr>
          <w:rFonts w:ascii="Arial" w:eastAsia="Times New Roman" w:hAnsi="Arial" w:cs="Arial"/>
          <w:lang w:val="es-ES" w:eastAsia="es-ES"/>
        </w:rPr>
        <w:t xml:space="preserve"> ello, la gradación escogida para el diseño de la mezcla no podrá presentar más del 45% de material retenido entre dos tamices consecutivos y su módulo de finura se deberá encontrar entre 2,3 y 3,1.</w:t>
      </w:r>
    </w:p>
    <w:p w:rsidR="005E10AF" w:rsidRPr="005E10AF" w:rsidRDefault="005E10AF" w:rsidP="005E10AF">
      <w:pPr>
        <w:spacing w:before="240" w:after="240" w:line="240" w:lineRule="auto"/>
        <w:ind w:left="284"/>
        <w:jc w:val="both"/>
        <w:rPr>
          <w:rFonts w:ascii="Arial" w:eastAsia="Times New Roman" w:hAnsi="Arial" w:cs="Arial"/>
          <w:color w:val="000000"/>
        </w:rPr>
      </w:pPr>
      <w:r w:rsidRPr="005E10AF">
        <w:rPr>
          <w:rFonts w:ascii="Arial" w:eastAsia="Times New Roman" w:hAnsi="Arial" w:cs="Arial"/>
          <w:noProof/>
          <w:lang w:val="en-US" w:eastAsia="en-US"/>
        </w:rPr>
        <w:drawing>
          <wp:anchor distT="0" distB="0" distL="114300" distR="114300" simplePos="0" relativeHeight="251667456" behindDoc="1" locked="0" layoutInCell="1" allowOverlap="1" wp14:anchorId="3B3BB2A5" wp14:editId="7C414A97">
            <wp:simplePos x="0" y="0"/>
            <wp:positionH relativeFrom="margin">
              <wp:posOffset>1341120</wp:posOffset>
            </wp:positionH>
            <wp:positionV relativeFrom="paragraph">
              <wp:posOffset>6350</wp:posOffset>
            </wp:positionV>
            <wp:extent cx="3352800" cy="2834640"/>
            <wp:effectExtent l="0" t="0" r="0" b="0"/>
            <wp:wrapTight wrapText="bothSides">
              <wp:wrapPolygon edited="0">
                <wp:start x="3436" y="0"/>
                <wp:lineTo x="859" y="1597"/>
                <wp:lineTo x="982" y="2177"/>
                <wp:lineTo x="7241" y="2613"/>
                <wp:lineTo x="7241" y="3339"/>
                <wp:lineTo x="10800" y="4790"/>
                <wp:lineTo x="0" y="4935"/>
                <wp:lineTo x="0" y="16839"/>
                <wp:lineTo x="1841" y="18726"/>
                <wp:lineTo x="1105" y="20323"/>
                <wp:lineTo x="1105" y="20613"/>
                <wp:lineTo x="1718" y="21194"/>
                <wp:lineTo x="7241" y="21194"/>
                <wp:lineTo x="19636" y="20758"/>
                <wp:lineTo x="20495" y="20468"/>
                <wp:lineTo x="19636" y="18726"/>
                <wp:lineTo x="21477" y="16839"/>
                <wp:lineTo x="21477" y="4935"/>
                <wp:lineTo x="10800" y="4790"/>
                <wp:lineTo x="14236" y="3339"/>
                <wp:lineTo x="14236" y="2613"/>
                <wp:lineTo x="20127" y="2177"/>
                <wp:lineTo x="20618" y="1597"/>
                <wp:lineTo x="17918" y="0"/>
                <wp:lineTo x="3436" y="0"/>
              </wp:wrapPolygon>
            </wp:wrapTight>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52800" cy="283464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5E10AF" w:rsidRPr="005E10AF" w:rsidRDefault="005E10AF" w:rsidP="005E10AF">
      <w:pPr>
        <w:spacing w:before="240" w:after="240" w:line="240" w:lineRule="auto"/>
        <w:ind w:left="284"/>
        <w:jc w:val="both"/>
        <w:rPr>
          <w:rFonts w:ascii="Arial" w:eastAsia="Times New Roman" w:hAnsi="Arial" w:cs="Arial"/>
        </w:rPr>
      </w:pPr>
    </w:p>
    <w:p w:rsidR="005E10AF" w:rsidRPr="005E10AF" w:rsidRDefault="005E10AF" w:rsidP="005E10AF">
      <w:pPr>
        <w:spacing w:before="240" w:after="240" w:line="240" w:lineRule="auto"/>
        <w:ind w:left="284"/>
        <w:jc w:val="both"/>
        <w:rPr>
          <w:rFonts w:ascii="Arial" w:eastAsia="Times New Roman" w:hAnsi="Arial" w:cs="Arial"/>
        </w:rPr>
      </w:pPr>
    </w:p>
    <w:p w:rsidR="005E10AF" w:rsidRPr="005E10AF" w:rsidRDefault="005E10AF" w:rsidP="005E10AF">
      <w:pPr>
        <w:spacing w:before="240" w:after="240" w:line="240" w:lineRule="auto"/>
        <w:ind w:left="284"/>
        <w:jc w:val="both"/>
        <w:rPr>
          <w:rFonts w:ascii="Arial" w:eastAsia="Times New Roman" w:hAnsi="Arial" w:cs="Arial"/>
        </w:rPr>
      </w:pPr>
    </w:p>
    <w:p w:rsidR="005E10AF" w:rsidRPr="005E10AF" w:rsidRDefault="005E10AF" w:rsidP="005E10AF">
      <w:pPr>
        <w:spacing w:before="240" w:after="240" w:line="240" w:lineRule="auto"/>
        <w:ind w:left="284"/>
        <w:jc w:val="both"/>
        <w:rPr>
          <w:rFonts w:ascii="Arial" w:eastAsia="Times New Roman" w:hAnsi="Arial" w:cs="Arial"/>
        </w:rPr>
      </w:pPr>
    </w:p>
    <w:p w:rsidR="005E10AF" w:rsidRPr="005E10AF" w:rsidRDefault="005E10AF" w:rsidP="005E10AF">
      <w:pPr>
        <w:spacing w:before="240" w:after="240" w:line="240" w:lineRule="auto"/>
        <w:ind w:left="284"/>
        <w:jc w:val="both"/>
        <w:rPr>
          <w:rFonts w:ascii="Arial" w:eastAsia="Times New Roman" w:hAnsi="Arial" w:cs="Arial"/>
        </w:rPr>
      </w:pPr>
    </w:p>
    <w:p w:rsidR="005E10AF" w:rsidRPr="005E10AF" w:rsidRDefault="005E10AF" w:rsidP="005E10AF">
      <w:pPr>
        <w:spacing w:before="240" w:after="240" w:line="240" w:lineRule="auto"/>
        <w:ind w:left="284"/>
        <w:jc w:val="both"/>
        <w:rPr>
          <w:rFonts w:ascii="Arial" w:eastAsia="Times New Roman" w:hAnsi="Arial" w:cs="Arial"/>
        </w:rPr>
      </w:pPr>
    </w:p>
    <w:p w:rsidR="005E10AF" w:rsidRPr="005E10AF" w:rsidRDefault="005E10AF" w:rsidP="005E10AF">
      <w:pPr>
        <w:spacing w:before="240" w:after="240" w:line="240" w:lineRule="auto"/>
        <w:ind w:left="284"/>
        <w:jc w:val="both"/>
        <w:rPr>
          <w:rFonts w:ascii="Arial" w:eastAsia="Times New Roman" w:hAnsi="Arial" w:cs="Arial"/>
          <w:lang w:val="es-ES_tradnl" w:eastAsia="es-ES"/>
        </w:rPr>
      </w:pPr>
    </w:p>
    <w:p w:rsidR="00550C13" w:rsidRDefault="00550C13" w:rsidP="005E10AF">
      <w:pPr>
        <w:spacing w:before="240" w:after="240" w:line="240" w:lineRule="auto"/>
        <w:ind w:left="284"/>
        <w:jc w:val="both"/>
        <w:rPr>
          <w:rFonts w:ascii="Arial" w:eastAsia="Times New Roman" w:hAnsi="Arial" w:cs="Arial"/>
          <w:lang w:val="es-ES_tradnl" w:eastAsia="es-ES"/>
        </w:rPr>
      </w:pPr>
    </w:p>
    <w:p w:rsidR="00550C13" w:rsidRDefault="00550C13" w:rsidP="005E10AF">
      <w:pPr>
        <w:spacing w:before="240" w:after="240" w:line="240" w:lineRule="auto"/>
        <w:ind w:left="284"/>
        <w:jc w:val="both"/>
        <w:rPr>
          <w:rFonts w:ascii="Arial" w:eastAsia="Times New Roman" w:hAnsi="Arial" w:cs="Arial"/>
          <w:lang w:val="es-ES_tradnl" w:eastAsia="es-ES"/>
        </w:rPr>
      </w:pPr>
    </w:p>
    <w:p w:rsidR="005E10AF" w:rsidRPr="005E10AF" w:rsidRDefault="005E10AF" w:rsidP="005E10AF">
      <w:pPr>
        <w:spacing w:before="240" w:after="240" w:line="240" w:lineRule="auto"/>
        <w:ind w:left="284"/>
        <w:jc w:val="both"/>
        <w:rPr>
          <w:rFonts w:ascii="Arial" w:eastAsia="Times New Roman" w:hAnsi="Arial" w:cs="Arial"/>
          <w:lang w:val="es-ES_tradnl" w:eastAsia="es-ES"/>
        </w:rPr>
      </w:pPr>
      <w:r w:rsidRPr="005E10AF">
        <w:rPr>
          <w:rFonts w:ascii="Arial" w:eastAsia="Times New Roman" w:hAnsi="Arial" w:cs="Arial"/>
          <w:lang w:val="es-ES_tradnl" w:eastAsia="es-ES"/>
        </w:rPr>
        <w:t xml:space="preserve">El agregado fino deberá cumplir, además, los requisitos de calidad indicados en la siguiente tabla. </w:t>
      </w:r>
    </w:p>
    <w:p w:rsidR="005E10AF" w:rsidRPr="005E10AF" w:rsidRDefault="005E10AF" w:rsidP="005E10AF">
      <w:pPr>
        <w:spacing w:before="240" w:after="240" w:line="240" w:lineRule="auto"/>
        <w:ind w:left="284"/>
        <w:jc w:val="both"/>
        <w:rPr>
          <w:rFonts w:ascii="Arial" w:eastAsia="Times New Roman" w:hAnsi="Arial" w:cs="Arial"/>
          <w:lang w:val="es-ES_tradnl" w:eastAsia="es-ES"/>
        </w:rPr>
      </w:pPr>
    </w:p>
    <w:p w:rsidR="005E10AF" w:rsidRPr="005E10AF" w:rsidRDefault="005E10AF" w:rsidP="005E10AF">
      <w:pPr>
        <w:spacing w:before="240" w:after="240" w:line="240" w:lineRule="auto"/>
        <w:ind w:left="284"/>
        <w:jc w:val="both"/>
        <w:rPr>
          <w:rFonts w:ascii="Arial" w:eastAsia="Times New Roman" w:hAnsi="Arial" w:cs="Arial"/>
          <w:lang w:val="es-ES" w:eastAsia="es-ES"/>
        </w:rPr>
      </w:pPr>
      <w:r w:rsidRPr="005E10AF">
        <w:rPr>
          <w:rFonts w:ascii="Arial" w:eastAsia="Times New Roman" w:hAnsi="Arial" w:cs="Arial"/>
          <w:noProof/>
          <w:lang w:val="en-US" w:eastAsia="en-US"/>
        </w:rPr>
        <w:lastRenderedPageBreak/>
        <w:drawing>
          <wp:anchor distT="0" distB="0" distL="114300" distR="114300" simplePos="0" relativeHeight="251670528" behindDoc="1" locked="0" layoutInCell="1" allowOverlap="1">
            <wp:simplePos x="0" y="0"/>
            <wp:positionH relativeFrom="column">
              <wp:posOffset>236220</wp:posOffset>
            </wp:positionH>
            <wp:positionV relativeFrom="paragraph">
              <wp:posOffset>213360</wp:posOffset>
            </wp:positionV>
            <wp:extent cx="5356860" cy="3558540"/>
            <wp:effectExtent l="0" t="0" r="0" b="3810"/>
            <wp:wrapTight wrapText="bothSides">
              <wp:wrapPolygon edited="0">
                <wp:start x="15440" y="0"/>
                <wp:lineTo x="0" y="231"/>
                <wp:lineTo x="0" y="21276"/>
                <wp:lineTo x="4455" y="21507"/>
                <wp:lineTo x="4839" y="21507"/>
                <wp:lineTo x="9679" y="21276"/>
                <wp:lineTo x="10523" y="21161"/>
                <wp:lineTo x="10754" y="20582"/>
                <wp:lineTo x="21508" y="20582"/>
                <wp:lineTo x="21508" y="19426"/>
                <wp:lineTo x="17053" y="18732"/>
                <wp:lineTo x="21508" y="18617"/>
                <wp:lineTo x="21508" y="17345"/>
                <wp:lineTo x="19587" y="16882"/>
                <wp:lineTo x="21508" y="16651"/>
                <wp:lineTo x="21508" y="13413"/>
                <wp:lineTo x="19357" y="13182"/>
                <wp:lineTo x="21508" y="12604"/>
                <wp:lineTo x="21508" y="9482"/>
                <wp:lineTo x="19434" y="9482"/>
                <wp:lineTo x="21508" y="8672"/>
                <wp:lineTo x="21508" y="6475"/>
                <wp:lineTo x="19741" y="5782"/>
                <wp:lineTo x="21508" y="5666"/>
                <wp:lineTo x="21508" y="4510"/>
                <wp:lineTo x="17053" y="3931"/>
                <wp:lineTo x="21508" y="3700"/>
                <wp:lineTo x="21508" y="1850"/>
                <wp:lineTo x="16822" y="231"/>
                <wp:lineTo x="15824" y="0"/>
                <wp:lineTo x="15440" y="0"/>
              </wp:wrapPolygon>
            </wp:wrapTight>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56860" cy="3558540"/>
                    </a:xfrm>
                    <a:prstGeom prst="rect">
                      <a:avLst/>
                    </a:prstGeom>
                    <a:noFill/>
                    <a:ln>
                      <a:noFill/>
                    </a:ln>
                  </pic:spPr>
                </pic:pic>
              </a:graphicData>
            </a:graphic>
          </wp:anchor>
        </w:drawing>
      </w:r>
    </w:p>
    <w:p w:rsidR="005E10AF" w:rsidRDefault="005E10AF" w:rsidP="005E10AF">
      <w:pPr>
        <w:spacing w:before="240" w:after="240" w:line="240" w:lineRule="auto"/>
        <w:ind w:left="284"/>
        <w:jc w:val="both"/>
        <w:rPr>
          <w:rFonts w:ascii="Arial" w:eastAsia="Times New Roman" w:hAnsi="Arial" w:cs="Arial"/>
        </w:rPr>
      </w:pPr>
    </w:p>
    <w:p w:rsidR="00550C13" w:rsidRPr="005E10AF" w:rsidRDefault="00550C13" w:rsidP="00550C13">
      <w:pPr>
        <w:spacing w:before="240" w:after="240" w:line="240" w:lineRule="auto"/>
        <w:jc w:val="both"/>
        <w:rPr>
          <w:rFonts w:ascii="Arial" w:eastAsia="Times New Roman" w:hAnsi="Arial" w:cs="Arial"/>
        </w:rPr>
      </w:pPr>
    </w:p>
    <w:p w:rsidR="005E10AF" w:rsidRPr="005E10AF" w:rsidRDefault="005E10AF" w:rsidP="005E10AF">
      <w:pPr>
        <w:spacing w:before="240" w:after="240" w:line="240" w:lineRule="auto"/>
        <w:ind w:left="284"/>
        <w:jc w:val="both"/>
        <w:rPr>
          <w:rFonts w:ascii="Arial" w:eastAsia="Times New Roman" w:hAnsi="Arial" w:cs="Arial"/>
          <w:lang w:val="es-ES_tradnl" w:eastAsia="es-ES"/>
        </w:rPr>
      </w:pPr>
      <w:r w:rsidRPr="005E10AF">
        <w:rPr>
          <w:rFonts w:ascii="Arial" w:eastAsia="Times New Roman" w:hAnsi="Arial" w:cs="Arial"/>
          <w:lang w:val="es-ES_tradnl" w:eastAsia="es-ES"/>
        </w:rPr>
        <w:t>Para el uso del agregado fino (arena) indicado, el vendedor deberá incluir la información que demuestre el cumplimiento de los requisitos antes mencionados.</w:t>
      </w:r>
    </w:p>
    <w:p w:rsidR="005E10AF" w:rsidRPr="005E10AF" w:rsidRDefault="005E10AF" w:rsidP="005E10AF">
      <w:pPr>
        <w:spacing w:before="240" w:after="60" w:line="240" w:lineRule="auto"/>
        <w:ind w:left="284"/>
        <w:jc w:val="both"/>
        <w:outlineLvl w:val="4"/>
        <w:rPr>
          <w:rFonts w:ascii="Arial" w:eastAsia="Times New Roman" w:hAnsi="Arial" w:cs="Arial"/>
          <w:b/>
          <w:bCs/>
          <w:i/>
          <w:iCs/>
          <w:caps/>
          <w:lang w:eastAsia="es-ES"/>
        </w:rPr>
      </w:pPr>
      <w:r w:rsidRPr="005E10AF">
        <w:rPr>
          <w:rFonts w:ascii="Arial" w:eastAsia="Times New Roman" w:hAnsi="Arial" w:cs="Arial"/>
          <w:b/>
          <w:bCs/>
          <w:i/>
          <w:iCs/>
          <w:caps/>
          <w:lang w:eastAsia="es-ES"/>
        </w:rPr>
        <w:t xml:space="preserve"> Agregado grueso </w:t>
      </w:r>
    </w:p>
    <w:p w:rsidR="005E10AF" w:rsidRPr="005E10AF" w:rsidRDefault="005E10AF" w:rsidP="005E10AF">
      <w:pPr>
        <w:spacing w:before="240" w:after="240" w:line="240" w:lineRule="auto"/>
        <w:ind w:left="284"/>
        <w:jc w:val="both"/>
        <w:rPr>
          <w:rFonts w:ascii="Arial" w:eastAsia="Times New Roman" w:hAnsi="Arial" w:cs="Arial"/>
          <w:lang w:val="es-ES" w:eastAsia="es-ES"/>
        </w:rPr>
      </w:pPr>
      <w:r w:rsidRPr="005E10AF">
        <w:rPr>
          <w:rFonts w:ascii="Arial" w:eastAsia="Times New Roman" w:hAnsi="Arial" w:cs="Arial"/>
          <w:lang w:val="es-ES" w:eastAsia="es-ES"/>
        </w:rPr>
        <w:t>Se considera como tal, la porción del agregado retenida en el tamiz de 4.75 mm (Nº. 4). Dicho agregado deberá proceder fundamentalmente de la trituración de roca o de grava o por una combinación de ambas; sus fragmentos deberán ser limpios, resistentes y durables, sin exceso de partículas planas, alargadas, blandas o desintegrables. Estará exento de polvo, tierra, terrones de arcilla u otras sustancias objetables que puedan afectar la calidad de la mezcla. Permitirá la utilización de agregado grueso proveniente de escorias de alto horno.</w:t>
      </w:r>
    </w:p>
    <w:p w:rsidR="005E10AF" w:rsidRPr="005E10AF" w:rsidRDefault="005E10AF" w:rsidP="005E10AF">
      <w:pPr>
        <w:spacing w:before="240" w:after="240" w:line="240" w:lineRule="auto"/>
        <w:ind w:left="284"/>
        <w:jc w:val="both"/>
        <w:rPr>
          <w:rFonts w:ascii="Arial" w:eastAsia="Times New Roman" w:hAnsi="Arial" w:cs="Arial"/>
          <w:lang w:val="es-ES" w:eastAsia="es-ES"/>
        </w:rPr>
      </w:pPr>
      <w:r w:rsidRPr="005E10AF">
        <w:rPr>
          <w:rFonts w:ascii="Arial" w:eastAsia="Times New Roman" w:hAnsi="Arial" w:cs="Arial"/>
          <w:lang w:val="es-ES" w:eastAsia="es-ES"/>
        </w:rPr>
        <w:t xml:space="preserve">Su gradación se deberá ajustarse a la señalada en la siguiente tabla correspondiente al tamaño máximo nominal de </w:t>
      </w:r>
      <w:r w:rsidR="00550C13" w:rsidRPr="005E10AF">
        <w:rPr>
          <w:rFonts w:ascii="Arial" w:eastAsia="Times New Roman" w:hAnsi="Arial" w:cs="Arial"/>
          <w:lang w:val="es-ES" w:eastAsia="es-ES"/>
        </w:rPr>
        <w:t>¾” (</w:t>
      </w:r>
      <w:r w:rsidRPr="005E10AF">
        <w:rPr>
          <w:rFonts w:ascii="Arial" w:eastAsia="Times New Roman" w:hAnsi="Arial" w:cs="Arial"/>
          <w:lang w:val="es-ES" w:eastAsia="es-ES"/>
        </w:rPr>
        <w:t xml:space="preserve">HUSO 6). </w:t>
      </w:r>
    </w:p>
    <w:p w:rsidR="005E10AF" w:rsidRPr="005E10AF" w:rsidRDefault="005E10AF" w:rsidP="005E10AF">
      <w:pPr>
        <w:spacing w:before="240" w:after="240" w:line="240" w:lineRule="auto"/>
        <w:ind w:left="284"/>
        <w:jc w:val="both"/>
        <w:rPr>
          <w:rFonts w:ascii="Arial" w:eastAsia="Times New Roman" w:hAnsi="Arial" w:cs="Arial"/>
          <w:lang w:eastAsia="es-ES"/>
        </w:rPr>
      </w:pPr>
      <w:r w:rsidRPr="005E10AF">
        <w:rPr>
          <w:rFonts w:ascii="Arial" w:eastAsia="Times New Roman" w:hAnsi="Arial" w:cs="Arial"/>
          <w:noProof/>
          <w:lang w:val="en-US" w:eastAsia="en-US"/>
        </w:rPr>
        <w:lastRenderedPageBreak/>
        <w:drawing>
          <wp:anchor distT="0" distB="0" distL="114300" distR="114300" simplePos="0" relativeHeight="251669504" behindDoc="0" locked="0" layoutInCell="1" allowOverlap="1" wp14:anchorId="3B8C2320" wp14:editId="0A2C5CD8">
            <wp:simplePos x="0" y="0"/>
            <wp:positionH relativeFrom="margin">
              <wp:posOffset>-534035</wp:posOffset>
            </wp:positionH>
            <wp:positionV relativeFrom="paragraph">
              <wp:posOffset>1409700</wp:posOffset>
            </wp:positionV>
            <wp:extent cx="7392670" cy="4587875"/>
            <wp:effectExtent l="0" t="7303" r="0" b="0"/>
            <wp:wrapTopAndBottom/>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rot="16200000">
                      <a:off x="0" y="0"/>
                      <a:ext cx="7392670" cy="45878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E10AF" w:rsidRPr="005E10AF" w:rsidRDefault="005E10AF" w:rsidP="005E10AF">
      <w:pPr>
        <w:tabs>
          <w:tab w:val="left" w:pos="3795"/>
        </w:tabs>
        <w:spacing w:before="240" w:after="240" w:line="240" w:lineRule="auto"/>
        <w:ind w:left="284"/>
        <w:jc w:val="both"/>
        <w:rPr>
          <w:rFonts w:ascii="Arial" w:eastAsia="Times New Roman" w:hAnsi="Arial" w:cs="Arial"/>
          <w:lang w:eastAsia="es-ES"/>
        </w:rPr>
      </w:pPr>
      <w:r w:rsidRPr="005E10AF">
        <w:rPr>
          <w:rFonts w:ascii="Arial" w:eastAsia="Times New Roman" w:hAnsi="Arial" w:cs="Arial"/>
          <w:lang w:eastAsia="es-ES"/>
        </w:rPr>
        <w:tab/>
      </w:r>
    </w:p>
    <w:p w:rsidR="005E10AF" w:rsidRPr="005E10AF" w:rsidRDefault="005E10AF" w:rsidP="00583B0F">
      <w:pPr>
        <w:tabs>
          <w:tab w:val="left" w:pos="3795"/>
        </w:tabs>
        <w:spacing w:before="240" w:after="240" w:line="240" w:lineRule="auto"/>
        <w:jc w:val="both"/>
        <w:rPr>
          <w:rFonts w:ascii="Arial" w:eastAsia="Times New Roman" w:hAnsi="Arial" w:cs="Arial"/>
          <w:lang w:eastAsia="es-ES"/>
        </w:rPr>
      </w:pPr>
    </w:p>
    <w:p w:rsidR="005E10AF" w:rsidRPr="005E10AF" w:rsidRDefault="00583B0F" w:rsidP="005E10AF">
      <w:pPr>
        <w:tabs>
          <w:tab w:val="left" w:pos="3795"/>
        </w:tabs>
        <w:spacing w:before="240" w:after="240" w:line="240" w:lineRule="auto"/>
        <w:ind w:left="284"/>
        <w:jc w:val="both"/>
        <w:rPr>
          <w:rFonts w:ascii="Arial" w:eastAsia="Times New Roman" w:hAnsi="Arial" w:cs="Arial"/>
          <w:lang w:val="es-ES" w:eastAsia="es-ES"/>
        </w:rPr>
      </w:pPr>
      <w:r w:rsidRPr="005E10AF">
        <w:rPr>
          <w:rFonts w:ascii="Arial" w:eastAsia="Times New Roman" w:hAnsi="Arial" w:cs="Arial"/>
          <w:lang w:val="es-ES" w:eastAsia="es-ES"/>
        </w:rPr>
        <w:t>Además,</w:t>
      </w:r>
      <w:r w:rsidR="005E10AF" w:rsidRPr="005E10AF">
        <w:rPr>
          <w:rFonts w:ascii="Arial" w:eastAsia="Times New Roman" w:hAnsi="Arial" w:cs="Arial"/>
          <w:lang w:val="es-ES" w:eastAsia="es-ES"/>
        </w:rPr>
        <w:t xml:space="preserve"> deberá de cumplir con los requisitos indicados en la </w:t>
      </w:r>
      <w:r w:rsidRPr="005E10AF">
        <w:rPr>
          <w:rFonts w:ascii="Arial" w:eastAsia="Times New Roman" w:hAnsi="Arial" w:cs="Arial"/>
          <w:lang w:val="es-ES" w:eastAsia="es-ES"/>
        </w:rPr>
        <w:t>siguiente tabla</w:t>
      </w:r>
      <w:r w:rsidR="005E10AF" w:rsidRPr="005E10AF">
        <w:rPr>
          <w:rFonts w:ascii="Arial" w:eastAsia="Times New Roman" w:hAnsi="Arial" w:cs="Arial"/>
          <w:lang w:val="es-ES" w:eastAsia="es-ES"/>
        </w:rPr>
        <w:t xml:space="preserve">. </w:t>
      </w:r>
    </w:p>
    <w:p w:rsidR="005E10AF" w:rsidRPr="005E10AF" w:rsidRDefault="00583B0F" w:rsidP="005E10AF">
      <w:pPr>
        <w:spacing w:before="240" w:after="240" w:line="240" w:lineRule="auto"/>
        <w:ind w:left="284"/>
        <w:jc w:val="both"/>
        <w:rPr>
          <w:rFonts w:ascii="Arial" w:eastAsia="Times New Roman" w:hAnsi="Arial" w:cs="Arial"/>
          <w:lang w:val="es-ES" w:eastAsia="es-ES"/>
        </w:rPr>
      </w:pPr>
      <w:r w:rsidRPr="005E10AF">
        <w:rPr>
          <w:rFonts w:ascii="Arial" w:eastAsia="Times New Roman" w:hAnsi="Arial" w:cs="Arial"/>
          <w:noProof/>
          <w:lang w:val="en-US" w:eastAsia="en-US"/>
        </w:rPr>
        <w:drawing>
          <wp:anchor distT="0" distB="0" distL="114300" distR="114300" simplePos="0" relativeHeight="251671552" behindDoc="1" locked="0" layoutInCell="1" allowOverlap="1">
            <wp:simplePos x="0" y="0"/>
            <wp:positionH relativeFrom="column">
              <wp:posOffset>693420</wp:posOffset>
            </wp:positionH>
            <wp:positionV relativeFrom="paragraph">
              <wp:posOffset>10795</wp:posOffset>
            </wp:positionV>
            <wp:extent cx="4137660" cy="2987040"/>
            <wp:effectExtent l="0" t="0" r="0" b="3810"/>
            <wp:wrapTight wrapText="bothSides">
              <wp:wrapPolygon edited="0">
                <wp:start x="17105" y="0"/>
                <wp:lineTo x="0" y="276"/>
                <wp:lineTo x="0" y="21214"/>
                <wp:lineTo x="5669" y="21490"/>
                <wp:lineTo x="6166" y="21490"/>
                <wp:lineTo x="21182" y="21077"/>
                <wp:lineTo x="21481" y="20112"/>
                <wp:lineTo x="21481" y="17908"/>
                <wp:lineTo x="18497" y="17908"/>
                <wp:lineTo x="21481" y="17082"/>
                <wp:lineTo x="21481" y="15704"/>
                <wp:lineTo x="19989" y="15704"/>
                <wp:lineTo x="21481" y="14602"/>
                <wp:lineTo x="21481" y="10194"/>
                <wp:lineTo x="20188" y="9230"/>
                <wp:lineTo x="21481" y="9092"/>
                <wp:lineTo x="21481" y="7714"/>
                <wp:lineTo x="18497" y="6888"/>
                <wp:lineTo x="21481" y="6888"/>
                <wp:lineTo x="21481" y="5786"/>
                <wp:lineTo x="18497" y="4684"/>
                <wp:lineTo x="21381" y="4684"/>
                <wp:lineTo x="21481" y="4546"/>
                <wp:lineTo x="21481" y="1791"/>
                <wp:lineTo x="18895" y="276"/>
                <wp:lineTo x="17602" y="0"/>
                <wp:lineTo x="17105" y="0"/>
              </wp:wrapPolygon>
            </wp:wrapTight>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137660" cy="298704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5E10AF" w:rsidRPr="005E10AF" w:rsidRDefault="005E10AF" w:rsidP="005E10AF">
      <w:pPr>
        <w:spacing w:before="240" w:after="240" w:line="240" w:lineRule="auto"/>
        <w:ind w:left="284"/>
        <w:jc w:val="both"/>
        <w:rPr>
          <w:rFonts w:ascii="Arial" w:eastAsia="Times New Roman" w:hAnsi="Arial" w:cs="Arial"/>
          <w:lang w:val="es-ES" w:eastAsia="es-ES"/>
        </w:rPr>
      </w:pPr>
    </w:p>
    <w:p w:rsidR="00583B0F" w:rsidRDefault="00583B0F" w:rsidP="005E10AF">
      <w:pPr>
        <w:spacing w:before="240" w:after="240" w:line="240" w:lineRule="auto"/>
        <w:ind w:left="284"/>
        <w:jc w:val="both"/>
        <w:rPr>
          <w:rFonts w:ascii="Arial" w:eastAsia="Times New Roman" w:hAnsi="Arial" w:cs="Arial"/>
          <w:lang w:val="es-ES" w:eastAsia="es-ES"/>
        </w:rPr>
      </w:pPr>
    </w:p>
    <w:p w:rsidR="00583B0F" w:rsidRDefault="00583B0F" w:rsidP="005E10AF">
      <w:pPr>
        <w:spacing w:before="240" w:after="240" w:line="240" w:lineRule="auto"/>
        <w:ind w:left="284"/>
        <w:jc w:val="both"/>
        <w:rPr>
          <w:rFonts w:ascii="Arial" w:eastAsia="Times New Roman" w:hAnsi="Arial" w:cs="Arial"/>
          <w:lang w:val="es-ES" w:eastAsia="es-ES"/>
        </w:rPr>
      </w:pPr>
    </w:p>
    <w:p w:rsidR="00583B0F" w:rsidRDefault="00583B0F" w:rsidP="005E10AF">
      <w:pPr>
        <w:spacing w:before="240" w:after="240" w:line="240" w:lineRule="auto"/>
        <w:ind w:left="284"/>
        <w:jc w:val="both"/>
        <w:rPr>
          <w:rFonts w:ascii="Arial" w:eastAsia="Times New Roman" w:hAnsi="Arial" w:cs="Arial"/>
          <w:lang w:val="es-ES" w:eastAsia="es-ES"/>
        </w:rPr>
      </w:pPr>
    </w:p>
    <w:p w:rsidR="00583B0F" w:rsidRDefault="00583B0F" w:rsidP="005E10AF">
      <w:pPr>
        <w:spacing w:before="240" w:after="240" w:line="240" w:lineRule="auto"/>
        <w:ind w:left="284"/>
        <w:jc w:val="both"/>
        <w:rPr>
          <w:rFonts w:ascii="Arial" w:eastAsia="Times New Roman" w:hAnsi="Arial" w:cs="Arial"/>
          <w:lang w:val="es-ES" w:eastAsia="es-ES"/>
        </w:rPr>
      </w:pPr>
    </w:p>
    <w:p w:rsidR="00583B0F" w:rsidRDefault="00583B0F" w:rsidP="005E10AF">
      <w:pPr>
        <w:spacing w:before="240" w:after="240" w:line="240" w:lineRule="auto"/>
        <w:ind w:left="284"/>
        <w:jc w:val="both"/>
        <w:rPr>
          <w:rFonts w:ascii="Arial" w:eastAsia="Times New Roman" w:hAnsi="Arial" w:cs="Arial"/>
          <w:lang w:val="es-ES" w:eastAsia="es-ES"/>
        </w:rPr>
      </w:pPr>
    </w:p>
    <w:p w:rsidR="00583B0F" w:rsidRDefault="00583B0F" w:rsidP="005E10AF">
      <w:pPr>
        <w:spacing w:before="240" w:after="240" w:line="240" w:lineRule="auto"/>
        <w:ind w:left="284"/>
        <w:jc w:val="both"/>
        <w:rPr>
          <w:rFonts w:ascii="Arial" w:eastAsia="Times New Roman" w:hAnsi="Arial" w:cs="Arial"/>
          <w:lang w:val="es-ES" w:eastAsia="es-ES"/>
        </w:rPr>
      </w:pPr>
    </w:p>
    <w:p w:rsidR="00583B0F" w:rsidRDefault="00583B0F" w:rsidP="005E10AF">
      <w:pPr>
        <w:spacing w:before="240" w:after="240" w:line="240" w:lineRule="auto"/>
        <w:ind w:left="284"/>
        <w:jc w:val="both"/>
        <w:rPr>
          <w:rFonts w:ascii="Arial" w:eastAsia="Times New Roman" w:hAnsi="Arial" w:cs="Arial"/>
          <w:lang w:val="es-ES" w:eastAsia="es-ES"/>
        </w:rPr>
      </w:pPr>
    </w:p>
    <w:p w:rsidR="00583B0F" w:rsidRDefault="00583B0F" w:rsidP="005E10AF">
      <w:pPr>
        <w:spacing w:before="240" w:after="240" w:line="240" w:lineRule="auto"/>
        <w:ind w:left="284"/>
        <w:jc w:val="both"/>
        <w:rPr>
          <w:rFonts w:ascii="Arial" w:eastAsia="Times New Roman" w:hAnsi="Arial" w:cs="Arial"/>
          <w:lang w:val="es-ES" w:eastAsia="es-ES"/>
        </w:rPr>
      </w:pPr>
    </w:p>
    <w:p w:rsidR="005E10AF" w:rsidRPr="005E10AF" w:rsidRDefault="005E10AF" w:rsidP="005E10AF">
      <w:pPr>
        <w:spacing w:before="240" w:after="240" w:line="240" w:lineRule="auto"/>
        <w:ind w:left="284"/>
        <w:jc w:val="both"/>
        <w:rPr>
          <w:rFonts w:ascii="Arial" w:eastAsia="Times New Roman" w:hAnsi="Arial" w:cs="Arial"/>
          <w:lang w:val="es-ES" w:eastAsia="es-ES"/>
        </w:rPr>
      </w:pPr>
      <w:r w:rsidRPr="005E10AF">
        <w:rPr>
          <w:rFonts w:ascii="Arial" w:eastAsia="Times New Roman" w:hAnsi="Arial" w:cs="Arial"/>
          <w:lang w:val="es-ES" w:eastAsia="es-ES"/>
        </w:rPr>
        <w:t>Para el uso del agregado grueso (piedra) indicado, el vendedor deberá incluir la información que demuestre el cumplimiento de los requisitos antes mencionados.</w:t>
      </w:r>
    </w:p>
    <w:p w:rsidR="005E10AF" w:rsidRPr="005E10AF" w:rsidRDefault="005E10AF" w:rsidP="005E10AF">
      <w:pPr>
        <w:spacing w:before="240" w:after="240" w:line="240" w:lineRule="auto"/>
        <w:ind w:left="284"/>
        <w:jc w:val="both"/>
        <w:rPr>
          <w:rFonts w:ascii="Arial" w:eastAsia="Times New Roman" w:hAnsi="Arial" w:cs="Arial"/>
          <w:lang w:val="es-ES" w:eastAsia="es-ES"/>
        </w:rPr>
      </w:pPr>
      <w:r w:rsidRPr="005E10AF">
        <w:rPr>
          <w:rFonts w:ascii="Arial" w:eastAsia="Times New Roman" w:hAnsi="Arial" w:cs="Arial"/>
          <w:lang w:val="es-ES" w:eastAsia="es-ES"/>
        </w:rPr>
        <w:t>Siempre que se requiera la mezcla de dos o más agregados gruesos para obtener la granulometría de diseño, los requisitos indicados en la tabla para dureza, durabilidad y contenido de sulfatos deberán ser satisfechos de manera independiente por cada uno de ellos. La limpieza y las propiedades geométricas, se medirán sobre muestras del agregado combinado en las proporciones definidas en la Fórmula de Trabajo.</w:t>
      </w:r>
    </w:p>
    <w:p w:rsidR="005E10AF" w:rsidRPr="005E10AF" w:rsidRDefault="005E10AF" w:rsidP="005E10AF">
      <w:pPr>
        <w:spacing w:before="240" w:after="60" w:line="240" w:lineRule="auto"/>
        <w:ind w:left="284"/>
        <w:jc w:val="both"/>
        <w:outlineLvl w:val="4"/>
        <w:rPr>
          <w:rFonts w:ascii="Arial" w:eastAsia="Times New Roman" w:hAnsi="Arial" w:cs="Arial"/>
          <w:b/>
          <w:bCs/>
          <w:i/>
          <w:iCs/>
          <w:caps/>
          <w:lang w:eastAsia="es-ES"/>
        </w:rPr>
      </w:pPr>
      <w:r w:rsidRPr="005E10AF">
        <w:rPr>
          <w:rFonts w:ascii="Arial" w:eastAsia="Times New Roman" w:hAnsi="Arial" w:cs="Arial"/>
          <w:b/>
          <w:bCs/>
          <w:i/>
          <w:iCs/>
          <w:caps/>
          <w:lang w:val="es-ES" w:eastAsia="es-ES"/>
        </w:rPr>
        <w:t xml:space="preserve"> </w:t>
      </w:r>
      <w:r w:rsidRPr="005E10AF">
        <w:rPr>
          <w:rFonts w:ascii="Arial" w:eastAsia="Times New Roman" w:hAnsi="Arial" w:cs="Arial"/>
          <w:b/>
          <w:bCs/>
          <w:i/>
          <w:iCs/>
          <w:caps/>
          <w:lang w:eastAsia="es-ES"/>
        </w:rPr>
        <w:t xml:space="preserve">Aditivos </w:t>
      </w:r>
    </w:p>
    <w:p w:rsidR="005E10AF" w:rsidRPr="005E10AF" w:rsidRDefault="005E10AF" w:rsidP="005E10AF">
      <w:pPr>
        <w:spacing w:before="240" w:after="240" w:line="240" w:lineRule="auto"/>
        <w:ind w:left="284"/>
        <w:jc w:val="both"/>
        <w:rPr>
          <w:rFonts w:ascii="Arial" w:eastAsia="Times New Roman" w:hAnsi="Arial" w:cs="Arial"/>
          <w:lang w:eastAsia="es-ES"/>
        </w:rPr>
      </w:pPr>
      <w:r w:rsidRPr="005E10AF">
        <w:rPr>
          <w:rFonts w:ascii="Arial" w:eastAsia="Times New Roman" w:hAnsi="Arial" w:cs="Arial"/>
          <w:lang w:eastAsia="es-ES"/>
        </w:rPr>
        <w:t>En principio, se autoriza el empleo como aditivos al concreto, de todo tipo de productos siempre que se justifique mediante los oportunos ensayos que el aditivo agregado en las proporciones previstas produce el efecto deseado, sin perturbar excesivamente las restantes características del concreto.</w:t>
      </w:r>
    </w:p>
    <w:p w:rsidR="005E10AF" w:rsidRPr="005E10AF" w:rsidRDefault="005E10AF" w:rsidP="005E10AF">
      <w:pPr>
        <w:spacing w:before="240" w:after="240" w:line="240" w:lineRule="auto"/>
        <w:ind w:left="284"/>
        <w:jc w:val="both"/>
        <w:rPr>
          <w:rFonts w:ascii="Arial" w:eastAsia="Times New Roman" w:hAnsi="Arial" w:cs="Arial"/>
          <w:lang w:eastAsia="es-ES"/>
        </w:rPr>
      </w:pPr>
      <w:r w:rsidRPr="005E10AF">
        <w:rPr>
          <w:rFonts w:ascii="Arial" w:eastAsia="Times New Roman" w:hAnsi="Arial" w:cs="Arial"/>
          <w:lang w:eastAsia="es-ES"/>
        </w:rPr>
        <w:t xml:space="preserve">No obstante, el empleo de cualquier </w:t>
      </w:r>
      <w:r w:rsidR="00583B0F" w:rsidRPr="005E10AF">
        <w:rPr>
          <w:rFonts w:ascii="Arial" w:eastAsia="Times New Roman" w:hAnsi="Arial" w:cs="Arial"/>
          <w:lang w:eastAsia="es-ES"/>
        </w:rPr>
        <w:t>producto,</w:t>
      </w:r>
      <w:r w:rsidRPr="005E10AF">
        <w:rPr>
          <w:rFonts w:ascii="Arial" w:eastAsia="Times New Roman" w:hAnsi="Arial" w:cs="Arial"/>
          <w:lang w:eastAsia="es-ES"/>
        </w:rPr>
        <w:t xml:space="preserve"> así como la proporción del mismo, deberá ser previamente aprobado por el supervisor.</w:t>
      </w:r>
    </w:p>
    <w:p w:rsidR="005E10AF" w:rsidRDefault="005E10AF" w:rsidP="005E10AF">
      <w:pPr>
        <w:spacing w:before="240" w:after="240" w:line="240" w:lineRule="auto"/>
        <w:ind w:left="284"/>
        <w:jc w:val="both"/>
        <w:rPr>
          <w:rFonts w:ascii="Arial" w:eastAsia="Times New Roman" w:hAnsi="Arial" w:cs="Arial"/>
          <w:lang w:eastAsia="es-ES"/>
        </w:rPr>
      </w:pPr>
      <w:r w:rsidRPr="005E10AF">
        <w:rPr>
          <w:rFonts w:ascii="Arial" w:eastAsia="Times New Roman" w:hAnsi="Arial" w:cs="Arial"/>
          <w:lang w:eastAsia="es-ES"/>
        </w:rPr>
        <w:t>Es recomendable permitir el uso de dispersantes de cemento para aumentar la trabajabilidad del concreto y reducir el contenido de agua en la mezcla. No se permitirá el uso de cloruro de calcio o productos que lo contengan.</w:t>
      </w:r>
    </w:p>
    <w:p w:rsidR="00583B0F" w:rsidRDefault="00583B0F" w:rsidP="005E10AF">
      <w:pPr>
        <w:spacing w:before="240" w:after="240" w:line="240" w:lineRule="auto"/>
        <w:ind w:left="284"/>
        <w:jc w:val="both"/>
        <w:rPr>
          <w:rFonts w:ascii="Arial" w:eastAsia="Times New Roman" w:hAnsi="Arial" w:cs="Arial"/>
          <w:lang w:eastAsia="es-ES"/>
        </w:rPr>
      </w:pPr>
    </w:p>
    <w:p w:rsidR="00583B0F" w:rsidRDefault="00583B0F" w:rsidP="005E10AF">
      <w:pPr>
        <w:spacing w:before="240" w:after="240" w:line="240" w:lineRule="auto"/>
        <w:ind w:left="284"/>
        <w:jc w:val="both"/>
        <w:rPr>
          <w:rFonts w:ascii="Arial" w:eastAsia="Times New Roman" w:hAnsi="Arial" w:cs="Arial"/>
          <w:lang w:eastAsia="es-ES"/>
        </w:rPr>
      </w:pPr>
    </w:p>
    <w:p w:rsidR="00583B0F" w:rsidRPr="005E10AF" w:rsidRDefault="00583B0F" w:rsidP="005E10AF">
      <w:pPr>
        <w:spacing w:before="240" w:after="240" w:line="240" w:lineRule="auto"/>
        <w:ind w:left="284"/>
        <w:jc w:val="both"/>
        <w:rPr>
          <w:rFonts w:ascii="Arial" w:eastAsia="Times New Roman" w:hAnsi="Arial" w:cs="Arial"/>
          <w:lang w:eastAsia="es-ES"/>
        </w:rPr>
      </w:pPr>
    </w:p>
    <w:p w:rsidR="005E10AF" w:rsidRPr="005E10AF" w:rsidRDefault="005E10AF" w:rsidP="00583B0F">
      <w:pPr>
        <w:keepNext/>
        <w:spacing w:before="240" w:after="60" w:line="240" w:lineRule="auto"/>
        <w:ind w:left="284"/>
        <w:jc w:val="both"/>
        <w:outlineLvl w:val="3"/>
        <w:rPr>
          <w:rFonts w:ascii="Arial" w:eastAsia="Times New Roman" w:hAnsi="Arial" w:cs="Arial"/>
          <w:b/>
          <w:bCs/>
          <w:caps/>
          <w:lang w:val="es-ES" w:eastAsia="es-ES"/>
        </w:rPr>
      </w:pPr>
      <w:r w:rsidRPr="005E10AF">
        <w:rPr>
          <w:rFonts w:ascii="Arial" w:eastAsia="Times New Roman" w:hAnsi="Arial" w:cs="Arial"/>
          <w:b/>
          <w:bCs/>
          <w:caps/>
          <w:lang w:val="es-ES" w:eastAsia="es-ES"/>
        </w:rPr>
        <w:t>ACERO ESTRUCTURAL f’y=4200kg/cm2</w:t>
      </w:r>
    </w:p>
    <w:p w:rsidR="005E10AF" w:rsidRPr="005E10AF" w:rsidRDefault="005E10AF" w:rsidP="005E10AF">
      <w:pPr>
        <w:spacing w:before="240" w:after="240" w:line="240" w:lineRule="auto"/>
        <w:ind w:left="284"/>
        <w:jc w:val="both"/>
        <w:rPr>
          <w:rFonts w:ascii="Arial" w:eastAsia="Times New Roman" w:hAnsi="Arial" w:cs="Arial"/>
          <w:lang w:eastAsia="es-ES"/>
        </w:rPr>
      </w:pPr>
      <w:r w:rsidRPr="005E10AF">
        <w:rPr>
          <w:rFonts w:ascii="Arial" w:eastAsia="Times New Roman" w:hAnsi="Arial" w:cs="Arial"/>
          <w:lang w:eastAsia="es-ES"/>
        </w:rPr>
        <w:t>Las barras d acero destinadas a refuerzo común del concreto deberán estar de acuerdo a los requerimientos de la Norma ASTM-A-615 y la norma técnica peruana NTP 341.031</w:t>
      </w:r>
    </w:p>
    <w:p w:rsidR="005E10AF" w:rsidRPr="005E10AF" w:rsidRDefault="005E10AF" w:rsidP="005E10AF">
      <w:pPr>
        <w:spacing w:before="240" w:after="60" w:line="240" w:lineRule="auto"/>
        <w:ind w:left="284"/>
        <w:jc w:val="both"/>
        <w:outlineLvl w:val="4"/>
        <w:rPr>
          <w:rFonts w:ascii="Arial" w:eastAsia="Times New Roman" w:hAnsi="Arial" w:cs="Arial"/>
          <w:b/>
          <w:bCs/>
          <w:i/>
          <w:iCs/>
          <w:caps/>
          <w:lang w:eastAsia="es-ES"/>
        </w:rPr>
      </w:pPr>
      <w:r w:rsidRPr="005E10AF">
        <w:rPr>
          <w:rFonts w:ascii="Arial" w:eastAsia="Times New Roman" w:hAnsi="Arial" w:cs="Arial"/>
          <w:b/>
          <w:bCs/>
          <w:i/>
          <w:iCs/>
          <w:caps/>
          <w:lang w:eastAsia="es-ES"/>
        </w:rPr>
        <w:t>Suministro</w:t>
      </w:r>
    </w:p>
    <w:p w:rsidR="005E10AF" w:rsidRPr="005E10AF" w:rsidRDefault="005E10AF" w:rsidP="005E10AF">
      <w:pPr>
        <w:spacing w:before="240" w:after="240" w:line="240" w:lineRule="auto"/>
        <w:ind w:left="284"/>
        <w:jc w:val="both"/>
        <w:rPr>
          <w:rFonts w:ascii="Arial" w:eastAsia="Times New Roman" w:hAnsi="Arial" w:cs="Arial"/>
          <w:lang w:eastAsia="es-ES"/>
        </w:rPr>
      </w:pPr>
      <w:r w:rsidRPr="005E10AF">
        <w:rPr>
          <w:rFonts w:ascii="Arial" w:eastAsia="Times New Roman" w:hAnsi="Arial" w:cs="Arial"/>
          <w:lang w:eastAsia="es-ES"/>
        </w:rPr>
        <w:t>El acero de refuerzo estará libre de defectos, dobleces y curvas que no pueden que no pueden ser rápida y completamente enderezadas en el campo. No tendrá más oxidación que aquella que pueda haber acumulado durante el transporte a las obras.</w:t>
      </w:r>
    </w:p>
    <w:p w:rsidR="005E10AF" w:rsidRPr="005E10AF" w:rsidRDefault="005E10AF" w:rsidP="005E10AF">
      <w:pPr>
        <w:spacing w:before="240" w:after="60" w:line="240" w:lineRule="auto"/>
        <w:ind w:left="284"/>
        <w:jc w:val="both"/>
        <w:outlineLvl w:val="4"/>
        <w:rPr>
          <w:rFonts w:ascii="Arial" w:eastAsia="Times New Roman" w:hAnsi="Arial" w:cs="Arial"/>
          <w:b/>
          <w:bCs/>
          <w:i/>
          <w:iCs/>
          <w:caps/>
          <w:lang w:eastAsia="es-ES"/>
        </w:rPr>
      </w:pPr>
      <w:r w:rsidRPr="005E10AF">
        <w:rPr>
          <w:rFonts w:ascii="Arial" w:eastAsia="Times New Roman" w:hAnsi="Arial" w:cs="Arial"/>
          <w:b/>
          <w:bCs/>
          <w:i/>
          <w:iCs/>
          <w:caps/>
          <w:lang w:eastAsia="es-ES"/>
        </w:rPr>
        <w:t>Protección</w:t>
      </w:r>
    </w:p>
    <w:p w:rsidR="005E10AF" w:rsidRPr="005E10AF" w:rsidRDefault="005E10AF" w:rsidP="005E10AF">
      <w:pPr>
        <w:spacing w:before="240" w:after="240" w:line="240" w:lineRule="auto"/>
        <w:ind w:left="284"/>
        <w:jc w:val="both"/>
        <w:rPr>
          <w:rFonts w:ascii="Arial" w:eastAsia="Times New Roman" w:hAnsi="Arial" w:cs="Arial"/>
          <w:lang w:eastAsia="es-ES"/>
        </w:rPr>
      </w:pPr>
      <w:r w:rsidRPr="005E10AF">
        <w:rPr>
          <w:rFonts w:ascii="Arial" w:eastAsia="Times New Roman" w:hAnsi="Arial" w:cs="Arial"/>
          <w:lang w:eastAsia="es-ES"/>
        </w:rPr>
        <w:t xml:space="preserve">Las varillas se </w:t>
      </w:r>
      <w:r w:rsidR="00583B0F" w:rsidRPr="005E10AF">
        <w:rPr>
          <w:rFonts w:ascii="Arial" w:eastAsia="Times New Roman" w:hAnsi="Arial" w:cs="Arial"/>
          <w:lang w:eastAsia="es-ES"/>
        </w:rPr>
        <w:t>almacenarán</w:t>
      </w:r>
      <w:r w:rsidRPr="005E10AF">
        <w:rPr>
          <w:rFonts w:ascii="Arial" w:eastAsia="Times New Roman" w:hAnsi="Arial" w:cs="Arial"/>
          <w:lang w:eastAsia="es-ES"/>
        </w:rPr>
        <w:t xml:space="preserve"> en obra separadamente, de acuerdo a sus calidades, diámetros y características a fin de evitar toda posibilidad de confusión entre ellas. El lugar de almacenamiento debe ser seco, aislado del suelo y protegido de la humedad, suciedad, mortero, concreto, etc. La altura por encima del suelo deberá ser por lo menos de 30 cm.</w:t>
      </w:r>
    </w:p>
    <w:p w:rsidR="005E10AF" w:rsidRPr="005E10AF" w:rsidRDefault="005E10AF" w:rsidP="005E10AF">
      <w:pPr>
        <w:spacing w:before="240" w:after="60" w:line="240" w:lineRule="auto"/>
        <w:ind w:left="284"/>
        <w:jc w:val="both"/>
        <w:outlineLvl w:val="4"/>
        <w:rPr>
          <w:rFonts w:ascii="Arial" w:eastAsia="Times New Roman" w:hAnsi="Arial" w:cs="Arial"/>
          <w:b/>
          <w:bCs/>
          <w:i/>
          <w:iCs/>
          <w:caps/>
          <w:lang w:eastAsia="es-ES"/>
        </w:rPr>
      </w:pPr>
      <w:r w:rsidRPr="005E10AF">
        <w:rPr>
          <w:rFonts w:ascii="Arial" w:eastAsia="Times New Roman" w:hAnsi="Arial" w:cs="Arial"/>
          <w:b/>
          <w:bCs/>
          <w:i/>
          <w:iCs/>
          <w:caps/>
          <w:lang w:eastAsia="es-ES"/>
        </w:rPr>
        <w:t>Colocación</w:t>
      </w:r>
    </w:p>
    <w:p w:rsidR="005E10AF" w:rsidRPr="005E10AF" w:rsidRDefault="005E10AF" w:rsidP="005E10AF">
      <w:pPr>
        <w:spacing w:before="240" w:after="240" w:line="240" w:lineRule="auto"/>
        <w:ind w:left="284"/>
        <w:jc w:val="both"/>
        <w:rPr>
          <w:rFonts w:ascii="Arial" w:eastAsia="Times New Roman" w:hAnsi="Arial" w:cs="Arial"/>
          <w:lang w:eastAsia="es-ES"/>
        </w:rPr>
      </w:pPr>
      <w:r w:rsidRPr="005E10AF">
        <w:rPr>
          <w:rFonts w:ascii="Arial" w:eastAsia="Times New Roman" w:hAnsi="Arial" w:cs="Arial"/>
          <w:lang w:eastAsia="es-ES"/>
        </w:rPr>
        <w:t>Antes de ser colocadas, las barras de refuerzo serán completamente limpiadas de toda escama y oxido suelto y de cualquier suciedad y recubrimiento de otro material que pueda destruir o reducir su adherencia.</w:t>
      </w:r>
    </w:p>
    <w:p w:rsidR="005E10AF" w:rsidRPr="005E10AF" w:rsidRDefault="005E10AF" w:rsidP="005E10AF">
      <w:pPr>
        <w:spacing w:before="240" w:after="240" w:line="240" w:lineRule="auto"/>
        <w:ind w:left="284"/>
        <w:jc w:val="both"/>
        <w:rPr>
          <w:rFonts w:ascii="Arial" w:eastAsia="Times New Roman" w:hAnsi="Arial" w:cs="Arial"/>
          <w:lang w:eastAsia="es-ES"/>
        </w:rPr>
      </w:pPr>
      <w:r w:rsidRPr="005E10AF">
        <w:rPr>
          <w:rFonts w:ascii="Arial" w:eastAsia="Times New Roman" w:hAnsi="Arial" w:cs="Arial"/>
          <w:lang w:eastAsia="es-ES"/>
        </w:rPr>
        <w:t xml:space="preserve">Las barras serán cortadas, dobladas y colocadas en la forma, posición y espaciamiento que indiquen los planos, con una tolerancia no mayor de 1 cm de colocación, y ser </w:t>
      </w:r>
      <w:proofErr w:type="gramStart"/>
      <w:r w:rsidRPr="005E10AF">
        <w:rPr>
          <w:rFonts w:ascii="Arial" w:eastAsia="Times New Roman" w:hAnsi="Arial" w:cs="Arial"/>
          <w:lang w:eastAsia="es-ES"/>
        </w:rPr>
        <w:t>sujetaran</w:t>
      </w:r>
      <w:proofErr w:type="gramEnd"/>
      <w:r w:rsidRPr="005E10AF">
        <w:rPr>
          <w:rFonts w:ascii="Arial" w:eastAsia="Times New Roman" w:hAnsi="Arial" w:cs="Arial"/>
          <w:lang w:eastAsia="es-ES"/>
        </w:rPr>
        <w:t xml:space="preserve"> firmemente para impedir desplazamiento, durante el vibrado, las barras serán aseguradas con alambre negro recocido N°16.</w:t>
      </w:r>
    </w:p>
    <w:p w:rsidR="005E10AF" w:rsidRPr="005E10AF" w:rsidRDefault="005E10AF" w:rsidP="005E10AF">
      <w:pPr>
        <w:spacing w:before="240" w:after="240" w:line="240" w:lineRule="auto"/>
        <w:ind w:left="284"/>
        <w:jc w:val="both"/>
        <w:rPr>
          <w:rFonts w:ascii="Arial" w:eastAsia="Times New Roman" w:hAnsi="Arial" w:cs="Arial"/>
          <w:lang w:eastAsia="es-ES"/>
        </w:rPr>
      </w:pPr>
      <w:r w:rsidRPr="005E10AF">
        <w:rPr>
          <w:rFonts w:ascii="Arial" w:eastAsia="Times New Roman" w:hAnsi="Arial" w:cs="Arial"/>
          <w:lang w:eastAsia="es-ES"/>
        </w:rPr>
        <w:t xml:space="preserve">Para mantener las amarraduras en su posición, se podrá emplear espaciadores de concreto o cualquier otro material que previamente haya sido aprobado por el supervisor. No se </w:t>
      </w:r>
      <w:r w:rsidR="00583B0F" w:rsidRPr="005E10AF">
        <w:rPr>
          <w:rFonts w:ascii="Arial" w:eastAsia="Times New Roman" w:hAnsi="Arial" w:cs="Arial"/>
          <w:lang w:eastAsia="es-ES"/>
        </w:rPr>
        <w:t>empleará</w:t>
      </w:r>
      <w:r w:rsidRPr="005E10AF">
        <w:rPr>
          <w:rFonts w:ascii="Arial" w:eastAsia="Times New Roman" w:hAnsi="Arial" w:cs="Arial"/>
          <w:lang w:eastAsia="es-ES"/>
        </w:rPr>
        <w:t xml:space="preserve"> como espaciadores trozos de ladrillo, agregado grueso, trozos de madera o restos de tubería.</w:t>
      </w:r>
    </w:p>
    <w:p w:rsidR="005E10AF" w:rsidRPr="005E10AF" w:rsidRDefault="005E10AF" w:rsidP="005E10AF">
      <w:pPr>
        <w:spacing w:before="240" w:after="240" w:line="240" w:lineRule="auto"/>
        <w:ind w:left="284"/>
        <w:jc w:val="both"/>
        <w:rPr>
          <w:rFonts w:ascii="Arial" w:eastAsia="Times New Roman" w:hAnsi="Arial" w:cs="Arial"/>
          <w:lang w:eastAsia="es-ES"/>
        </w:rPr>
      </w:pPr>
      <w:r w:rsidRPr="005E10AF">
        <w:rPr>
          <w:rFonts w:ascii="Arial" w:eastAsia="Times New Roman" w:hAnsi="Arial" w:cs="Arial"/>
          <w:lang w:eastAsia="es-ES"/>
        </w:rPr>
        <w:t>Las varillas que constituyen la armadura principal se vincularan firmemente, y en la forma más conveniente, con los estribos, zunchos, varillas de repartición y demás armaduras.</w:t>
      </w:r>
    </w:p>
    <w:p w:rsidR="005E10AF" w:rsidRPr="005E10AF" w:rsidRDefault="005E10AF" w:rsidP="005E10AF">
      <w:pPr>
        <w:spacing w:before="240" w:after="240" w:line="240" w:lineRule="auto"/>
        <w:ind w:left="284"/>
        <w:jc w:val="both"/>
        <w:rPr>
          <w:rFonts w:ascii="Arial" w:eastAsia="Times New Roman" w:hAnsi="Arial" w:cs="Arial"/>
          <w:lang w:eastAsia="es-ES"/>
        </w:rPr>
      </w:pPr>
      <w:r w:rsidRPr="005E10AF">
        <w:rPr>
          <w:rFonts w:ascii="Arial" w:eastAsia="Times New Roman" w:hAnsi="Arial" w:cs="Arial"/>
          <w:lang w:eastAsia="es-ES"/>
        </w:rPr>
        <w:t xml:space="preserve">El concreto de los elementos estructurales se </w:t>
      </w:r>
      <w:r w:rsidR="00583B0F" w:rsidRPr="005E10AF">
        <w:rPr>
          <w:rFonts w:ascii="Arial" w:eastAsia="Times New Roman" w:hAnsi="Arial" w:cs="Arial"/>
          <w:lang w:eastAsia="es-ES"/>
        </w:rPr>
        <w:t>realizará</w:t>
      </w:r>
      <w:r w:rsidRPr="005E10AF">
        <w:rPr>
          <w:rFonts w:ascii="Arial" w:eastAsia="Times New Roman" w:hAnsi="Arial" w:cs="Arial"/>
          <w:lang w:eastAsia="es-ES"/>
        </w:rPr>
        <w:t xml:space="preserve"> de manera tal que se garantice el llenado total entre varillas</w:t>
      </w:r>
    </w:p>
    <w:p w:rsidR="005E10AF" w:rsidRPr="005E10AF" w:rsidRDefault="005E10AF" w:rsidP="005E10AF">
      <w:pPr>
        <w:spacing w:before="240" w:after="240" w:line="240" w:lineRule="auto"/>
        <w:ind w:left="284"/>
        <w:jc w:val="both"/>
        <w:rPr>
          <w:rFonts w:ascii="Arial" w:eastAsia="Times New Roman" w:hAnsi="Arial" w:cs="Arial"/>
          <w:lang w:eastAsia="es-ES"/>
        </w:rPr>
      </w:pPr>
      <w:r w:rsidRPr="005E10AF">
        <w:rPr>
          <w:rFonts w:ascii="Arial" w:eastAsia="Times New Roman" w:hAnsi="Arial" w:cs="Arial"/>
          <w:lang w:eastAsia="es-ES"/>
        </w:rPr>
        <w:t xml:space="preserve">Durante el proceso de colocación, colocación, compactación y terminación del concreto, así como en los periodos de fraguado y endurecimiento, las armaduras deberán quedar ubicadas en las posiciones que indican </w:t>
      </w:r>
      <w:r w:rsidR="00583B0F" w:rsidRPr="005E10AF">
        <w:rPr>
          <w:rFonts w:ascii="Arial" w:eastAsia="Times New Roman" w:hAnsi="Arial" w:cs="Arial"/>
          <w:lang w:eastAsia="es-ES"/>
        </w:rPr>
        <w:t>los planos</w:t>
      </w:r>
      <w:r w:rsidRPr="005E10AF">
        <w:rPr>
          <w:rFonts w:ascii="Arial" w:eastAsia="Times New Roman" w:hAnsi="Arial" w:cs="Arial"/>
          <w:lang w:eastAsia="es-ES"/>
        </w:rPr>
        <w:t>, sin sufrir desplazamientos que puedan comprometer su comportamiento estructural o el del conjunto.</w:t>
      </w:r>
    </w:p>
    <w:p w:rsidR="005E10AF" w:rsidRPr="005E10AF" w:rsidRDefault="00583B0F" w:rsidP="005E10AF">
      <w:pPr>
        <w:spacing w:before="240" w:after="240" w:line="240" w:lineRule="auto"/>
        <w:ind w:left="284"/>
        <w:jc w:val="both"/>
        <w:rPr>
          <w:rFonts w:ascii="Arial" w:eastAsia="Times New Roman" w:hAnsi="Arial" w:cs="Arial"/>
          <w:lang w:eastAsia="es-ES"/>
        </w:rPr>
      </w:pPr>
      <w:r w:rsidRPr="005E10AF">
        <w:rPr>
          <w:rFonts w:ascii="Arial" w:eastAsia="Times New Roman" w:hAnsi="Arial" w:cs="Arial"/>
          <w:lang w:eastAsia="es-ES"/>
        </w:rPr>
        <w:t>Todas las barras</w:t>
      </w:r>
      <w:r w:rsidR="005E10AF" w:rsidRPr="005E10AF">
        <w:rPr>
          <w:rFonts w:ascii="Arial" w:eastAsia="Times New Roman" w:hAnsi="Arial" w:cs="Arial"/>
          <w:lang w:eastAsia="es-ES"/>
        </w:rPr>
        <w:t xml:space="preserve"> se </w:t>
      </w:r>
      <w:r w:rsidRPr="005E10AF">
        <w:rPr>
          <w:rFonts w:ascii="Arial" w:eastAsia="Times New Roman" w:hAnsi="Arial" w:cs="Arial"/>
          <w:lang w:eastAsia="es-ES"/>
        </w:rPr>
        <w:t>doblarán</w:t>
      </w:r>
      <w:r w:rsidR="005E10AF" w:rsidRPr="005E10AF">
        <w:rPr>
          <w:rFonts w:ascii="Arial" w:eastAsia="Times New Roman" w:hAnsi="Arial" w:cs="Arial"/>
          <w:lang w:eastAsia="es-ES"/>
        </w:rPr>
        <w:t xml:space="preserve"> en frio, no se permitirá redoblado ni enderezamiento en el acero, las barras con reforzamiento o doblez, no mostrado en el plano no deberán ser </w:t>
      </w:r>
      <w:r w:rsidR="005E10AF" w:rsidRPr="005E10AF">
        <w:rPr>
          <w:rFonts w:ascii="Arial" w:eastAsia="Times New Roman" w:hAnsi="Arial" w:cs="Arial"/>
          <w:lang w:eastAsia="es-ES"/>
        </w:rPr>
        <w:lastRenderedPageBreak/>
        <w:t xml:space="preserve">usado; asimismo no se </w:t>
      </w:r>
      <w:r w:rsidRPr="005E10AF">
        <w:rPr>
          <w:rFonts w:ascii="Arial" w:eastAsia="Times New Roman" w:hAnsi="Arial" w:cs="Arial"/>
          <w:lang w:eastAsia="es-ES"/>
        </w:rPr>
        <w:t>doblarán</w:t>
      </w:r>
      <w:r w:rsidR="005E10AF" w:rsidRPr="005E10AF">
        <w:rPr>
          <w:rFonts w:ascii="Arial" w:eastAsia="Times New Roman" w:hAnsi="Arial" w:cs="Arial"/>
          <w:lang w:eastAsia="es-ES"/>
        </w:rPr>
        <w:t xml:space="preserve"> en la obra ninguna barra parcialmente embebida en concreto, excepto que este indicado en los planos.</w:t>
      </w:r>
    </w:p>
    <w:p w:rsidR="005E10AF" w:rsidRPr="005E10AF" w:rsidRDefault="005E10AF" w:rsidP="005E10AF">
      <w:pPr>
        <w:spacing w:before="240" w:after="60" w:line="240" w:lineRule="auto"/>
        <w:ind w:left="284"/>
        <w:jc w:val="both"/>
        <w:outlineLvl w:val="4"/>
        <w:rPr>
          <w:rFonts w:ascii="Arial" w:eastAsia="Times New Roman" w:hAnsi="Arial" w:cs="Arial"/>
          <w:b/>
          <w:bCs/>
          <w:i/>
          <w:iCs/>
          <w:caps/>
          <w:lang w:eastAsia="es-ES"/>
        </w:rPr>
      </w:pPr>
      <w:r w:rsidRPr="005E10AF">
        <w:rPr>
          <w:rFonts w:ascii="Arial" w:eastAsia="Times New Roman" w:hAnsi="Arial" w:cs="Arial"/>
          <w:b/>
          <w:bCs/>
          <w:i/>
          <w:iCs/>
          <w:caps/>
          <w:lang w:eastAsia="es-ES"/>
        </w:rPr>
        <w:t>ESPACIAMIENTO DE BARRAS</w:t>
      </w:r>
    </w:p>
    <w:p w:rsidR="005E10AF" w:rsidRPr="005E10AF" w:rsidRDefault="005E10AF" w:rsidP="005E10AF">
      <w:pPr>
        <w:spacing w:before="240" w:after="240" w:line="240" w:lineRule="auto"/>
        <w:ind w:left="284"/>
        <w:jc w:val="both"/>
        <w:rPr>
          <w:rFonts w:ascii="Arial" w:eastAsia="Times New Roman" w:hAnsi="Arial" w:cs="Arial"/>
          <w:lang w:eastAsia="es-ES"/>
        </w:rPr>
      </w:pPr>
      <w:r w:rsidRPr="005E10AF">
        <w:rPr>
          <w:rFonts w:ascii="Arial" w:eastAsia="Times New Roman" w:hAnsi="Arial" w:cs="Arial"/>
          <w:lang w:eastAsia="es-ES"/>
        </w:rPr>
        <w:t xml:space="preserve">Se </w:t>
      </w:r>
      <w:r w:rsidR="00583B0F" w:rsidRPr="005E10AF">
        <w:rPr>
          <w:rFonts w:ascii="Arial" w:eastAsia="Times New Roman" w:hAnsi="Arial" w:cs="Arial"/>
          <w:lang w:eastAsia="es-ES"/>
        </w:rPr>
        <w:t>asegurarán</w:t>
      </w:r>
      <w:r w:rsidRPr="005E10AF">
        <w:rPr>
          <w:rFonts w:ascii="Arial" w:eastAsia="Times New Roman" w:hAnsi="Arial" w:cs="Arial"/>
          <w:lang w:eastAsia="es-ES"/>
        </w:rPr>
        <w:t xml:space="preserve"> las barras por medio de alambres ubicados en las intersecciones para evitar desplazamientos.</w:t>
      </w:r>
    </w:p>
    <w:p w:rsidR="005E10AF" w:rsidRPr="005E10AF" w:rsidRDefault="005E10AF" w:rsidP="005E10AF">
      <w:pPr>
        <w:spacing w:before="240" w:after="240" w:line="240" w:lineRule="auto"/>
        <w:ind w:left="284"/>
        <w:jc w:val="both"/>
        <w:rPr>
          <w:rFonts w:ascii="Arial" w:eastAsia="Times New Roman" w:hAnsi="Arial" w:cs="Arial"/>
          <w:lang w:eastAsia="es-ES"/>
        </w:rPr>
      </w:pPr>
      <w:r w:rsidRPr="005E10AF">
        <w:rPr>
          <w:rFonts w:ascii="Arial" w:eastAsia="Times New Roman" w:hAnsi="Arial" w:cs="Arial"/>
          <w:lang w:eastAsia="es-ES"/>
        </w:rPr>
        <w:t>Para lograr el recubrimiento requerido se podrá usar espaciadores de concreto que tengan un área mínima de contacto con el encofrado.</w:t>
      </w:r>
    </w:p>
    <w:p w:rsidR="005E10AF" w:rsidRPr="005E10AF" w:rsidRDefault="005E10AF" w:rsidP="005E10AF">
      <w:pPr>
        <w:spacing w:before="240" w:after="60" w:line="240" w:lineRule="auto"/>
        <w:ind w:left="284"/>
        <w:jc w:val="both"/>
        <w:outlineLvl w:val="4"/>
        <w:rPr>
          <w:rFonts w:ascii="Arial" w:eastAsia="Times New Roman" w:hAnsi="Arial" w:cs="Arial"/>
          <w:b/>
          <w:bCs/>
          <w:i/>
          <w:iCs/>
          <w:caps/>
          <w:lang w:eastAsia="es-ES"/>
        </w:rPr>
      </w:pPr>
      <w:r w:rsidRPr="005E10AF">
        <w:rPr>
          <w:rFonts w:ascii="Arial" w:eastAsia="Times New Roman" w:hAnsi="Arial" w:cs="Arial"/>
          <w:b/>
          <w:bCs/>
          <w:i/>
          <w:iCs/>
          <w:caps/>
          <w:lang w:eastAsia="es-ES"/>
        </w:rPr>
        <w:t>EMPALMES</w:t>
      </w:r>
    </w:p>
    <w:p w:rsidR="005E10AF" w:rsidRPr="005E10AF" w:rsidRDefault="005E10AF" w:rsidP="00583B0F">
      <w:pPr>
        <w:spacing w:before="240" w:after="240" w:line="240" w:lineRule="auto"/>
        <w:ind w:left="284"/>
        <w:jc w:val="both"/>
        <w:rPr>
          <w:rFonts w:ascii="Arial" w:eastAsia="Times New Roman" w:hAnsi="Arial" w:cs="Arial"/>
          <w:lang w:eastAsia="es-ES"/>
        </w:rPr>
      </w:pPr>
      <w:r w:rsidRPr="005E10AF">
        <w:rPr>
          <w:rFonts w:ascii="Arial" w:eastAsia="Times New Roman" w:hAnsi="Arial" w:cs="Arial"/>
          <w:lang w:eastAsia="es-ES"/>
        </w:rPr>
        <w:t xml:space="preserve">En lo posible, en las varillas que constituyen la armadura principal, no se realizar empalmes. Ello es especialmente importante en las varillas sometidas a esfuerzos de tracción. Si ello no es posible, los empalmes se </w:t>
      </w:r>
      <w:r w:rsidR="00583B0F" w:rsidRPr="005E10AF">
        <w:rPr>
          <w:rFonts w:ascii="Arial" w:eastAsia="Times New Roman" w:hAnsi="Arial" w:cs="Arial"/>
          <w:lang w:eastAsia="es-ES"/>
        </w:rPr>
        <w:t>ubicarán</w:t>
      </w:r>
      <w:r w:rsidRPr="005E10AF">
        <w:rPr>
          <w:rFonts w:ascii="Arial" w:eastAsia="Times New Roman" w:hAnsi="Arial" w:cs="Arial"/>
          <w:lang w:eastAsia="es-ES"/>
        </w:rPr>
        <w:t xml:space="preserve"> en aquellos lugares en los que las varillas tengan las menores solicitaciones.</w:t>
      </w:r>
    </w:p>
    <w:p w:rsidR="005E10AF" w:rsidRPr="005E10AF" w:rsidRDefault="005E10AF" w:rsidP="005E10AF">
      <w:pPr>
        <w:keepNext/>
        <w:spacing w:before="240" w:after="240" w:line="240" w:lineRule="auto"/>
        <w:ind w:left="284"/>
        <w:jc w:val="both"/>
        <w:outlineLvl w:val="2"/>
        <w:rPr>
          <w:rFonts w:ascii="Arial" w:eastAsia="Times New Roman" w:hAnsi="Arial" w:cs="Arial"/>
          <w:bCs/>
          <w:caps/>
          <w:u w:val="single"/>
          <w:lang w:eastAsia="es-ES"/>
        </w:rPr>
      </w:pPr>
      <w:r w:rsidRPr="005E10AF">
        <w:rPr>
          <w:rFonts w:ascii="Arial" w:eastAsia="Times New Roman" w:hAnsi="Arial" w:cs="Arial"/>
          <w:bCs/>
          <w:caps/>
          <w:u w:val="single"/>
          <w:lang w:eastAsia="es-ES"/>
        </w:rPr>
        <w:t>EQUIPO</w:t>
      </w:r>
      <w:r w:rsidR="00583B0F" w:rsidRPr="00583B0F">
        <w:rPr>
          <w:rFonts w:ascii="Arial" w:eastAsia="Times New Roman" w:hAnsi="Arial" w:cs="Arial"/>
          <w:bCs/>
          <w:caps/>
          <w:u w:val="single"/>
          <w:lang w:eastAsia="es-ES"/>
        </w:rPr>
        <w:t>:</w:t>
      </w:r>
    </w:p>
    <w:p w:rsidR="005E10AF" w:rsidRPr="005E10AF" w:rsidRDefault="005E10AF" w:rsidP="005E10AF">
      <w:pPr>
        <w:spacing w:before="240" w:after="240" w:line="240" w:lineRule="auto"/>
        <w:ind w:left="284"/>
        <w:jc w:val="both"/>
        <w:rPr>
          <w:rFonts w:ascii="Arial" w:eastAsia="Times New Roman" w:hAnsi="Arial" w:cs="Arial"/>
          <w:lang w:val="es-ES" w:eastAsia="es-ES"/>
        </w:rPr>
      </w:pPr>
      <w:r w:rsidRPr="005E10AF">
        <w:rPr>
          <w:rFonts w:ascii="Arial" w:eastAsia="Times New Roman" w:hAnsi="Arial" w:cs="Arial"/>
          <w:lang w:val="es-ES" w:eastAsia="es-ES"/>
        </w:rPr>
        <w:t>Los principales elementos requeridos para la elaboración de concretos y la construcción de estructuras con dicho material, son los siguientes:</w:t>
      </w:r>
    </w:p>
    <w:p w:rsidR="005E10AF" w:rsidRPr="005E10AF" w:rsidRDefault="005E10AF" w:rsidP="005E10AF">
      <w:pPr>
        <w:keepNext/>
        <w:spacing w:before="240" w:after="60" w:line="240" w:lineRule="auto"/>
        <w:ind w:left="284"/>
        <w:jc w:val="both"/>
        <w:outlineLvl w:val="3"/>
        <w:rPr>
          <w:rFonts w:ascii="Arial" w:eastAsia="Times New Roman" w:hAnsi="Arial" w:cs="Arial"/>
          <w:b/>
          <w:bCs/>
          <w:caps/>
          <w:lang w:eastAsia="es-ES"/>
        </w:rPr>
      </w:pPr>
      <w:r w:rsidRPr="005E10AF">
        <w:rPr>
          <w:rFonts w:ascii="Arial" w:eastAsia="Times New Roman" w:hAnsi="Arial" w:cs="Arial"/>
          <w:b/>
          <w:bCs/>
          <w:caps/>
          <w:lang w:eastAsia="es-ES"/>
        </w:rPr>
        <w:t>Elementos de transporte</w:t>
      </w:r>
    </w:p>
    <w:p w:rsidR="005E10AF" w:rsidRPr="005E10AF" w:rsidRDefault="005E10AF" w:rsidP="005E10AF">
      <w:pPr>
        <w:spacing w:before="240" w:after="240" w:line="240" w:lineRule="auto"/>
        <w:ind w:left="284"/>
        <w:jc w:val="both"/>
        <w:rPr>
          <w:rFonts w:ascii="Arial" w:eastAsia="Times New Roman" w:hAnsi="Arial" w:cs="Arial"/>
          <w:lang w:eastAsia="es-ES"/>
        </w:rPr>
      </w:pPr>
      <w:r w:rsidRPr="005E10AF">
        <w:rPr>
          <w:rFonts w:ascii="Arial" w:eastAsia="Times New Roman" w:hAnsi="Arial" w:cs="Arial"/>
          <w:lang w:eastAsia="es-ES"/>
        </w:rPr>
        <w:t>La utilización de cualquier sistema de transporte o de conducción del concreto deberá contar con la aprobación del Supervisor. Dicha aprobación no deberá ser considerada como definitiva por el Contratista, y se da bajo la condición de que el uso del sistema de conducción o transporte se suspenda, si el asentamiento o la segregación de la mezcla exceden los límites especificados que señale el Proyecto.</w:t>
      </w:r>
    </w:p>
    <w:p w:rsidR="005E10AF" w:rsidRPr="005E10AF" w:rsidRDefault="005E10AF" w:rsidP="005E10AF">
      <w:pPr>
        <w:keepNext/>
        <w:spacing w:before="240" w:after="60" w:line="240" w:lineRule="auto"/>
        <w:ind w:left="284"/>
        <w:jc w:val="both"/>
        <w:outlineLvl w:val="3"/>
        <w:rPr>
          <w:rFonts w:ascii="Arial" w:eastAsia="Times New Roman" w:hAnsi="Arial" w:cs="Arial"/>
          <w:b/>
          <w:bCs/>
          <w:caps/>
          <w:lang w:eastAsia="es-ES"/>
        </w:rPr>
      </w:pPr>
      <w:r w:rsidRPr="005E10AF">
        <w:rPr>
          <w:rFonts w:ascii="Arial" w:eastAsia="Times New Roman" w:hAnsi="Arial" w:cs="Arial"/>
          <w:b/>
          <w:bCs/>
          <w:caps/>
          <w:lang w:eastAsia="es-ES"/>
        </w:rPr>
        <w:t xml:space="preserve">Encofrados y obra falsa </w:t>
      </w:r>
    </w:p>
    <w:p w:rsidR="005E10AF" w:rsidRPr="005E10AF" w:rsidRDefault="005E10AF" w:rsidP="005E10AF">
      <w:pPr>
        <w:spacing w:before="240" w:after="240" w:line="240" w:lineRule="auto"/>
        <w:ind w:left="284"/>
        <w:jc w:val="both"/>
        <w:rPr>
          <w:rFonts w:ascii="Arial" w:eastAsia="Times New Roman" w:hAnsi="Arial" w:cs="Arial"/>
          <w:lang w:eastAsia="es-ES"/>
        </w:rPr>
      </w:pPr>
      <w:r w:rsidRPr="005E10AF">
        <w:rPr>
          <w:rFonts w:ascii="Arial" w:eastAsia="Times New Roman" w:hAnsi="Arial" w:cs="Arial"/>
          <w:lang w:eastAsia="es-ES"/>
        </w:rPr>
        <w:t xml:space="preserve">El Contratista deberá suministrar e instalar todos los encofrados necesarios para confinar y dar forma al concreto, de acuerdo con las líneas mostradas en el Proyecto y aprobadas por el Supervisor. Los encofrados serán metálicos u otro material debidamente aprobado por el Supervisor, que deberán tener la resistencia suficiente para contener la mezcla de concreto, sin que se formen combas entre los soportes y evitar desviaciones de las líneas y contornos que muestran los planos, ni se pueda escapar el mortero. </w:t>
      </w:r>
    </w:p>
    <w:p w:rsidR="005E10AF" w:rsidRPr="005E10AF" w:rsidRDefault="005E10AF" w:rsidP="005E10AF">
      <w:pPr>
        <w:spacing w:before="240" w:after="240" w:line="240" w:lineRule="auto"/>
        <w:ind w:left="284"/>
        <w:jc w:val="both"/>
        <w:rPr>
          <w:rFonts w:ascii="Arial" w:eastAsia="Times New Roman" w:hAnsi="Arial" w:cs="Arial"/>
          <w:lang w:val="es-ES" w:eastAsia="es-ES"/>
        </w:rPr>
      </w:pPr>
      <w:r w:rsidRPr="005E10AF">
        <w:rPr>
          <w:rFonts w:ascii="Arial" w:eastAsia="Times New Roman" w:hAnsi="Arial" w:cs="Arial"/>
          <w:lang w:val="es-ES" w:eastAsia="es-ES"/>
        </w:rPr>
        <w:t xml:space="preserve">En caso de que el Supervisor apruebe el uso </w:t>
      </w:r>
      <w:r w:rsidR="00583B0F" w:rsidRPr="005E10AF">
        <w:rPr>
          <w:rFonts w:ascii="Arial" w:eastAsia="Times New Roman" w:hAnsi="Arial" w:cs="Arial"/>
          <w:lang w:val="es-ES" w:eastAsia="es-ES"/>
        </w:rPr>
        <w:t>de encofrado</w:t>
      </w:r>
      <w:r w:rsidRPr="005E10AF">
        <w:rPr>
          <w:rFonts w:ascii="Arial" w:eastAsia="Times New Roman" w:hAnsi="Arial" w:cs="Arial"/>
          <w:lang w:val="es-ES" w:eastAsia="es-ES"/>
        </w:rPr>
        <w:t xml:space="preserve"> de madera, podrán ser de madera cepillada o de triplay, y deberán tener un espesor uniforme.</w:t>
      </w:r>
    </w:p>
    <w:p w:rsidR="005E10AF" w:rsidRPr="005E10AF" w:rsidRDefault="005E10AF" w:rsidP="005E10AF">
      <w:pPr>
        <w:keepNext/>
        <w:spacing w:before="240" w:after="60" w:line="240" w:lineRule="auto"/>
        <w:ind w:left="284"/>
        <w:jc w:val="both"/>
        <w:outlineLvl w:val="3"/>
        <w:rPr>
          <w:rFonts w:ascii="Arial" w:eastAsia="Times New Roman" w:hAnsi="Arial" w:cs="Arial"/>
          <w:b/>
          <w:bCs/>
          <w:caps/>
          <w:lang w:eastAsia="es-ES"/>
        </w:rPr>
      </w:pPr>
      <w:r w:rsidRPr="005E10AF">
        <w:rPr>
          <w:rFonts w:ascii="Arial" w:eastAsia="Times New Roman" w:hAnsi="Arial" w:cs="Arial"/>
          <w:b/>
          <w:bCs/>
          <w:caps/>
          <w:lang w:eastAsia="es-ES"/>
        </w:rPr>
        <w:t xml:space="preserve">Elementos para la colocación del concreto </w:t>
      </w:r>
    </w:p>
    <w:p w:rsidR="005E10AF" w:rsidRPr="005E10AF" w:rsidRDefault="005E10AF" w:rsidP="005E10AF">
      <w:pPr>
        <w:spacing w:before="240" w:after="240" w:line="240" w:lineRule="auto"/>
        <w:ind w:left="284"/>
        <w:jc w:val="both"/>
        <w:rPr>
          <w:rFonts w:ascii="Arial" w:eastAsia="SimSun" w:hAnsi="Arial" w:cs="Arial"/>
          <w:lang w:eastAsia="zh-CN" w:bidi="hi-IN"/>
        </w:rPr>
      </w:pPr>
      <w:r w:rsidRPr="005E10AF">
        <w:rPr>
          <w:rFonts w:ascii="Arial" w:eastAsia="SimSun" w:hAnsi="Arial" w:cs="Arial"/>
          <w:lang w:eastAsia="zh-CN" w:bidi="hi-IN"/>
        </w:rPr>
        <w:t>El Contratista deberá disponer de los medios de colocación del concreto que permitan una buena regulación de la cantidad de mezcla depositada, para evitar salpicaduras, segregación y choques contra los encofrados o el refuerzo.</w:t>
      </w:r>
    </w:p>
    <w:p w:rsidR="005E10AF" w:rsidRPr="005E10AF" w:rsidRDefault="005E10AF" w:rsidP="005E10AF">
      <w:pPr>
        <w:keepNext/>
        <w:spacing w:before="240" w:after="60" w:line="240" w:lineRule="auto"/>
        <w:ind w:left="284"/>
        <w:jc w:val="both"/>
        <w:outlineLvl w:val="3"/>
        <w:rPr>
          <w:rFonts w:ascii="Arial" w:eastAsia="Times New Roman" w:hAnsi="Arial" w:cs="Arial"/>
          <w:b/>
          <w:bCs/>
          <w:caps/>
          <w:lang w:eastAsia="es-ES"/>
        </w:rPr>
      </w:pPr>
      <w:r w:rsidRPr="005E10AF">
        <w:rPr>
          <w:rFonts w:ascii="Arial" w:eastAsia="Times New Roman" w:hAnsi="Arial" w:cs="Arial"/>
          <w:b/>
          <w:bCs/>
          <w:caps/>
          <w:lang w:eastAsia="es-ES"/>
        </w:rPr>
        <w:lastRenderedPageBreak/>
        <w:t xml:space="preserve">Vibradores </w:t>
      </w:r>
    </w:p>
    <w:p w:rsidR="005E10AF" w:rsidRPr="005E10AF" w:rsidRDefault="005E10AF" w:rsidP="005E10AF">
      <w:pPr>
        <w:spacing w:before="240" w:after="240" w:line="240" w:lineRule="auto"/>
        <w:ind w:left="284"/>
        <w:jc w:val="both"/>
        <w:rPr>
          <w:rFonts w:ascii="Arial" w:eastAsia="SimSun" w:hAnsi="Arial" w:cs="Arial"/>
          <w:lang w:eastAsia="zh-CN" w:bidi="hi-IN"/>
        </w:rPr>
      </w:pPr>
      <w:r w:rsidRPr="005E10AF">
        <w:rPr>
          <w:rFonts w:ascii="Arial" w:eastAsia="SimSun" w:hAnsi="Arial" w:cs="Arial"/>
          <w:lang w:eastAsia="zh-CN" w:bidi="hi-IN"/>
        </w:rPr>
        <w:t xml:space="preserve">Los vibradores para compactación del concreto deberán ser de tipo interno, y deberán operar a una frecuencia no menor de 117 Hz y ser de una intensidad suficiente para producir la plasticidad y adecuada consolidación del concreto, pero sin llegar a causar la segregación de los materiales. </w:t>
      </w:r>
    </w:p>
    <w:p w:rsidR="005E10AF" w:rsidRPr="005E10AF" w:rsidRDefault="005E10AF" w:rsidP="005E10AF">
      <w:pPr>
        <w:spacing w:before="240" w:after="240" w:line="240" w:lineRule="auto"/>
        <w:ind w:left="284"/>
        <w:jc w:val="both"/>
        <w:rPr>
          <w:rFonts w:ascii="Arial" w:eastAsia="Times New Roman" w:hAnsi="Arial" w:cs="Arial"/>
          <w:lang w:val="es-ES" w:eastAsia="es-ES"/>
        </w:rPr>
      </w:pPr>
      <w:r w:rsidRPr="005E10AF">
        <w:rPr>
          <w:rFonts w:ascii="Arial" w:eastAsia="Times New Roman" w:hAnsi="Arial" w:cs="Arial"/>
          <w:lang w:val="es-ES" w:eastAsia="es-ES"/>
        </w:rPr>
        <w:t>Para estructuras delgadas, donde los encofrados estén especialmente diseñados para resistir la vibración, se podrán emplear vibradores externos de encofrado.</w:t>
      </w:r>
    </w:p>
    <w:p w:rsidR="005E10AF" w:rsidRPr="005E10AF" w:rsidRDefault="005E10AF" w:rsidP="005E10AF">
      <w:pPr>
        <w:keepNext/>
        <w:spacing w:before="240" w:after="240" w:line="240" w:lineRule="auto"/>
        <w:ind w:left="284"/>
        <w:jc w:val="both"/>
        <w:outlineLvl w:val="2"/>
        <w:rPr>
          <w:rFonts w:ascii="Arial" w:eastAsia="Times New Roman" w:hAnsi="Arial" w:cs="Arial"/>
          <w:bCs/>
          <w:caps/>
          <w:u w:val="single"/>
          <w:lang w:eastAsia="es-ES"/>
        </w:rPr>
      </w:pPr>
      <w:r w:rsidRPr="005E10AF">
        <w:rPr>
          <w:rFonts w:ascii="Arial" w:eastAsia="Times New Roman" w:hAnsi="Arial" w:cs="Arial"/>
          <w:bCs/>
          <w:caps/>
          <w:u w:val="single"/>
          <w:lang w:eastAsia="es-ES"/>
        </w:rPr>
        <w:t>REQUERIMIENTOS DE CONSTRUCCIÓN</w:t>
      </w:r>
      <w:r w:rsidR="00583B0F">
        <w:rPr>
          <w:rFonts w:ascii="Arial" w:eastAsia="Times New Roman" w:hAnsi="Arial" w:cs="Arial"/>
          <w:bCs/>
          <w:caps/>
          <w:u w:val="single"/>
          <w:lang w:eastAsia="es-ES"/>
        </w:rPr>
        <w:t>:</w:t>
      </w:r>
    </w:p>
    <w:p w:rsidR="005E10AF" w:rsidRPr="005E10AF" w:rsidRDefault="005E10AF" w:rsidP="005E10AF">
      <w:pPr>
        <w:keepNext/>
        <w:spacing w:before="240" w:after="60" w:line="240" w:lineRule="auto"/>
        <w:ind w:left="284"/>
        <w:jc w:val="both"/>
        <w:outlineLvl w:val="3"/>
        <w:rPr>
          <w:rFonts w:ascii="Arial" w:eastAsia="Times New Roman" w:hAnsi="Arial" w:cs="Arial"/>
          <w:b/>
          <w:bCs/>
          <w:caps/>
          <w:lang w:eastAsia="es-ES"/>
        </w:rPr>
      </w:pPr>
      <w:r w:rsidRPr="005E10AF">
        <w:rPr>
          <w:rFonts w:ascii="Arial" w:eastAsia="Times New Roman" w:hAnsi="Arial" w:cs="Arial"/>
          <w:b/>
          <w:bCs/>
          <w:caps/>
          <w:lang w:eastAsia="es-ES"/>
        </w:rPr>
        <w:t>Estudio de la mezcla y obtención de la fórmula de trabajo</w:t>
      </w:r>
    </w:p>
    <w:p w:rsidR="005E10AF" w:rsidRPr="005E10AF" w:rsidRDefault="005E10AF" w:rsidP="005E10AF">
      <w:pPr>
        <w:spacing w:before="240" w:after="240" w:line="240" w:lineRule="auto"/>
        <w:ind w:left="284"/>
        <w:jc w:val="both"/>
        <w:rPr>
          <w:rFonts w:ascii="Arial" w:eastAsia="SimSun" w:hAnsi="Arial" w:cs="Arial"/>
          <w:lang w:eastAsia="zh-CN" w:bidi="hi-IN"/>
        </w:rPr>
      </w:pPr>
      <w:r w:rsidRPr="005E10AF">
        <w:rPr>
          <w:rFonts w:ascii="Arial" w:eastAsia="SimSun" w:hAnsi="Arial" w:cs="Arial"/>
          <w:lang w:eastAsia="zh-CN" w:bidi="hi-IN"/>
        </w:rPr>
        <w:t xml:space="preserve">Con suficiente antelación al inicio de los trabajos, el Contratista entregará al Supervisor, muestras de los materiales que se propone utilizar y el diseño de la mezcla, avaladas por los resultados de ensayos que demuestren la conveniencia de utilizarlos para su verificación. Si a criterio del Supervisor los materiales o el diseño de la mezcla resultan objetables, el Contratista deberá efectuar las modificaciones necesarias para corregir las deficiencias. </w:t>
      </w:r>
    </w:p>
    <w:p w:rsidR="005E10AF" w:rsidRPr="005E10AF" w:rsidRDefault="005E10AF" w:rsidP="005E10AF">
      <w:pPr>
        <w:spacing w:before="240" w:after="240" w:line="240" w:lineRule="auto"/>
        <w:ind w:left="284"/>
        <w:jc w:val="both"/>
        <w:rPr>
          <w:rFonts w:ascii="Arial" w:eastAsia="SimSun" w:hAnsi="Arial" w:cs="Arial"/>
          <w:lang w:eastAsia="zh-CN" w:bidi="hi-IN"/>
        </w:rPr>
      </w:pPr>
      <w:r w:rsidRPr="005E10AF">
        <w:rPr>
          <w:rFonts w:ascii="Arial" w:eastAsia="SimSun" w:hAnsi="Arial" w:cs="Arial"/>
          <w:lang w:eastAsia="zh-CN" w:bidi="hi-IN"/>
        </w:rPr>
        <w:t xml:space="preserve">Una vez que el Supervisor manifieste su conformidad con los materiales y el diseño de la mezcla, éste sólo podrá ser modificado durante la ejecución de los trabajos, si se presenta una variación en alguno de los componentes que intervienen en ella. El Contratista definirá una Formula de Trabajo, la cual someterá a la aprobación del Supervisor. Dicha fórmula señalará: </w:t>
      </w:r>
    </w:p>
    <w:p w:rsidR="005E10AF" w:rsidRPr="005E10AF" w:rsidRDefault="005E10AF" w:rsidP="005E10AF">
      <w:pPr>
        <w:spacing w:before="240" w:after="240" w:line="240" w:lineRule="auto"/>
        <w:ind w:left="284"/>
        <w:jc w:val="both"/>
        <w:rPr>
          <w:rFonts w:ascii="Arial" w:eastAsia="SimSun" w:hAnsi="Arial" w:cs="Arial"/>
          <w:kern w:val="3"/>
          <w:lang w:eastAsia="zh-CN" w:bidi="hi-IN"/>
        </w:rPr>
      </w:pPr>
      <w:r w:rsidRPr="005E10AF">
        <w:rPr>
          <w:rFonts w:ascii="Arial" w:eastAsia="SimSun" w:hAnsi="Arial" w:cs="Arial"/>
          <w:kern w:val="3"/>
          <w:lang w:eastAsia="zh-CN" w:bidi="hi-IN"/>
        </w:rPr>
        <w:t xml:space="preserve">Las proporciones en que se deben mezclar los agregados disponibles y la gradación media a que dé lugar dicha mezcla. </w:t>
      </w:r>
    </w:p>
    <w:p w:rsidR="005E10AF" w:rsidRPr="005E10AF" w:rsidRDefault="005E10AF" w:rsidP="005E10AF">
      <w:pPr>
        <w:spacing w:before="240" w:after="240" w:line="240" w:lineRule="auto"/>
        <w:ind w:left="284"/>
        <w:jc w:val="both"/>
        <w:rPr>
          <w:rFonts w:ascii="Arial" w:eastAsia="SimSun" w:hAnsi="Arial" w:cs="Arial"/>
          <w:kern w:val="3"/>
          <w:lang w:eastAsia="zh-CN" w:bidi="hi-IN"/>
        </w:rPr>
      </w:pPr>
      <w:r w:rsidRPr="005E10AF">
        <w:rPr>
          <w:rFonts w:ascii="Arial" w:eastAsia="SimSun" w:hAnsi="Arial" w:cs="Arial"/>
          <w:kern w:val="3"/>
          <w:lang w:eastAsia="zh-CN" w:bidi="hi-IN"/>
        </w:rPr>
        <w:t xml:space="preserve">Las dosificaciones de cemento, agregados grueso y fino y aditivos en polvo, en peso por metro cúbico de concreto. La cantidad de agua y aditivos líquidos se podrá dar por peso o por volumen. </w:t>
      </w:r>
    </w:p>
    <w:p w:rsidR="005E10AF" w:rsidRPr="005E10AF" w:rsidRDefault="005E10AF" w:rsidP="005E10AF">
      <w:pPr>
        <w:spacing w:before="240" w:after="240" w:line="240" w:lineRule="auto"/>
        <w:ind w:left="284"/>
        <w:jc w:val="both"/>
        <w:rPr>
          <w:rFonts w:ascii="Arial" w:eastAsia="SimSun" w:hAnsi="Arial" w:cs="Arial"/>
          <w:kern w:val="3"/>
          <w:lang w:eastAsia="zh-CN" w:bidi="hi-IN"/>
        </w:rPr>
      </w:pPr>
      <w:r w:rsidRPr="005E10AF">
        <w:rPr>
          <w:rFonts w:ascii="Arial" w:eastAsia="SimSun" w:hAnsi="Arial" w:cs="Arial"/>
          <w:kern w:val="3"/>
          <w:lang w:eastAsia="zh-CN" w:bidi="hi-IN"/>
        </w:rPr>
        <w:t xml:space="preserve">Cuando se contabilice el cemento por bolsas, la dosificación se hará en función de un número entero de bolsas. </w:t>
      </w:r>
    </w:p>
    <w:p w:rsidR="005E10AF" w:rsidRPr="005E10AF" w:rsidRDefault="005E10AF" w:rsidP="005E10AF">
      <w:pPr>
        <w:spacing w:before="240" w:after="240" w:line="240" w:lineRule="auto"/>
        <w:ind w:left="284"/>
        <w:jc w:val="both"/>
        <w:rPr>
          <w:rFonts w:ascii="Arial" w:eastAsia="SimSun" w:hAnsi="Arial" w:cs="Arial"/>
          <w:kern w:val="3"/>
          <w:lang w:eastAsia="zh-CN" w:bidi="hi-IN"/>
        </w:rPr>
      </w:pPr>
      <w:r w:rsidRPr="005E10AF">
        <w:rPr>
          <w:rFonts w:ascii="Arial" w:eastAsia="SimSun" w:hAnsi="Arial" w:cs="Arial"/>
          <w:kern w:val="3"/>
          <w:lang w:eastAsia="zh-CN" w:bidi="hi-IN"/>
        </w:rPr>
        <w:t xml:space="preserve">La consistencia del concreto, se deberá tener un asentamiento máximo de 4” medido con el cono de </w:t>
      </w:r>
      <w:proofErr w:type="spellStart"/>
      <w:r w:rsidRPr="005E10AF">
        <w:rPr>
          <w:rFonts w:ascii="Arial" w:eastAsia="SimSun" w:hAnsi="Arial" w:cs="Arial"/>
          <w:kern w:val="3"/>
          <w:lang w:eastAsia="zh-CN" w:bidi="hi-IN"/>
        </w:rPr>
        <w:t>Abrams</w:t>
      </w:r>
      <w:proofErr w:type="spellEnd"/>
      <w:r w:rsidRPr="005E10AF">
        <w:rPr>
          <w:rFonts w:ascii="Arial" w:eastAsia="SimSun" w:hAnsi="Arial" w:cs="Arial"/>
          <w:kern w:val="3"/>
          <w:lang w:eastAsia="zh-CN" w:bidi="hi-IN"/>
        </w:rPr>
        <w:t xml:space="preserve">, este ensayo se realizará cumpliendo los procedimientos indicados en la NTP 339.035. </w:t>
      </w:r>
    </w:p>
    <w:p w:rsidR="005E10AF" w:rsidRPr="005E10AF" w:rsidRDefault="005E10AF" w:rsidP="005E10AF">
      <w:pPr>
        <w:spacing w:before="240" w:after="240" w:line="240" w:lineRule="auto"/>
        <w:ind w:left="284"/>
        <w:jc w:val="both"/>
        <w:rPr>
          <w:rFonts w:ascii="Arial" w:eastAsia="SimSun" w:hAnsi="Arial" w:cs="Arial"/>
          <w:lang w:eastAsia="zh-CN" w:bidi="hi-IN"/>
        </w:rPr>
      </w:pPr>
      <w:r w:rsidRPr="005E10AF">
        <w:rPr>
          <w:rFonts w:ascii="Arial" w:eastAsia="SimSun" w:hAnsi="Arial" w:cs="Arial"/>
          <w:lang w:eastAsia="zh-CN" w:bidi="hi-IN"/>
        </w:rPr>
        <w:t>El Contratista deberá considerar que el concreto deberá ser dosificado y elaborado para asegurar una resistencia a la compresión, acorde con el Proyecto, que minimice la frecuencia de los resultados de pruebas por debajo del valor de resistencia a la compresión especificada en el proyecto. Los planos deberán indicar claramente la resistencia a la compresión para la cual se ha diseñado cada parte de la estructura.</w:t>
      </w:r>
    </w:p>
    <w:p w:rsidR="005E10AF" w:rsidRPr="005E10AF" w:rsidRDefault="005E10AF" w:rsidP="005E10AF">
      <w:pPr>
        <w:spacing w:before="240" w:after="240" w:line="240" w:lineRule="auto"/>
        <w:ind w:left="284"/>
        <w:jc w:val="both"/>
        <w:rPr>
          <w:rFonts w:ascii="Arial" w:eastAsia="SimSun" w:hAnsi="Arial" w:cs="Arial"/>
          <w:lang w:eastAsia="zh-CN" w:bidi="hi-IN"/>
        </w:rPr>
      </w:pPr>
      <w:r w:rsidRPr="005E10AF">
        <w:rPr>
          <w:rFonts w:ascii="Arial" w:eastAsia="SimSun" w:hAnsi="Arial" w:cs="Arial"/>
          <w:lang w:eastAsia="zh-CN" w:bidi="hi-IN"/>
        </w:rPr>
        <w:t xml:space="preserve">Al efectuar las pruebas de tanteo en el laboratorio para el diseño de la mezcla, las muestras para los ensayos de resistencia deberán ser preparadas y curadas de acuerdo con la norma NTP 339.183 y ensayadas según la norma de ensayo NTP 339.034. Se deberá establecer </w:t>
      </w:r>
      <w:r w:rsidRPr="005E10AF">
        <w:rPr>
          <w:rFonts w:ascii="Arial" w:eastAsia="SimSun" w:hAnsi="Arial" w:cs="Arial"/>
          <w:lang w:eastAsia="zh-CN" w:bidi="hi-IN"/>
        </w:rPr>
        <w:lastRenderedPageBreak/>
        <w:t>una curva que muestre la variación de la relación agua/cemento (o el contenido de cemento) y la resistencia a la compresión a los 28 días.</w:t>
      </w:r>
    </w:p>
    <w:p w:rsidR="005E10AF" w:rsidRPr="005E10AF" w:rsidRDefault="005E10AF" w:rsidP="005E10AF">
      <w:pPr>
        <w:spacing w:before="240" w:after="240" w:line="240" w:lineRule="auto"/>
        <w:ind w:left="284"/>
        <w:jc w:val="both"/>
        <w:rPr>
          <w:rFonts w:ascii="Arial" w:eastAsia="SimSun" w:hAnsi="Arial" w:cs="Arial"/>
          <w:lang w:eastAsia="zh-CN" w:bidi="hi-IN"/>
        </w:rPr>
      </w:pPr>
      <w:r w:rsidRPr="005E10AF">
        <w:rPr>
          <w:rFonts w:ascii="Arial" w:eastAsia="SimSun" w:hAnsi="Arial" w:cs="Arial"/>
          <w:lang w:eastAsia="zh-CN" w:bidi="hi-IN"/>
        </w:rPr>
        <w:t>La curva se deberá basar en no menos de 3 puntos y preferiblemente 5, que representen tandas que den lugar a resistencias por encima y por debajo de la requerida. Cada punto deberá representar el promedio de por lo menos 3 cilindros ensayados a los 28 días.</w:t>
      </w:r>
    </w:p>
    <w:p w:rsidR="005E10AF" w:rsidRPr="005E10AF" w:rsidRDefault="005E10AF" w:rsidP="005E10AF">
      <w:pPr>
        <w:spacing w:before="240" w:after="240" w:line="240" w:lineRule="auto"/>
        <w:ind w:left="284"/>
        <w:jc w:val="both"/>
        <w:rPr>
          <w:rFonts w:ascii="Arial" w:eastAsia="SimSun" w:hAnsi="Arial" w:cs="Arial"/>
          <w:lang w:eastAsia="zh-CN" w:bidi="hi-IN"/>
        </w:rPr>
      </w:pPr>
      <w:r w:rsidRPr="005E10AF">
        <w:rPr>
          <w:rFonts w:ascii="Arial" w:eastAsia="SimSun" w:hAnsi="Arial" w:cs="Arial"/>
          <w:lang w:eastAsia="zh-CN" w:bidi="hi-IN"/>
        </w:rPr>
        <w:t>La máxima relación agua/cemento permisible para el concreto a ser empleado en la estructura, será la mostrada por la curva, que produzca la resistencia promedio requerida (</w:t>
      </w:r>
      <w:proofErr w:type="spellStart"/>
      <w:r w:rsidRPr="005E10AF">
        <w:rPr>
          <w:rFonts w:ascii="Arial" w:eastAsia="SimSun" w:hAnsi="Arial" w:cs="Arial"/>
          <w:lang w:eastAsia="zh-CN" w:bidi="hi-IN"/>
        </w:rPr>
        <w:t>f´cr</w:t>
      </w:r>
      <w:proofErr w:type="spellEnd"/>
      <w:r w:rsidRPr="005E10AF">
        <w:rPr>
          <w:rFonts w:ascii="Arial" w:eastAsia="SimSun" w:hAnsi="Arial" w:cs="Arial"/>
          <w:lang w:eastAsia="zh-CN" w:bidi="hi-IN"/>
        </w:rPr>
        <w:t xml:space="preserve">) que exceda la resistencia de diseño del elemento según lo indica </w:t>
      </w:r>
      <w:r w:rsidR="00583B0F" w:rsidRPr="005E10AF">
        <w:rPr>
          <w:rFonts w:ascii="Arial" w:eastAsia="SimSun" w:hAnsi="Arial" w:cs="Arial"/>
          <w:lang w:eastAsia="zh-CN" w:bidi="hi-IN"/>
        </w:rPr>
        <w:t>la siguiente</w:t>
      </w:r>
      <w:r w:rsidRPr="005E10AF">
        <w:rPr>
          <w:rFonts w:ascii="Arial" w:eastAsia="SimSun" w:hAnsi="Arial" w:cs="Arial"/>
          <w:lang w:eastAsia="zh-CN" w:bidi="hi-IN"/>
        </w:rPr>
        <w:t xml:space="preserve"> tabla.</w:t>
      </w:r>
    </w:p>
    <w:p w:rsidR="005E10AF" w:rsidRPr="005E10AF" w:rsidRDefault="00583B0F" w:rsidP="005E10AF">
      <w:pPr>
        <w:spacing w:before="240" w:after="240" w:line="240" w:lineRule="auto"/>
        <w:ind w:left="284"/>
        <w:jc w:val="both"/>
        <w:rPr>
          <w:rFonts w:ascii="Arial" w:eastAsia="SimSun" w:hAnsi="Arial" w:cs="Arial"/>
          <w:lang w:eastAsia="zh-CN" w:bidi="hi-IN"/>
        </w:rPr>
      </w:pPr>
      <w:r w:rsidRPr="005E10AF">
        <w:rPr>
          <w:rFonts w:ascii="Arial" w:eastAsia="SimSun" w:hAnsi="Arial" w:cs="Arial"/>
          <w:noProof/>
          <w:lang w:val="en-US" w:eastAsia="en-US"/>
        </w:rPr>
        <w:drawing>
          <wp:anchor distT="0" distB="0" distL="114300" distR="114300" simplePos="0" relativeHeight="251672576" behindDoc="1" locked="0" layoutInCell="1" allowOverlap="1" wp14:anchorId="7A6867A0" wp14:editId="125C628F">
            <wp:simplePos x="0" y="0"/>
            <wp:positionH relativeFrom="column">
              <wp:posOffset>1043940</wp:posOffset>
            </wp:positionH>
            <wp:positionV relativeFrom="paragraph">
              <wp:posOffset>313055</wp:posOffset>
            </wp:positionV>
            <wp:extent cx="3581400" cy="1691640"/>
            <wp:effectExtent l="0" t="0" r="0" b="0"/>
            <wp:wrapTight wrapText="bothSides">
              <wp:wrapPolygon edited="0">
                <wp:start x="5400" y="243"/>
                <wp:lineTo x="0" y="3649"/>
                <wp:lineTo x="0" y="21162"/>
                <wp:lineTo x="12868" y="21162"/>
                <wp:lineTo x="12753" y="20189"/>
                <wp:lineTo x="21485" y="19703"/>
                <wp:lineTo x="21485" y="17270"/>
                <wp:lineTo x="18613" y="16297"/>
                <wp:lineTo x="21485" y="15811"/>
                <wp:lineTo x="21485" y="9486"/>
                <wp:lineTo x="18038" y="8514"/>
                <wp:lineTo x="20911" y="8514"/>
                <wp:lineTo x="21485" y="7784"/>
                <wp:lineTo x="21485" y="3892"/>
                <wp:lineTo x="20796" y="3162"/>
                <wp:lineTo x="15970" y="243"/>
                <wp:lineTo x="5400" y="243"/>
              </wp:wrapPolygon>
            </wp:wrapTight>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581400" cy="169164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5E10AF" w:rsidRPr="005E10AF" w:rsidRDefault="005E10AF" w:rsidP="005E10AF">
      <w:pPr>
        <w:spacing w:before="240" w:after="240" w:line="240" w:lineRule="auto"/>
        <w:ind w:left="284"/>
        <w:jc w:val="center"/>
        <w:rPr>
          <w:rFonts w:ascii="Arial" w:eastAsia="SimSun" w:hAnsi="Arial" w:cs="Arial"/>
          <w:kern w:val="3"/>
          <w:lang w:eastAsia="zh-CN" w:bidi="hi-IN"/>
        </w:rPr>
      </w:pPr>
    </w:p>
    <w:p w:rsidR="005E10AF" w:rsidRPr="005E10AF" w:rsidRDefault="005E10AF" w:rsidP="005E10AF">
      <w:pPr>
        <w:spacing w:before="240" w:after="240" w:line="240" w:lineRule="auto"/>
        <w:ind w:left="284"/>
        <w:jc w:val="both"/>
        <w:rPr>
          <w:rFonts w:ascii="Arial" w:eastAsia="SimSun" w:hAnsi="Arial" w:cs="Arial"/>
          <w:lang w:eastAsia="zh-CN" w:bidi="hi-IN"/>
        </w:rPr>
      </w:pPr>
    </w:p>
    <w:p w:rsidR="00583B0F" w:rsidRDefault="00583B0F" w:rsidP="005E10AF">
      <w:pPr>
        <w:spacing w:before="240" w:after="240" w:line="240" w:lineRule="auto"/>
        <w:ind w:left="284"/>
        <w:jc w:val="both"/>
        <w:rPr>
          <w:rFonts w:ascii="Arial" w:eastAsia="SimSun" w:hAnsi="Arial" w:cs="Arial"/>
          <w:lang w:eastAsia="zh-CN" w:bidi="hi-IN"/>
        </w:rPr>
      </w:pPr>
    </w:p>
    <w:p w:rsidR="00583B0F" w:rsidRDefault="00583B0F" w:rsidP="005E10AF">
      <w:pPr>
        <w:spacing w:before="240" w:after="240" w:line="240" w:lineRule="auto"/>
        <w:ind w:left="284"/>
        <w:jc w:val="both"/>
        <w:rPr>
          <w:rFonts w:ascii="Arial" w:eastAsia="SimSun" w:hAnsi="Arial" w:cs="Arial"/>
          <w:lang w:eastAsia="zh-CN" w:bidi="hi-IN"/>
        </w:rPr>
      </w:pPr>
    </w:p>
    <w:p w:rsidR="00583B0F" w:rsidRDefault="00583B0F" w:rsidP="005E10AF">
      <w:pPr>
        <w:spacing w:before="240" w:after="240" w:line="240" w:lineRule="auto"/>
        <w:ind w:left="284"/>
        <w:jc w:val="both"/>
        <w:rPr>
          <w:rFonts w:ascii="Arial" w:eastAsia="SimSun" w:hAnsi="Arial" w:cs="Arial"/>
          <w:lang w:eastAsia="zh-CN" w:bidi="hi-IN"/>
        </w:rPr>
      </w:pPr>
    </w:p>
    <w:p w:rsidR="00583B0F" w:rsidRDefault="00583B0F" w:rsidP="005E10AF">
      <w:pPr>
        <w:spacing w:before="240" w:after="240" w:line="240" w:lineRule="auto"/>
        <w:ind w:left="284"/>
        <w:jc w:val="both"/>
        <w:rPr>
          <w:rFonts w:ascii="Arial" w:eastAsia="SimSun" w:hAnsi="Arial" w:cs="Arial"/>
          <w:lang w:eastAsia="zh-CN" w:bidi="hi-IN"/>
        </w:rPr>
      </w:pPr>
    </w:p>
    <w:p w:rsidR="005E10AF" w:rsidRPr="005E10AF" w:rsidRDefault="005E10AF" w:rsidP="005E10AF">
      <w:pPr>
        <w:spacing w:before="240" w:after="240" w:line="240" w:lineRule="auto"/>
        <w:ind w:left="284"/>
        <w:jc w:val="both"/>
        <w:rPr>
          <w:rFonts w:ascii="Arial" w:eastAsia="SimSun" w:hAnsi="Arial" w:cs="Arial"/>
          <w:lang w:eastAsia="zh-CN" w:bidi="hi-IN"/>
        </w:rPr>
      </w:pPr>
      <w:r w:rsidRPr="005E10AF">
        <w:rPr>
          <w:rFonts w:ascii="Arial" w:eastAsia="SimSun" w:hAnsi="Arial" w:cs="Arial"/>
          <w:lang w:eastAsia="zh-CN" w:bidi="hi-IN"/>
        </w:rPr>
        <w:t>La estructura de concreto va a estar sometida a condiciones de trabajo muy rigurosas por lo que la relación agua/cemento no podrá exceder de 0,45 ya que va a estar expuesta a concentraciones perjudiciales de sulfatos.</w:t>
      </w:r>
    </w:p>
    <w:p w:rsidR="005E10AF" w:rsidRPr="005E10AF" w:rsidRDefault="005E10AF" w:rsidP="005E10AF">
      <w:pPr>
        <w:spacing w:before="240" w:after="240" w:line="240" w:lineRule="auto"/>
        <w:ind w:left="284"/>
        <w:jc w:val="both"/>
        <w:rPr>
          <w:rFonts w:ascii="Arial" w:eastAsia="SimSun" w:hAnsi="Arial" w:cs="Arial"/>
          <w:lang w:eastAsia="zh-CN" w:bidi="hi-IN"/>
        </w:rPr>
      </w:pPr>
      <w:r w:rsidRPr="005E10AF">
        <w:rPr>
          <w:rFonts w:ascii="Arial" w:eastAsia="SimSun" w:hAnsi="Arial" w:cs="Arial"/>
          <w:lang w:eastAsia="zh-CN" w:bidi="hi-IN"/>
        </w:rPr>
        <w:t>La aprobación que dé el Supervisor al diseño, no implica necesariamente la aceptación posterior de las obras de concreto que se construyan en base a dicho diseño, ni exime al Contratista de su responsabilidad de cumplir con todos los requisitos de las especificaciones y los planos. La aceptación de las obras para fines de pago dependerá de su correcta ejecución y de la obtención de la resistencia a compresión mínima especificada para la respectiva clase de concreto, resistencia que será comprobada en base a las mezclas realmente incorporadas en tales obras.</w:t>
      </w:r>
    </w:p>
    <w:p w:rsidR="005E10AF" w:rsidRPr="005E10AF" w:rsidRDefault="00583B0F" w:rsidP="00583B0F">
      <w:pPr>
        <w:keepNext/>
        <w:spacing w:before="240" w:after="60" w:line="240" w:lineRule="auto"/>
        <w:ind w:left="142"/>
        <w:jc w:val="both"/>
        <w:outlineLvl w:val="3"/>
        <w:rPr>
          <w:rFonts w:ascii="Arial" w:eastAsia="Times New Roman" w:hAnsi="Arial" w:cs="Arial"/>
          <w:b/>
          <w:bCs/>
          <w:caps/>
          <w:color w:val="7030A0"/>
          <w:lang w:eastAsia="es-ES"/>
        </w:rPr>
      </w:pPr>
      <w:r>
        <w:rPr>
          <w:rFonts w:ascii="Arial" w:eastAsia="Times New Roman" w:hAnsi="Arial" w:cs="Arial"/>
          <w:b/>
          <w:bCs/>
          <w:caps/>
          <w:color w:val="7030A0"/>
          <w:lang w:eastAsia="es-ES"/>
        </w:rPr>
        <w:t xml:space="preserve"> </w:t>
      </w:r>
      <w:r w:rsidR="005E10AF" w:rsidRPr="005E10AF">
        <w:rPr>
          <w:rFonts w:ascii="Arial" w:eastAsia="Times New Roman" w:hAnsi="Arial" w:cs="Arial"/>
          <w:b/>
          <w:bCs/>
          <w:caps/>
          <w:color w:val="7030A0"/>
          <w:lang w:eastAsia="es-ES"/>
        </w:rPr>
        <w:t xml:space="preserve"> </w:t>
      </w:r>
      <w:r w:rsidR="005E10AF" w:rsidRPr="005E10AF">
        <w:rPr>
          <w:rFonts w:ascii="Arial" w:eastAsia="Times New Roman" w:hAnsi="Arial" w:cs="Arial"/>
          <w:b/>
          <w:bCs/>
          <w:caps/>
          <w:lang w:eastAsia="es-ES"/>
        </w:rPr>
        <w:t>Preparación del equipo y del lugar de colocación del concreto</w:t>
      </w:r>
    </w:p>
    <w:p w:rsidR="005E10AF" w:rsidRPr="005E10AF" w:rsidRDefault="005E10AF" w:rsidP="005E10AF">
      <w:pPr>
        <w:spacing w:before="240" w:after="240" w:line="240" w:lineRule="auto"/>
        <w:ind w:left="284"/>
        <w:jc w:val="both"/>
        <w:rPr>
          <w:rFonts w:ascii="Arial" w:eastAsia="SimSun" w:hAnsi="Arial" w:cs="Arial"/>
          <w:lang w:eastAsia="zh-CN" w:bidi="hi-IN"/>
        </w:rPr>
      </w:pPr>
      <w:r w:rsidRPr="005E10AF">
        <w:rPr>
          <w:rFonts w:ascii="Arial" w:eastAsia="SimSun" w:hAnsi="Arial" w:cs="Arial"/>
          <w:lang w:eastAsia="zh-CN" w:bidi="hi-IN"/>
        </w:rPr>
        <w:t>La preparación previa a la colocación del concreto debe incluir lo siguiente:</w:t>
      </w:r>
    </w:p>
    <w:p w:rsidR="005E10AF" w:rsidRPr="005E10AF" w:rsidRDefault="005E10AF" w:rsidP="005E10AF">
      <w:pPr>
        <w:spacing w:before="240" w:after="240" w:line="240" w:lineRule="auto"/>
        <w:ind w:left="284"/>
        <w:jc w:val="both"/>
        <w:rPr>
          <w:rFonts w:ascii="Arial" w:eastAsia="SimSun" w:hAnsi="Arial" w:cs="Arial"/>
          <w:lang w:eastAsia="zh-CN" w:bidi="hi-IN"/>
        </w:rPr>
      </w:pPr>
      <w:r w:rsidRPr="005E10AF">
        <w:rPr>
          <w:rFonts w:ascii="Arial" w:eastAsia="SimSun" w:hAnsi="Arial" w:cs="Arial"/>
          <w:lang w:eastAsia="zh-CN" w:bidi="hi-IN"/>
        </w:rPr>
        <w:t>- Las cotas y dimensiones de los encofrados y los elementos estructurales deben corresponder con las de los planos.</w:t>
      </w:r>
    </w:p>
    <w:p w:rsidR="005E10AF" w:rsidRPr="005E10AF" w:rsidRDefault="005E10AF" w:rsidP="005E10AF">
      <w:pPr>
        <w:spacing w:before="240" w:after="240" w:line="240" w:lineRule="auto"/>
        <w:ind w:left="284"/>
        <w:jc w:val="both"/>
        <w:rPr>
          <w:rFonts w:ascii="Arial" w:eastAsia="SimSun" w:hAnsi="Arial" w:cs="Arial"/>
          <w:lang w:eastAsia="zh-CN" w:bidi="hi-IN"/>
        </w:rPr>
      </w:pPr>
      <w:r w:rsidRPr="005E10AF">
        <w:rPr>
          <w:rFonts w:ascii="Arial" w:eastAsia="SimSun" w:hAnsi="Arial" w:cs="Arial"/>
          <w:lang w:eastAsia="zh-CN" w:bidi="hi-IN"/>
        </w:rPr>
        <w:t>- Las barras de refuerzo, el material de las juntas, los anclajes y los elementos embebidos deben estar correctamente ubicados.</w:t>
      </w:r>
    </w:p>
    <w:p w:rsidR="005E10AF" w:rsidRPr="005E10AF" w:rsidRDefault="005E10AF" w:rsidP="005E10AF">
      <w:pPr>
        <w:spacing w:before="240" w:after="240" w:line="240" w:lineRule="auto"/>
        <w:ind w:left="284"/>
        <w:jc w:val="both"/>
        <w:rPr>
          <w:rFonts w:ascii="Arial" w:eastAsia="SimSun" w:hAnsi="Arial" w:cs="Arial"/>
          <w:lang w:eastAsia="zh-CN" w:bidi="hi-IN"/>
        </w:rPr>
      </w:pPr>
      <w:r w:rsidRPr="005E10AF">
        <w:rPr>
          <w:rFonts w:ascii="Arial" w:eastAsia="SimSun" w:hAnsi="Arial" w:cs="Arial"/>
          <w:lang w:eastAsia="zh-CN" w:bidi="hi-IN"/>
        </w:rPr>
        <w:t>- Todo equipo de mezclado y transporte del concreto debe estar limpio.</w:t>
      </w:r>
    </w:p>
    <w:p w:rsidR="005E10AF" w:rsidRPr="005E10AF" w:rsidRDefault="005E10AF" w:rsidP="005E10AF">
      <w:pPr>
        <w:spacing w:before="240" w:after="240" w:line="240" w:lineRule="auto"/>
        <w:ind w:left="284"/>
        <w:jc w:val="both"/>
        <w:rPr>
          <w:rFonts w:ascii="Arial" w:eastAsia="SimSun" w:hAnsi="Arial" w:cs="Arial"/>
          <w:lang w:eastAsia="zh-CN" w:bidi="hi-IN"/>
        </w:rPr>
      </w:pPr>
      <w:r w:rsidRPr="005E10AF">
        <w:rPr>
          <w:rFonts w:ascii="Arial" w:eastAsia="SimSun" w:hAnsi="Arial" w:cs="Arial"/>
          <w:lang w:eastAsia="zh-CN" w:bidi="hi-IN"/>
        </w:rPr>
        <w:t>- Deben retirarse todos los escombros de los espacios que serán ocupados por el concreto.</w:t>
      </w:r>
    </w:p>
    <w:p w:rsidR="005E10AF" w:rsidRPr="005E10AF" w:rsidRDefault="005E10AF" w:rsidP="005E10AF">
      <w:pPr>
        <w:spacing w:before="240" w:after="240" w:line="240" w:lineRule="auto"/>
        <w:ind w:left="284"/>
        <w:jc w:val="both"/>
        <w:rPr>
          <w:rFonts w:ascii="Arial" w:eastAsia="SimSun" w:hAnsi="Arial" w:cs="Arial"/>
          <w:lang w:eastAsia="zh-CN" w:bidi="hi-IN"/>
        </w:rPr>
      </w:pPr>
      <w:r w:rsidRPr="005E10AF">
        <w:rPr>
          <w:rFonts w:ascii="Arial" w:eastAsia="SimSun" w:hAnsi="Arial" w:cs="Arial"/>
          <w:lang w:eastAsia="zh-CN" w:bidi="hi-IN"/>
        </w:rPr>
        <w:lastRenderedPageBreak/>
        <w:t>- El encofrado debe estar recubierto con un desmoldante adecuado.</w:t>
      </w:r>
    </w:p>
    <w:p w:rsidR="005E10AF" w:rsidRPr="005E10AF" w:rsidRDefault="005E10AF" w:rsidP="005E10AF">
      <w:pPr>
        <w:spacing w:before="240" w:after="240" w:line="240" w:lineRule="auto"/>
        <w:ind w:left="284"/>
        <w:jc w:val="both"/>
        <w:rPr>
          <w:rFonts w:ascii="Arial" w:eastAsia="SimSun" w:hAnsi="Arial" w:cs="Arial"/>
          <w:lang w:eastAsia="zh-CN" w:bidi="hi-IN"/>
        </w:rPr>
      </w:pPr>
      <w:r w:rsidRPr="005E10AF">
        <w:rPr>
          <w:rFonts w:ascii="Arial" w:eastAsia="SimSun" w:hAnsi="Arial" w:cs="Arial"/>
          <w:lang w:eastAsia="zh-CN" w:bidi="hi-IN"/>
        </w:rPr>
        <w:t>- El refuerzo debe estar completamente libre de recubrimientos perjudiciales.</w:t>
      </w:r>
    </w:p>
    <w:p w:rsidR="005E10AF" w:rsidRPr="005E10AF" w:rsidRDefault="005E10AF" w:rsidP="005E10AF">
      <w:pPr>
        <w:spacing w:before="240" w:after="240" w:line="240" w:lineRule="auto"/>
        <w:ind w:left="284"/>
        <w:jc w:val="both"/>
        <w:rPr>
          <w:rFonts w:ascii="Arial" w:eastAsia="SimSun" w:hAnsi="Arial" w:cs="Arial"/>
          <w:lang w:eastAsia="zh-CN" w:bidi="hi-IN"/>
        </w:rPr>
      </w:pPr>
      <w:r w:rsidRPr="005E10AF">
        <w:rPr>
          <w:rFonts w:ascii="Arial" w:eastAsia="SimSun" w:hAnsi="Arial" w:cs="Arial"/>
          <w:lang w:eastAsia="zh-CN" w:bidi="hi-IN"/>
        </w:rPr>
        <w:t>- El agua libre debe ser retirada del lugar de colocación del concreto antes de depositarlo. La superficie del concreto endurecido debe estar libre de lechada y de otros materiales perjudiciales o deleznables antes de colocar concreto adicional sobre ella.</w:t>
      </w:r>
    </w:p>
    <w:p w:rsidR="005E10AF" w:rsidRPr="005E10AF" w:rsidRDefault="005E10AF" w:rsidP="005E10AF">
      <w:pPr>
        <w:keepNext/>
        <w:spacing w:before="240" w:after="60" w:line="240" w:lineRule="auto"/>
        <w:ind w:left="284"/>
        <w:jc w:val="both"/>
        <w:outlineLvl w:val="3"/>
        <w:rPr>
          <w:rFonts w:ascii="Arial" w:eastAsia="Times New Roman" w:hAnsi="Arial" w:cs="Arial"/>
          <w:b/>
          <w:bCs/>
          <w:caps/>
          <w:lang w:eastAsia="es-ES"/>
        </w:rPr>
      </w:pPr>
      <w:r w:rsidRPr="005E10AF">
        <w:rPr>
          <w:rFonts w:ascii="Arial" w:eastAsia="Times New Roman" w:hAnsi="Arial" w:cs="Arial"/>
          <w:b/>
          <w:bCs/>
          <w:caps/>
          <w:lang w:eastAsia="es-ES"/>
        </w:rPr>
        <w:t>Fabricación de la mezcla</w:t>
      </w:r>
    </w:p>
    <w:p w:rsidR="005E10AF" w:rsidRPr="005E10AF" w:rsidRDefault="005E10AF" w:rsidP="005E10AF">
      <w:pPr>
        <w:spacing w:before="240" w:after="240" w:line="240" w:lineRule="auto"/>
        <w:ind w:left="284"/>
        <w:jc w:val="both"/>
        <w:rPr>
          <w:rFonts w:ascii="Arial" w:eastAsia="SimSun" w:hAnsi="Arial" w:cs="Arial"/>
          <w:lang w:eastAsia="zh-CN" w:bidi="hi-IN"/>
        </w:rPr>
      </w:pPr>
      <w:r w:rsidRPr="005E10AF">
        <w:rPr>
          <w:rFonts w:ascii="Arial" w:eastAsia="SimSun" w:hAnsi="Arial" w:cs="Arial"/>
          <w:lang w:eastAsia="zh-CN" w:bidi="hi-IN"/>
        </w:rPr>
        <w:t>La medida de los materiales en la obra deberá realizarse por medios que garanticen la obtención de las proporciones especificadas en la fórmula de trabajo.</w:t>
      </w:r>
    </w:p>
    <w:p w:rsidR="005E10AF" w:rsidRPr="005E10AF" w:rsidRDefault="005E10AF" w:rsidP="005E10AF">
      <w:pPr>
        <w:spacing w:before="240" w:after="240" w:line="240" w:lineRule="auto"/>
        <w:ind w:left="284"/>
        <w:jc w:val="both"/>
        <w:rPr>
          <w:rFonts w:ascii="Arial" w:eastAsia="SimSun" w:hAnsi="Arial" w:cs="Arial"/>
          <w:lang w:eastAsia="zh-CN" w:bidi="hi-IN"/>
        </w:rPr>
      </w:pPr>
      <w:r w:rsidRPr="005E10AF">
        <w:rPr>
          <w:rFonts w:ascii="Arial" w:eastAsia="SimSun" w:hAnsi="Arial" w:cs="Arial"/>
          <w:lang w:eastAsia="zh-CN" w:bidi="hi-IN"/>
        </w:rPr>
        <w:t>Todo concreto debe mezclarse hasta que se logre una distribución uniforme de los materiales.</w:t>
      </w:r>
    </w:p>
    <w:p w:rsidR="005E10AF" w:rsidRPr="005E10AF" w:rsidRDefault="005E10AF" w:rsidP="005E10AF">
      <w:pPr>
        <w:spacing w:before="240" w:after="240" w:line="240" w:lineRule="auto"/>
        <w:ind w:left="284"/>
        <w:jc w:val="both"/>
        <w:rPr>
          <w:rFonts w:ascii="Arial" w:eastAsia="SimSun" w:hAnsi="Arial" w:cs="Arial"/>
          <w:lang w:eastAsia="zh-CN" w:bidi="hi-IN"/>
        </w:rPr>
      </w:pPr>
      <w:r w:rsidRPr="005E10AF">
        <w:rPr>
          <w:rFonts w:ascii="Arial" w:eastAsia="SimSun" w:hAnsi="Arial" w:cs="Arial"/>
          <w:lang w:eastAsia="zh-CN" w:bidi="hi-IN"/>
        </w:rPr>
        <w:t>La mezcladora debe descargarse completamente antes de volverla a cargar.</w:t>
      </w:r>
    </w:p>
    <w:p w:rsidR="005E10AF" w:rsidRPr="005E10AF" w:rsidRDefault="005E10AF" w:rsidP="005E10AF">
      <w:pPr>
        <w:spacing w:before="240" w:after="240" w:line="240" w:lineRule="auto"/>
        <w:ind w:left="284"/>
        <w:jc w:val="both"/>
        <w:rPr>
          <w:rFonts w:ascii="Arial" w:eastAsia="SimSun" w:hAnsi="Arial" w:cs="Arial"/>
          <w:lang w:eastAsia="zh-CN" w:bidi="hi-IN"/>
        </w:rPr>
      </w:pPr>
      <w:r w:rsidRPr="005E10AF">
        <w:rPr>
          <w:rFonts w:ascii="Arial" w:eastAsia="SimSun" w:hAnsi="Arial" w:cs="Arial"/>
          <w:lang w:eastAsia="zh-CN" w:bidi="hi-IN"/>
        </w:rPr>
        <w:t>El concreto preparado en obra se debe mezclar de acuerdo con lo siguiente:</w:t>
      </w:r>
    </w:p>
    <w:p w:rsidR="005E10AF" w:rsidRPr="005E10AF" w:rsidRDefault="005E10AF" w:rsidP="005E10AF">
      <w:pPr>
        <w:spacing w:before="240" w:after="240" w:line="240" w:lineRule="auto"/>
        <w:ind w:left="284"/>
        <w:jc w:val="both"/>
        <w:rPr>
          <w:rFonts w:ascii="Arial" w:eastAsia="SimSun" w:hAnsi="Arial" w:cs="Arial"/>
          <w:kern w:val="3"/>
          <w:lang w:eastAsia="zh-CN" w:bidi="hi-IN"/>
        </w:rPr>
      </w:pPr>
      <w:r w:rsidRPr="005E10AF">
        <w:rPr>
          <w:rFonts w:ascii="Arial" w:eastAsia="SimSun" w:hAnsi="Arial" w:cs="Arial"/>
          <w:kern w:val="3"/>
          <w:lang w:eastAsia="zh-CN" w:bidi="hi-IN"/>
        </w:rPr>
        <w:t xml:space="preserve"> El concreto deberá ser mezclado en una mezcladora capaz de lograr una combinación total de los materiales, formando una masa uniforme dentro del tiempo especificado y descargando el concreto sin segregación.</w:t>
      </w:r>
    </w:p>
    <w:p w:rsidR="005E10AF" w:rsidRPr="005E10AF" w:rsidRDefault="005E10AF" w:rsidP="005E10AF">
      <w:pPr>
        <w:spacing w:before="240" w:after="240" w:line="240" w:lineRule="auto"/>
        <w:ind w:left="284"/>
        <w:jc w:val="both"/>
        <w:rPr>
          <w:rFonts w:ascii="Arial" w:eastAsia="SimSun" w:hAnsi="Arial" w:cs="Arial"/>
          <w:kern w:val="3"/>
          <w:lang w:eastAsia="zh-CN" w:bidi="hi-IN"/>
        </w:rPr>
      </w:pPr>
      <w:r w:rsidRPr="005E10AF">
        <w:rPr>
          <w:rFonts w:ascii="Arial" w:eastAsia="SimSun" w:hAnsi="Arial" w:cs="Arial"/>
          <w:kern w:val="3"/>
          <w:lang w:eastAsia="zh-CN" w:bidi="hi-IN"/>
        </w:rPr>
        <w:t>El mezclado debe hacerse en una mezcladora de un tipo aprobado.</w:t>
      </w:r>
    </w:p>
    <w:p w:rsidR="005E10AF" w:rsidRPr="005E10AF" w:rsidRDefault="005E10AF" w:rsidP="005E10AF">
      <w:pPr>
        <w:spacing w:before="240" w:after="240" w:line="240" w:lineRule="auto"/>
        <w:ind w:left="284"/>
        <w:jc w:val="both"/>
        <w:rPr>
          <w:rFonts w:ascii="Arial" w:eastAsia="SimSun" w:hAnsi="Arial" w:cs="Arial"/>
          <w:kern w:val="3"/>
          <w:lang w:eastAsia="zh-CN" w:bidi="hi-IN"/>
        </w:rPr>
      </w:pPr>
      <w:r w:rsidRPr="005E10AF">
        <w:rPr>
          <w:rFonts w:ascii="Arial" w:eastAsia="SimSun" w:hAnsi="Arial" w:cs="Arial"/>
          <w:kern w:val="3"/>
          <w:lang w:eastAsia="zh-CN" w:bidi="hi-IN"/>
        </w:rPr>
        <w:t>La mezcladora debe hacerse girar a la velocidad recomendada por el fabricante.</w:t>
      </w:r>
    </w:p>
    <w:p w:rsidR="005E10AF" w:rsidRPr="005E10AF" w:rsidRDefault="005E10AF" w:rsidP="005E10AF">
      <w:pPr>
        <w:spacing w:before="240" w:after="240" w:line="240" w:lineRule="auto"/>
        <w:ind w:left="284"/>
        <w:jc w:val="both"/>
        <w:rPr>
          <w:rFonts w:ascii="Arial" w:eastAsia="SimSun" w:hAnsi="Arial" w:cs="Arial"/>
          <w:kern w:val="3"/>
          <w:lang w:eastAsia="zh-CN" w:bidi="hi-IN"/>
        </w:rPr>
      </w:pPr>
      <w:r w:rsidRPr="005E10AF">
        <w:rPr>
          <w:rFonts w:ascii="Arial" w:eastAsia="SimSun" w:hAnsi="Arial" w:cs="Arial"/>
          <w:kern w:val="3"/>
          <w:lang w:eastAsia="zh-CN" w:bidi="hi-IN"/>
        </w:rPr>
        <w:t xml:space="preserve">El mezclado debe efectuarse por lo menos durante 90 segundos </w:t>
      </w:r>
    </w:p>
    <w:p w:rsidR="005E10AF" w:rsidRPr="005E10AF" w:rsidRDefault="005E10AF" w:rsidP="005E10AF">
      <w:pPr>
        <w:keepNext/>
        <w:spacing w:before="240" w:after="60" w:line="240" w:lineRule="auto"/>
        <w:ind w:left="284"/>
        <w:jc w:val="both"/>
        <w:outlineLvl w:val="3"/>
        <w:rPr>
          <w:rFonts w:ascii="Arial" w:eastAsia="Times New Roman" w:hAnsi="Arial" w:cs="Arial"/>
          <w:b/>
          <w:bCs/>
          <w:caps/>
          <w:lang w:val="es-ES" w:eastAsia="es-ES"/>
        </w:rPr>
      </w:pPr>
      <w:r w:rsidRPr="005E10AF">
        <w:rPr>
          <w:rFonts w:ascii="Arial" w:eastAsia="Times New Roman" w:hAnsi="Arial" w:cs="Arial"/>
          <w:b/>
          <w:bCs/>
          <w:caps/>
          <w:lang w:eastAsia="es-ES"/>
        </w:rPr>
        <w:t>Transporte del concreto</w:t>
      </w:r>
      <w:r w:rsidRPr="005E10AF">
        <w:rPr>
          <w:rFonts w:ascii="Arial" w:eastAsia="Times New Roman" w:hAnsi="Arial" w:cs="Arial"/>
          <w:b/>
          <w:bCs/>
          <w:caps/>
          <w:lang w:val="es-ES" w:eastAsia="es-ES"/>
        </w:rPr>
        <w:t xml:space="preserve"> </w:t>
      </w:r>
    </w:p>
    <w:p w:rsidR="005E10AF" w:rsidRPr="005E10AF" w:rsidRDefault="005E10AF" w:rsidP="005E10AF">
      <w:pPr>
        <w:spacing w:before="240" w:after="240" w:line="240" w:lineRule="auto"/>
        <w:ind w:left="284"/>
        <w:jc w:val="both"/>
        <w:rPr>
          <w:rFonts w:ascii="Arial" w:eastAsia="SimSun" w:hAnsi="Arial" w:cs="Arial"/>
          <w:lang w:eastAsia="zh-CN" w:bidi="hi-IN"/>
        </w:rPr>
      </w:pPr>
      <w:r w:rsidRPr="005E10AF">
        <w:rPr>
          <w:rFonts w:ascii="Arial" w:eastAsia="SimSun" w:hAnsi="Arial" w:cs="Arial"/>
          <w:lang w:eastAsia="zh-CN" w:bidi="hi-IN"/>
        </w:rPr>
        <w:t>El concreto debe ser transportado desde la mezcladora hasta el sitio final de colocación empleando métodos que eviten la segregación o la pérdida de material.</w:t>
      </w:r>
    </w:p>
    <w:p w:rsidR="005E10AF" w:rsidRPr="005E10AF" w:rsidRDefault="005E10AF" w:rsidP="005E10AF">
      <w:pPr>
        <w:spacing w:before="240" w:after="240" w:line="240" w:lineRule="auto"/>
        <w:ind w:left="284"/>
        <w:jc w:val="both"/>
        <w:rPr>
          <w:rFonts w:ascii="Arial" w:eastAsia="SimSun" w:hAnsi="Arial" w:cs="Arial"/>
          <w:lang w:eastAsia="zh-CN" w:bidi="hi-IN"/>
        </w:rPr>
      </w:pPr>
      <w:r w:rsidRPr="005E10AF">
        <w:rPr>
          <w:rFonts w:ascii="Arial" w:eastAsia="SimSun" w:hAnsi="Arial" w:cs="Arial"/>
          <w:lang w:eastAsia="zh-CN" w:bidi="hi-IN"/>
        </w:rPr>
        <w:t>El equipo de transporte debe ser capaz de proporcionar un abastecimiento de concreto en el sitio de colocación sin segregación de los componentes y sin interrupciones que pudieran causar pérdidas de plasticidad entre capas sucesivas de colocación.</w:t>
      </w:r>
    </w:p>
    <w:p w:rsidR="005E10AF" w:rsidRPr="005E10AF" w:rsidRDefault="005E10AF" w:rsidP="005E10AF">
      <w:pPr>
        <w:keepNext/>
        <w:spacing w:before="240" w:after="60" w:line="240" w:lineRule="auto"/>
        <w:ind w:left="284"/>
        <w:jc w:val="both"/>
        <w:outlineLvl w:val="3"/>
        <w:rPr>
          <w:rFonts w:ascii="Arial" w:eastAsia="Times New Roman" w:hAnsi="Arial" w:cs="Arial"/>
          <w:b/>
          <w:bCs/>
          <w:caps/>
          <w:lang w:eastAsia="es-ES"/>
        </w:rPr>
      </w:pPr>
      <w:r w:rsidRPr="005E10AF">
        <w:rPr>
          <w:rFonts w:ascii="Arial" w:eastAsia="Times New Roman" w:hAnsi="Arial" w:cs="Arial"/>
          <w:b/>
          <w:bCs/>
          <w:caps/>
          <w:lang w:eastAsia="es-ES"/>
        </w:rPr>
        <w:t>Colocación del concreto</w:t>
      </w:r>
    </w:p>
    <w:p w:rsidR="005E10AF" w:rsidRPr="005E10AF" w:rsidRDefault="005E10AF" w:rsidP="005E10AF">
      <w:pPr>
        <w:spacing w:before="240" w:after="240" w:line="240" w:lineRule="auto"/>
        <w:ind w:left="284"/>
        <w:jc w:val="both"/>
        <w:rPr>
          <w:rFonts w:ascii="Arial" w:eastAsia="SimSun" w:hAnsi="Arial" w:cs="Arial"/>
          <w:lang w:eastAsia="zh-CN" w:bidi="hi-IN"/>
        </w:rPr>
      </w:pPr>
      <w:r w:rsidRPr="005E10AF">
        <w:rPr>
          <w:rFonts w:ascii="Arial" w:eastAsia="SimSun" w:hAnsi="Arial" w:cs="Arial"/>
          <w:lang w:eastAsia="zh-CN" w:bidi="hi-IN"/>
        </w:rPr>
        <w:t>El concreto debe ser depositado lo más cerca posible de su ubicación final para evitar la segregación debida a su manipulación o desplazamiento.</w:t>
      </w:r>
    </w:p>
    <w:p w:rsidR="005E10AF" w:rsidRPr="005E10AF" w:rsidRDefault="005E10AF" w:rsidP="005E10AF">
      <w:pPr>
        <w:spacing w:before="240" w:after="240" w:line="240" w:lineRule="auto"/>
        <w:ind w:left="284"/>
        <w:jc w:val="both"/>
        <w:rPr>
          <w:rFonts w:ascii="Arial" w:eastAsia="SimSun" w:hAnsi="Arial" w:cs="Arial"/>
          <w:lang w:eastAsia="zh-CN" w:bidi="hi-IN"/>
        </w:rPr>
      </w:pPr>
      <w:r w:rsidRPr="005E10AF">
        <w:rPr>
          <w:rFonts w:ascii="Arial" w:eastAsia="SimSun" w:hAnsi="Arial" w:cs="Arial"/>
          <w:lang w:eastAsia="zh-CN" w:bidi="hi-IN"/>
        </w:rPr>
        <w:t>La colocación debe efectuarse a una velocidad tal que el concreto conserve su estado plástico en todo momento y fluya fácilmente dentro de los espacios entre el refuerzo.</w:t>
      </w:r>
    </w:p>
    <w:p w:rsidR="005E10AF" w:rsidRPr="005E10AF" w:rsidRDefault="005E10AF" w:rsidP="005E10AF">
      <w:pPr>
        <w:spacing w:before="240" w:after="240" w:line="240" w:lineRule="auto"/>
        <w:ind w:left="284"/>
        <w:jc w:val="both"/>
        <w:rPr>
          <w:rFonts w:ascii="Arial" w:eastAsia="SimSun" w:hAnsi="Arial" w:cs="Arial"/>
          <w:lang w:eastAsia="zh-CN" w:bidi="hi-IN"/>
        </w:rPr>
      </w:pPr>
      <w:r w:rsidRPr="005E10AF">
        <w:rPr>
          <w:rFonts w:ascii="Arial" w:eastAsia="SimSun" w:hAnsi="Arial" w:cs="Arial"/>
          <w:lang w:eastAsia="zh-CN" w:bidi="hi-IN"/>
        </w:rPr>
        <w:t>El proceso de colocación deberá efectuarse en una operación continua o en capas de espesor tal que el concreto no sea depositado sobre otro que ya haya endurecido lo suficiente para originar la formación de juntas o planos de vaciado dentro de la sección.</w:t>
      </w:r>
    </w:p>
    <w:p w:rsidR="005E10AF" w:rsidRPr="005E10AF" w:rsidRDefault="005E10AF" w:rsidP="005E10AF">
      <w:pPr>
        <w:spacing w:before="240" w:after="240" w:line="240" w:lineRule="auto"/>
        <w:ind w:left="284"/>
        <w:jc w:val="both"/>
        <w:rPr>
          <w:rFonts w:ascii="Arial" w:eastAsia="SimSun" w:hAnsi="Arial" w:cs="Arial"/>
          <w:lang w:eastAsia="zh-CN" w:bidi="hi-IN"/>
        </w:rPr>
      </w:pPr>
      <w:r w:rsidRPr="005E10AF">
        <w:rPr>
          <w:rFonts w:ascii="Arial" w:eastAsia="SimSun" w:hAnsi="Arial" w:cs="Arial"/>
          <w:lang w:eastAsia="zh-CN" w:bidi="hi-IN"/>
        </w:rPr>
        <w:lastRenderedPageBreak/>
        <w:t>No se debe colocar en la estructura el concreto que haya endurecido parcialmente o que se haya contaminado con materiales extraños.</w:t>
      </w:r>
    </w:p>
    <w:p w:rsidR="005E10AF" w:rsidRPr="005E10AF" w:rsidRDefault="005E10AF" w:rsidP="005E10AF">
      <w:pPr>
        <w:spacing w:before="240" w:after="240" w:line="240" w:lineRule="auto"/>
        <w:ind w:left="284"/>
        <w:jc w:val="both"/>
        <w:rPr>
          <w:rFonts w:ascii="Arial" w:eastAsia="SimSun" w:hAnsi="Arial" w:cs="Arial"/>
          <w:lang w:eastAsia="zh-CN" w:bidi="hi-IN"/>
        </w:rPr>
      </w:pPr>
      <w:r w:rsidRPr="005E10AF">
        <w:rPr>
          <w:rFonts w:ascii="Arial" w:eastAsia="SimSun" w:hAnsi="Arial" w:cs="Arial"/>
          <w:lang w:eastAsia="zh-CN" w:bidi="hi-IN"/>
        </w:rPr>
        <w:t>No se debe utilizar concreto al que después de preparado se le adicione agua, ni que haya sido mezclado después de su fraguado inicial, a menos que sea aprobado por la Supervisión.</w:t>
      </w:r>
    </w:p>
    <w:p w:rsidR="005E10AF" w:rsidRPr="005E10AF" w:rsidRDefault="005E10AF" w:rsidP="005E10AF">
      <w:pPr>
        <w:spacing w:before="240" w:after="240" w:line="240" w:lineRule="auto"/>
        <w:ind w:left="284"/>
        <w:jc w:val="both"/>
        <w:rPr>
          <w:rFonts w:ascii="Arial" w:eastAsia="SimSun" w:hAnsi="Arial" w:cs="Arial"/>
          <w:lang w:eastAsia="zh-CN" w:bidi="hi-IN"/>
        </w:rPr>
      </w:pPr>
      <w:r w:rsidRPr="005E10AF">
        <w:rPr>
          <w:rFonts w:ascii="Arial" w:eastAsia="SimSun" w:hAnsi="Arial" w:cs="Arial"/>
          <w:lang w:eastAsia="zh-CN" w:bidi="hi-IN"/>
        </w:rPr>
        <w:t>Una vez iniciada la colocación del concreto, ésta debe ser efectuada en una operación continua hasta que se termine el llenado del tramo o paño, definido por sus límites o juntas predeterminadas.</w:t>
      </w:r>
    </w:p>
    <w:p w:rsidR="005E10AF" w:rsidRPr="005E10AF" w:rsidRDefault="005E10AF" w:rsidP="005E10AF">
      <w:pPr>
        <w:spacing w:before="240" w:after="240" w:line="240" w:lineRule="auto"/>
        <w:ind w:left="284"/>
        <w:jc w:val="both"/>
        <w:rPr>
          <w:rFonts w:ascii="Arial" w:eastAsia="SimSun" w:hAnsi="Arial" w:cs="Arial"/>
          <w:lang w:eastAsia="zh-CN" w:bidi="hi-IN"/>
        </w:rPr>
      </w:pPr>
      <w:r w:rsidRPr="005E10AF">
        <w:rPr>
          <w:rFonts w:ascii="Arial" w:eastAsia="SimSun" w:hAnsi="Arial" w:cs="Arial"/>
          <w:lang w:eastAsia="zh-CN" w:bidi="hi-IN"/>
        </w:rPr>
        <w:t xml:space="preserve">Cuando se necesiten juntas de construcción, La superficie del concreto en dichas juntas debe limpiarse y debe estar libre de lechada. Inmediatamente antes de iniciar una nueva etapa de colocación del concreto, las juntas de construcción deben humedecerse y debe eliminarse el agua empozada. </w:t>
      </w:r>
    </w:p>
    <w:p w:rsidR="005E10AF" w:rsidRPr="005E10AF" w:rsidRDefault="005E10AF" w:rsidP="005E10AF">
      <w:pPr>
        <w:spacing w:before="240" w:after="240" w:line="240" w:lineRule="auto"/>
        <w:ind w:left="284"/>
        <w:jc w:val="both"/>
        <w:rPr>
          <w:rFonts w:ascii="Arial" w:eastAsia="Times New Roman" w:hAnsi="Arial" w:cs="Arial"/>
          <w:lang w:val="es-ES" w:eastAsia="es-ES"/>
        </w:rPr>
      </w:pPr>
      <w:r w:rsidRPr="005E10AF">
        <w:rPr>
          <w:rFonts w:ascii="Arial" w:eastAsia="SimSun" w:hAnsi="Arial" w:cs="Arial"/>
          <w:lang w:eastAsia="zh-CN" w:bidi="hi-IN"/>
        </w:rPr>
        <w:t>L</w:t>
      </w:r>
      <w:r w:rsidR="00583B0F" w:rsidRPr="005E10AF">
        <w:rPr>
          <w:rFonts w:ascii="Arial" w:eastAsia="Times New Roman" w:hAnsi="Arial" w:cs="Arial"/>
          <w:lang w:val="es-ES" w:eastAsia="es-ES"/>
        </w:rPr>
        <w:t>as</w:t>
      </w:r>
      <w:r w:rsidRPr="005E10AF">
        <w:rPr>
          <w:rFonts w:ascii="Arial" w:eastAsia="Times New Roman" w:hAnsi="Arial" w:cs="Arial"/>
          <w:lang w:val="es-ES" w:eastAsia="es-ES"/>
        </w:rPr>
        <w:t xml:space="preserve"> paredes del buzón se construyan por secciones, éstas se harán en forma conjunta unidas con mortero 1:3, debiendo quedar estancas.</w:t>
      </w:r>
    </w:p>
    <w:p w:rsidR="005E10AF" w:rsidRPr="005E10AF" w:rsidRDefault="005E10AF" w:rsidP="005E10AF">
      <w:pPr>
        <w:keepNext/>
        <w:spacing w:before="240" w:after="60" w:line="240" w:lineRule="auto"/>
        <w:ind w:left="284"/>
        <w:jc w:val="both"/>
        <w:outlineLvl w:val="3"/>
        <w:rPr>
          <w:rFonts w:ascii="Arial" w:eastAsia="SimSun" w:hAnsi="Arial" w:cs="Arial"/>
          <w:b/>
          <w:bCs/>
          <w:caps/>
          <w:lang w:eastAsia="zh-CN" w:bidi="hi-IN"/>
        </w:rPr>
      </w:pPr>
      <w:r w:rsidRPr="005E10AF">
        <w:rPr>
          <w:rFonts w:ascii="Arial" w:eastAsia="SimSun" w:hAnsi="Arial" w:cs="Arial"/>
          <w:b/>
          <w:bCs/>
          <w:caps/>
          <w:lang w:eastAsia="zh-CN" w:bidi="hi-IN"/>
        </w:rPr>
        <w:t xml:space="preserve">Consolidación </w:t>
      </w:r>
    </w:p>
    <w:p w:rsidR="005E10AF" w:rsidRPr="005E10AF" w:rsidRDefault="005E10AF" w:rsidP="005E10AF">
      <w:pPr>
        <w:spacing w:before="240" w:after="240" w:line="240" w:lineRule="auto"/>
        <w:ind w:left="284"/>
        <w:jc w:val="both"/>
        <w:rPr>
          <w:rFonts w:ascii="Arial" w:eastAsia="SimSun" w:hAnsi="Arial" w:cs="Arial"/>
          <w:lang w:eastAsia="zh-CN" w:bidi="hi-IN"/>
        </w:rPr>
      </w:pPr>
      <w:r w:rsidRPr="005E10AF">
        <w:rPr>
          <w:rFonts w:ascii="Arial" w:eastAsia="SimSun" w:hAnsi="Arial" w:cs="Arial"/>
          <w:lang w:eastAsia="zh-CN" w:bidi="hi-IN"/>
        </w:rPr>
        <w:t>El concreto deberá ser cuidadosamente consolidado durante su colocación, debiendo acomodarse alrededor de las barras del refuerzo y los elementos embebidos y en las esquinas de los encofrados.</w:t>
      </w:r>
    </w:p>
    <w:p w:rsidR="005E10AF" w:rsidRPr="005E10AF" w:rsidRDefault="005E10AF" w:rsidP="005E10AF">
      <w:pPr>
        <w:spacing w:before="240" w:after="240" w:line="240" w:lineRule="auto"/>
        <w:ind w:left="284"/>
        <w:jc w:val="both"/>
        <w:rPr>
          <w:rFonts w:ascii="Arial" w:eastAsia="SimSun" w:hAnsi="Arial" w:cs="Arial"/>
          <w:lang w:eastAsia="zh-CN" w:bidi="hi-IN"/>
        </w:rPr>
      </w:pPr>
      <w:r w:rsidRPr="005E10AF">
        <w:rPr>
          <w:rFonts w:ascii="Arial" w:eastAsia="SimSun" w:hAnsi="Arial" w:cs="Arial"/>
          <w:lang w:eastAsia="zh-CN" w:bidi="hi-IN"/>
        </w:rPr>
        <w:t>Los vibradores no deberán usarse para desplazar lateralmente el concreto en los encofrados.</w:t>
      </w:r>
    </w:p>
    <w:p w:rsidR="005E10AF" w:rsidRPr="005E10AF" w:rsidRDefault="005E10AF" w:rsidP="005E10AF">
      <w:pPr>
        <w:keepNext/>
        <w:spacing w:before="240" w:after="60" w:line="240" w:lineRule="auto"/>
        <w:ind w:left="284"/>
        <w:jc w:val="both"/>
        <w:outlineLvl w:val="3"/>
        <w:rPr>
          <w:rFonts w:ascii="Arial" w:eastAsia="SimSun" w:hAnsi="Arial" w:cs="Arial"/>
          <w:b/>
          <w:bCs/>
          <w:caps/>
          <w:color w:val="7030A0"/>
          <w:lang w:eastAsia="zh-CN" w:bidi="hi-IN"/>
        </w:rPr>
      </w:pPr>
      <w:r w:rsidRPr="005E10AF">
        <w:rPr>
          <w:rFonts w:ascii="Arial" w:eastAsia="SimSun" w:hAnsi="Arial" w:cs="Arial"/>
          <w:b/>
          <w:bCs/>
          <w:caps/>
          <w:lang w:eastAsia="zh-CN" w:bidi="hi-IN"/>
        </w:rPr>
        <w:t>Curado</w:t>
      </w:r>
      <w:r w:rsidRPr="005E10AF">
        <w:rPr>
          <w:rFonts w:ascii="Arial" w:eastAsia="SimSun" w:hAnsi="Arial" w:cs="Arial"/>
          <w:b/>
          <w:bCs/>
          <w:caps/>
          <w:color w:val="7030A0"/>
          <w:lang w:eastAsia="zh-CN" w:bidi="hi-IN"/>
        </w:rPr>
        <w:t xml:space="preserve"> </w:t>
      </w:r>
    </w:p>
    <w:p w:rsidR="005E10AF" w:rsidRPr="005E10AF" w:rsidRDefault="005E10AF" w:rsidP="005E10AF">
      <w:pPr>
        <w:spacing w:before="240" w:after="240" w:line="240" w:lineRule="auto"/>
        <w:ind w:left="284"/>
        <w:jc w:val="both"/>
        <w:rPr>
          <w:rFonts w:ascii="Arial" w:eastAsia="SimSun" w:hAnsi="Arial" w:cs="Arial"/>
          <w:lang w:eastAsia="zh-CN" w:bidi="hi-IN"/>
        </w:rPr>
      </w:pPr>
      <w:r w:rsidRPr="005E10AF">
        <w:rPr>
          <w:rFonts w:ascii="Arial" w:eastAsia="SimSun" w:hAnsi="Arial" w:cs="Arial"/>
          <w:lang w:eastAsia="zh-CN" w:bidi="hi-IN"/>
        </w:rPr>
        <w:t>El sistema de curado a utilizar será por vía húmeda.</w:t>
      </w:r>
    </w:p>
    <w:p w:rsidR="005E10AF" w:rsidRPr="005E10AF" w:rsidRDefault="005E10AF" w:rsidP="005E10AF">
      <w:pPr>
        <w:spacing w:before="240" w:after="240" w:line="240" w:lineRule="auto"/>
        <w:ind w:left="284"/>
        <w:jc w:val="both"/>
        <w:rPr>
          <w:rFonts w:ascii="Arial" w:eastAsia="SimSun" w:hAnsi="Arial" w:cs="Arial"/>
          <w:lang w:eastAsia="zh-CN" w:bidi="hi-IN"/>
        </w:rPr>
      </w:pPr>
      <w:r w:rsidRPr="005E10AF">
        <w:rPr>
          <w:rFonts w:ascii="Arial" w:eastAsia="SimSun" w:hAnsi="Arial" w:cs="Arial"/>
          <w:lang w:eastAsia="zh-CN" w:bidi="hi-IN"/>
        </w:rPr>
        <w:t>El curado podrá suspenderse si el concreto de probetas curadas bajo condiciones de obra hubiera alcanzado un valor equivalente o mayor al 70% de la resistencia de diseño especificada.</w:t>
      </w:r>
    </w:p>
    <w:p w:rsidR="005E10AF" w:rsidRPr="005E10AF" w:rsidRDefault="005E10AF" w:rsidP="005E10AF">
      <w:pPr>
        <w:spacing w:before="240" w:after="240" w:line="240" w:lineRule="auto"/>
        <w:ind w:left="284"/>
        <w:jc w:val="both"/>
        <w:rPr>
          <w:rFonts w:ascii="Arial" w:eastAsia="SimSun" w:hAnsi="Arial" w:cs="Arial"/>
          <w:lang w:eastAsia="zh-CN" w:bidi="hi-IN"/>
        </w:rPr>
      </w:pPr>
      <w:r w:rsidRPr="005E10AF">
        <w:rPr>
          <w:rFonts w:ascii="Arial" w:eastAsia="SimSun" w:hAnsi="Arial" w:cs="Arial"/>
          <w:lang w:eastAsia="zh-CN" w:bidi="hi-IN"/>
        </w:rPr>
        <w:t>Se mantendrán los encofrados húmedos hasta que puedan ser retirados sin peligro para el concreto. Después de retirar los encofrados el concreto deberá ser curado hasta la finalización del tiempo indicado anteriormente.</w:t>
      </w:r>
    </w:p>
    <w:p w:rsidR="005E10AF" w:rsidRPr="005E10AF" w:rsidRDefault="005E10AF" w:rsidP="005E10AF">
      <w:pPr>
        <w:spacing w:before="240" w:after="240" w:line="240" w:lineRule="auto"/>
        <w:ind w:left="284"/>
        <w:jc w:val="both"/>
        <w:rPr>
          <w:rFonts w:ascii="Arial" w:eastAsia="SimSun" w:hAnsi="Arial" w:cs="Arial"/>
          <w:lang w:eastAsia="zh-CN" w:bidi="hi-IN"/>
        </w:rPr>
      </w:pPr>
      <w:r w:rsidRPr="005E10AF">
        <w:rPr>
          <w:rFonts w:ascii="Arial" w:eastAsia="SimSun" w:hAnsi="Arial" w:cs="Arial"/>
          <w:lang w:eastAsia="zh-CN" w:bidi="hi-IN"/>
        </w:rPr>
        <w:t>Durante el tiempo de curado el concreto deberá ser protegido de daño por las acciones mecánicas tales como esfuerzos originados por cargas, impactos o excesivas vibraciones. Todas las superficies del concreto ya terminadas deberán ser protegidas de daños originados por el equipo de construcción, materiales o procedimientos constructivos. Las estructuras no deberán ser cargadas de manera de sobre esforzar el concreto.</w:t>
      </w:r>
    </w:p>
    <w:p w:rsidR="005E10AF" w:rsidRPr="005E10AF" w:rsidRDefault="005E10AF" w:rsidP="005E10AF">
      <w:pPr>
        <w:spacing w:before="240" w:after="240" w:line="240" w:lineRule="auto"/>
        <w:ind w:left="284"/>
        <w:jc w:val="both"/>
        <w:rPr>
          <w:rFonts w:ascii="Arial" w:eastAsia="SimSun" w:hAnsi="Arial" w:cs="Arial"/>
          <w:lang w:eastAsia="zh-CN" w:bidi="hi-IN"/>
        </w:rPr>
      </w:pPr>
      <w:r w:rsidRPr="005E10AF">
        <w:rPr>
          <w:rFonts w:ascii="Arial" w:eastAsia="SimSun" w:hAnsi="Arial" w:cs="Arial"/>
          <w:lang w:eastAsia="zh-CN" w:bidi="hi-IN"/>
        </w:rPr>
        <w:t>El Supervisor podrá solicitar ensayos de resistencia en compresión adicionales para certificar que el procedimiento de curado empleado haya permitido que el procedimiento de curado empleado haya permitido obtener los resultados deseados.</w:t>
      </w:r>
    </w:p>
    <w:p w:rsidR="005E10AF" w:rsidRPr="005E10AF" w:rsidRDefault="00583B0F" w:rsidP="005E10AF">
      <w:pPr>
        <w:keepNext/>
        <w:spacing w:before="240" w:after="60" w:line="240" w:lineRule="auto"/>
        <w:ind w:left="284"/>
        <w:jc w:val="both"/>
        <w:outlineLvl w:val="3"/>
        <w:rPr>
          <w:rFonts w:ascii="Arial" w:eastAsia="SimSun" w:hAnsi="Arial" w:cs="Arial"/>
          <w:b/>
          <w:bCs/>
          <w:caps/>
          <w:color w:val="7030A0"/>
          <w:lang w:eastAsia="zh-CN" w:bidi="hi-IN"/>
        </w:rPr>
      </w:pPr>
      <w:r>
        <w:rPr>
          <w:rFonts w:ascii="Arial" w:eastAsia="SimSun" w:hAnsi="Arial" w:cs="Arial"/>
          <w:b/>
          <w:bCs/>
          <w:caps/>
          <w:color w:val="7030A0"/>
          <w:lang w:eastAsia="zh-CN" w:bidi="hi-IN"/>
        </w:rPr>
        <w:lastRenderedPageBreak/>
        <w:t xml:space="preserve"> </w:t>
      </w:r>
      <w:r w:rsidR="005E10AF" w:rsidRPr="005E10AF">
        <w:rPr>
          <w:rFonts w:ascii="Arial" w:eastAsia="SimSun" w:hAnsi="Arial" w:cs="Arial"/>
          <w:b/>
          <w:bCs/>
          <w:caps/>
          <w:lang w:eastAsia="zh-CN" w:bidi="hi-IN"/>
        </w:rPr>
        <w:t>Desencofrado</w:t>
      </w:r>
      <w:r w:rsidR="005E10AF" w:rsidRPr="005E10AF">
        <w:rPr>
          <w:rFonts w:ascii="Arial" w:eastAsia="SimSun" w:hAnsi="Arial" w:cs="Arial"/>
          <w:b/>
          <w:bCs/>
          <w:caps/>
          <w:color w:val="7030A0"/>
          <w:lang w:eastAsia="zh-CN" w:bidi="hi-IN"/>
        </w:rPr>
        <w:t xml:space="preserve"> </w:t>
      </w:r>
    </w:p>
    <w:p w:rsidR="005E10AF" w:rsidRPr="005E10AF" w:rsidRDefault="005E10AF" w:rsidP="005E10AF">
      <w:pPr>
        <w:spacing w:before="240" w:after="240" w:line="240" w:lineRule="auto"/>
        <w:ind w:left="284"/>
        <w:jc w:val="both"/>
        <w:rPr>
          <w:rFonts w:ascii="Arial" w:eastAsia="SimSun" w:hAnsi="Arial" w:cs="Arial"/>
          <w:lang w:eastAsia="zh-CN" w:bidi="hi-IN"/>
        </w:rPr>
      </w:pPr>
      <w:r w:rsidRPr="005E10AF">
        <w:rPr>
          <w:rFonts w:ascii="Arial" w:eastAsia="SimSun" w:hAnsi="Arial" w:cs="Arial"/>
          <w:lang w:eastAsia="zh-CN" w:bidi="hi-IN"/>
        </w:rPr>
        <w:t>Los encofrados deben retirarse de tal manera que no se afecte negativamente la seguridad o condiciones de servicio de la estructura. El concreto expuesto por el desencofrado debe tener suficiente resistencia para no ser dañado por las operaciones de desencofrado.</w:t>
      </w:r>
    </w:p>
    <w:p w:rsidR="005E10AF" w:rsidRPr="005E10AF" w:rsidRDefault="005E10AF" w:rsidP="005E10AF">
      <w:pPr>
        <w:spacing w:before="240" w:after="240" w:line="240" w:lineRule="auto"/>
        <w:ind w:left="284"/>
        <w:jc w:val="both"/>
        <w:rPr>
          <w:rFonts w:ascii="Arial" w:eastAsia="SimSun" w:hAnsi="Arial" w:cs="Arial"/>
          <w:lang w:eastAsia="zh-CN" w:bidi="hi-IN"/>
        </w:rPr>
      </w:pPr>
      <w:r w:rsidRPr="005E10AF">
        <w:rPr>
          <w:rFonts w:ascii="Arial" w:eastAsia="SimSun" w:hAnsi="Arial" w:cs="Arial"/>
          <w:lang w:eastAsia="zh-CN" w:bidi="hi-IN"/>
        </w:rPr>
        <w:t>El tiempo de desencofrado será de 24 horas después de vaciado el concreto.</w:t>
      </w:r>
    </w:p>
    <w:p w:rsidR="005E10AF" w:rsidRPr="005E10AF" w:rsidRDefault="005E10AF" w:rsidP="005E10AF">
      <w:pPr>
        <w:keepNext/>
        <w:spacing w:before="240" w:after="240" w:line="240" w:lineRule="auto"/>
        <w:ind w:left="284"/>
        <w:jc w:val="both"/>
        <w:outlineLvl w:val="2"/>
        <w:rPr>
          <w:rFonts w:ascii="Arial" w:eastAsia="Times New Roman" w:hAnsi="Arial" w:cs="Arial"/>
          <w:bCs/>
          <w:caps/>
          <w:u w:val="single"/>
          <w:lang w:eastAsia="es-ES"/>
        </w:rPr>
      </w:pPr>
      <w:r w:rsidRPr="005E10AF">
        <w:rPr>
          <w:rFonts w:ascii="Arial" w:eastAsia="Times New Roman" w:hAnsi="Arial" w:cs="Arial"/>
          <w:bCs/>
          <w:caps/>
          <w:u w:val="single"/>
          <w:lang w:eastAsia="es-ES"/>
        </w:rPr>
        <w:t>ACEPTACIÓN DE LOS TRABAJOS</w:t>
      </w:r>
      <w:r w:rsidR="00583B0F">
        <w:rPr>
          <w:rFonts w:ascii="Arial" w:eastAsia="Times New Roman" w:hAnsi="Arial" w:cs="Arial"/>
          <w:bCs/>
          <w:caps/>
          <w:u w:val="single"/>
          <w:lang w:eastAsia="es-ES"/>
        </w:rPr>
        <w:t>:</w:t>
      </w:r>
    </w:p>
    <w:p w:rsidR="005E10AF" w:rsidRPr="005E10AF" w:rsidRDefault="005E10AF" w:rsidP="005E10AF">
      <w:pPr>
        <w:keepNext/>
        <w:spacing w:before="240" w:after="60" w:line="240" w:lineRule="auto"/>
        <w:ind w:left="284"/>
        <w:jc w:val="both"/>
        <w:outlineLvl w:val="3"/>
        <w:rPr>
          <w:rFonts w:ascii="Arial" w:eastAsia="SimSun" w:hAnsi="Arial" w:cs="Arial"/>
          <w:b/>
          <w:bCs/>
          <w:caps/>
          <w:color w:val="7030A0"/>
          <w:lang w:eastAsia="zh-CN" w:bidi="hi-IN"/>
        </w:rPr>
      </w:pPr>
      <w:r w:rsidRPr="005E10AF">
        <w:rPr>
          <w:rFonts w:ascii="Arial" w:eastAsia="SimSun" w:hAnsi="Arial" w:cs="Arial"/>
          <w:b/>
          <w:bCs/>
          <w:caps/>
          <w:lang w:eastAsia="zh-CN" w:bidi="hi-IN"/>
        </w:rPr>
        <w:t>Controles</w:t>
      </w:r>
      <w:r w:rsidRPr="005E10AF">
        <w:rPr>
          <w:rFonts w:ascii="Arial" w:eastAsia="SimSun" w:hAnsi="Arial" w:cs="Arial"/>
          <w:b/>
          <w:bCs/>
          <w:caps/>
          <w:color w:val="7030A0"/>
          <w:lang w:eastAsia="zh-CN" w:bidi="hi-IN"/>
        </w:rPr>
        <w:t xml:space="preserve"> </w:t>
      </w:r>
    </w:p>
    <w:p w:rsidR="005E10AF" w:rsidRPr="005E10AF" w:rsidRDefault="005E10AF" w:rsidP="005E10AF">
      <w:pPr>
        <w:spacing w:before="240" w:after="240" w:line="240" w:lineRule="auto"/>
        <w:ind w:left="284"/>
        <w:jc w:val="both"/>
        <w:rPr>
          <w:rFonts w:ascii="Arial" w:eastAsia="SimSun" w:hAnsi="Arial" w:cs="Arial"/>
          <w:lang w:eastAsia="zh-CN" w:bidi="hi-IN"/>
        </w:rPr>
      </w:pPr>
      <w:r w:rsidRPr="005E10AF">
        <w:rPr>
          <w:rFonts w:ascii="Arial" w:eastAsia="SimSun" w:hAnsi="Arial" w:cs="Arial"/>
          <w:lang w:eastAsia="zh-CN" w:bidi="hi-IN"/>
        </w:rPr>
        <w:t xml:space="preserve">Durante la ejecución de los trabajos, el Supervisor efectuará los siguientes controles principales: </w:t>
      </w:r>
    </w:p>
    <w:p w:rsidR="005E10AF" w:rsidRPr="005E10AF" w:rsidRDefault="005E10AF" w:rsidP="005E10AF">
      <w:pPr>
        <w:spacing w:before="240" w:after="240" w:line="240" w:lineRule="auto"/>
        <w:ind w:left="284"/>
        <w:jc w:val="both"/>
        <w:rPr>
          <w:rFonts w:ascii="Arial" w:eastAsia="SimSun" w:hAnsi="Arial" w:cs="Arial"/>
          <w:kern w:val="3"/>
          <w:lang w:eastAsia="zh-CN" w:bidi="hi-IN"/>
        </w:rPr>
      </w:pPr>
      <w:r w:rsidRPr="005E10AF">
        <w:rPr>
          <w:rFonts w:ascii="Arial" w:eastAsia="SimSun" w:hAnsi="Arial" w:cs="Arial"/>
          <w:kern w:val="3"/>
          <w:lang w:eastAsia="zh-CN" w:bidi="hi-IN"/>
        </w:rPr>
        <w:t xml:space="preserve">Verificar el estado y funcionamiento de todo el equipo empleado por el Contratista. </w:t>
      </w:r>
    </w:p>
    <w:p w:rsidR="005E10AF" w:rsidRPr="005E10AF" w:rsidRDefault="005E10AF" w:rsidP="005E10AF">
      <w:pPr>
        <w:spacing w:before="240" w:after="240" w:line="240" w:lineRule="auto"/>
        <w:ind w:left="284"/>
        <w:jc w:val="both"/>
        <w:rPr>
          <w:rFonts w:ascii="Arial" w:eastAsia="SimSun" w:hAnsi="Arial" w:cs="Arial"/>
          <w:kern w:val="3"/>
          <w:lang w:eastAsia="zh-CN" w:bidi="hi-IN"/>
        </w:rPr>
      </w:pPr>
      <w:r w:rsidRPr="005E10AF">
        <w:rPr>
          <w:rFonts w:ascii="Arial" w:eastAsia="SimSun" w:hAnsi="Arial" w:cs="Arial"/>
          <w:kern w:val="3"/>
          <w:lang w:eastAsia="zh-CN" w:bidi="hi-IN"/>
        </w:rPr>
        <w:t xml:space="preserve">Comprobar que los materiales por utilizar cumplan todos los requisitos de calidad exigidos por la presente especificación. </w:t>
      </w:r>
    </w:p>
    <w:p w:rsidR="005E10AF" w:rsidRPr="005E10AF" w:rsidRDefault="005E10AF" w:rsidP="005E10AF">
      <w:pPr>
        <w:spacing w:before="240" w:after="240" w:line="240" w:lineRule="auto"/>
        <w:ind w:left="284"/>
        <w:jc w:val="both"/>
        <w:rPr>
          <w:rFonts w:ascii="Arial" w:eastAsia="SimSun" w:hAnsi="Arial" w:cs="Arial"/>
          <w:kern w:val="3"/>
          <w:lang w:eastAsia="zh-CN" w:bidi="hi-IN"/>
        </w:rPr>
      </w:pPr>
      <w:r w:rsidRPr="005E10AF">
        <w:rPr>
          <w:rFonts w:ascii="Arial" w:eastAsia="SimSun" w:hAnsi="Arial" w:cs="Arial"/>
          <w:kern w:val="3"/>
          <w:lang w:eastAsia="zh-CN" w:bidi="hi-IN"/>
        </w:rPr>
        <w:t xml:space="preserve">Observar la correcta aplicación del método de trabajo aprobado en cuanto a la elaboración y manejo de los agregados, así como la manufactura, transporte, colocación, compactación, encofrado, curado y desencofrado de las mezclas de concreto. </w:t>
      </w:r>
    </w:p>
    <w:p w:rsidR="005E10AF" w:rsidRPr="005E10AF" w:rsidRDefault="005E10AF" w:rsidP="005E10AF">
      <w:pPr>
        <w:spacing w:before="240" w:after="240" w:line="240" w:lineRule="auto"/>
        <w:ind w:left="284"/>
        <w:jc w:val="both"/>
        <w:rPr>
          <w:rFonts w:ascii="Arial" w:eastAsia="SimSun" w:hAnsi="Arial" w:cs="Arial"/>
          <w:kern w:val="3"/>
          <w:lang w:eastAsia="zh-CN" w:bidi="hi-IN"/>
        </w:rPr>
      </w:pPr>
      <w:r w:rsidRPr="005E10AF">
        <w:rPr>
          <w:rFonts w:ascii="Arial" w:eastAsia="SimSun" w:hAnsi="Arial" w:cs="Arial"/>
          <w:kern w:val="3"/>
          <w:lang w:eastAsia="zh-CN" w:bidi="hi-IN"/>
        </w:rPr>
        <w:t xml:space="preserve">Efectuar los ensayos necesarios para el control de la mezcla. </w:t>
      </w:r>
    </w:p>
    <w:p w:rsidR="005E10AF" w:rsidRPr="005E10AF" w:rsidRDefault="005E10AF" w:rsidP="005E10AF">
      <w:pPr>
        <w:spacing w:before="240" w:after="240" w:line="240" w:lineRule="auto"/>
        <w:ind w:left="284"/>
        <w:jc w:val="both"/>
        <w:rPr>
          <w:rFonts w:ascii="Arial" w:eastAsia="SimSun" w:hAnsi="Arial" w:cs="Arial"/>
          <w:kern w:val="3"/>
          <w:lang w:eastAsia="zh-CN" w:bidi="hi-IN"/>
        </w:rPr>
      </w:pPr>
      <w:r w:rsidRPr="005E10AF">
        <w:rPr>
          <w:rFonts w:ascii="Arial" w:eastAsia="SimSun" w:hAnsi="Arial" w:cs="Arial"/>
          <w:kern w:val="3"/>
          <w:lang w:eastAsia="zh-CN" w:bidi="hi-IN"/>
        </w:rPr>
        <w:t xml:space="preserve">Vigilar la regularidad en la producción de los agregados y la mezcla de concreto durante el período de ejecución de las obras. </w:t>
      </w:r>
    </w:p>
    <w:p w:rsidR="005E10AF" w:rsidRPr="005E10AF" w:rsidRDefault="005E10AF" w:rsidP="005E10AF">
      <w:pPr>
        <w:keepNext/>
        <w:spacing w:before="240" w:after="60" w:line="240" w:lineRule="auto"/>
        <w:ind w:left="284"/>
        <w:jc w:val="both"/>
        <w:outlineLvl w:val="3"/>
        <w:rPr>
          <w:rFonts w:ascii="Arial" w:eastAsia="SimSun" w:hAnsi="Arial" w:cs="Arial"/>
          <w:b/>
          <w:bCs/>
          <w:caps/>
          <w:lang w:eastAsia="zh-CN" w:bidi="hi-IN"/>
        </w:rPr>
      </w:pPr>
      <w:r w:rsidRPr="005E10AF">
        <w:rPr>
          <w:rFonts w:ascii="Arial" w:eastAsia="SimSun" w:hAnsi="Arial" w:cs="Arial"/>
          <w:b/>
          <w:bCs/>
          <w:caps/>
          <w:lang w:eastAsia="zh-CN" w:bidi="hi-IN"/>
        </w:rPr>
        <w:t xml:space="preserve">Calidad de la mezcla </w:t>
      </w:r>
    </w:p>
    <w:p w:rsidR="005E10AF" w:rsidRPr="005E10AF" w:rsidRDefault="005E10AF" w:rsidP="005E10AF">
      <w:pPr>
        <w:spacing w:before="240" w:after="60" w:line="240" w:lineRule="auto"/>
        <w:ind w:left="284"/>
        <w:jc w:val="both"/>
        <w:outlineLvl w:val="4"/>
        <w:rPr>
          <w:rFonts w:ascii="Arial" w:eastAsia="SimSun" w:hAnsi="Arial" w:cs="Arial"/>
          <w:b/>
          <w:bCs/>
          <w:i/>
          <w:iCs/>
          <w:caps/>
          <w:lang w:eastAsia="zh-CN" w:bidi="hi-IN"/>
        </w:rPr>
      </w:pPr>
      <w:r w:rsidRPr="005E10AF">
        <w:rPr>
          <w:rFonts w:ascii="Arial" w:eastAsia="SimSun" w:hAnsi="Arial" w:cs="Arial"/>
          <w:b/>
          <w:bCs/>
          <w:i/>
          <w:iCs/>
          <w:caps/>
          <w:lang w:eastAsia="zh-CN" w:bidi="hi-IN"/>
        </w:rPr>
        <w:t xml:space="preserve">Consistencia </w:t>
      </w:r>
    </w:p>
    <w:p w:rsidR="005E10AF" w:rsidRPr="005E10AF" w:rsidRDefault="005E10AF" w:rsidP="005E10AF">
      <w:pPr>
        <w:spacing w:before="240" w:after="240" w:line="240" w:lineRule="auto"/>
        <w:ind w:left="284"/>
        <w:jc w:val="both"/>
        <w:rPr>
          <w:rFonts w:ascii="Arial" w:eastAsia="SimSun" w:hAnsi="Arial" w:cs="Arial"/>
          <w:lang w:eastAsia="zh-CN" w:bidi="hi-IN"/>
        </w:rPr>
      </w:pPr>
      <w:r w:rsidRPr="005E10AF">
        <w:rPr>
          <w:rFonts w:ascii="Arial" w:eastAsia="SimSun" w:hAnsi="Arial" w:cs="Arial"/>
          <w:lang w:eastAsia="zh-CN" w:bidi="hi-IN"/>
        </w:rPr>
        <w:t xml:space="preserve">El Supervisor controlará la consistencia y densidad del concreto de cada carga transportada, para lo cual extraerá una muestra en el momento de la colocación del concreto para someterla al ensayo de asentamiento, cuyo resultado deberá ser de 4” como máximo. En caso de no cumplirse este requisito, se someterán a observación las losas construidas con dicha carga. </w:t>
      </w:r>
    </w:p>
    <w:p w:rsidR="005E10AF" w:rsidRPr="005E10AF" w:rsidRDefault="005E10AF" w:rsidP="005E10AF">
      <w:pPr>
        <w:spacing w:before="240" w:after="60" w:line="240" w:lineRule="auto"/>
        <w:ind w:left="284"/>
        <w:jc w:val="both"/>
        <w:outlineLvl w:val="4"/>
        <w:rPr>
          <w:rFonts w:ascii="Arial" w:eastAsia="SimSun" w:hAnsi="Arial" w:cs="Arial"/>
          <w:b/>
          <w:bCs/>
          <w:i/>
          <w:iCs/>
          <w:caps/>
          <w:lang w:eastAsia="zh-CN" w:bidi="hi-IN"/>
        </w:rPr>
      </w:pPr>
      <w:r w:rsidRPr="005E10AF">
        <w:rPr>
          <w:rFonts w:ascii="Arial" w:eastAsia="SimSun" w:hAnsi="Arial" w:cs="Arial"/>
          <w:b/>
          <w:bCs/>
          <w:i/>
          <w:iCs/>
          <w:caps/>
          <w:lang w:eastAsia="zh-CN" w:bidi="hi-IN"/>
        </w:rPr>
        <w:t xml:space="preserve">Resistencia </w:t>
      </w:r>
    </w:p>
    <w:p w:rsidR="005E10AF" w:rsidRPr="005E10AF" w:rsidRDefault="005E10AF" w:rsidP="005E10AF">
      <w:pPr>
        <w:spacing w:before="240" w:after="240" w:line="240" w:lineRule="auto"/>
        <w:ind w:left="284"/>
        <w:jc w:val="both"/>
        <w:rPr>
          <w:rFonts w:ascii="Arial" w:eastAsia="SimSun" w:hAnsi="Arial" w:cs="Arial"/>
          <w:lang w:eastAsia="zh-CN" w:bidi="hi-IN"/>
        </w:rPr>
      </w:pPr>
      <w:r w:rsidRPr="005E10AF">
        <w:rPr>
          <w:rFonts w:ascii="Arial" w:eastAsia="SimSun" w:hAnsi="Arial" w:cs="Arial"/>
          <w:lang w:eastAsia="zh-CN" w:bidi="hi-IN"/>
        </w:rPr>
        <w:t>Por cada 2 buzones vaciados con concreto hidráulico se tomará una muestra compuesta por 2 especímenes con los cuales se ensayarán probetas para ser ensayadas para la determinación de su resistencia a compresión las cuales se fallarán 1 a 7 días y 1 a 28 días, luego de ser sometidas al curado normalizado. Los valores de resistencia a siete días se emplearán únicamente para controlar la regularidad de la calidad de la producción del concreto, mientras que los obtenidos a 28 días se emplearán en la comprobación de la resistencia del concreto.</w:t>
      </w:r>
    </w:p>
    <w:p w:rsidR="005E10AF" w:rsidRPr="005E10AF" w:rsidRDefault="005E10AF" w:rsidP="005E10AF">
      <w:pPr>
        <w:spacing w:before="240" w:after="240" w:line="240" w:lineRule="auto"/>
        <w:ind w:left="284"/>
        <w:jc w:val="both"/>
        <w:rPr>
          <w:rFonts w:ascii="Arial" w:eastAsia="Times New Roman" w:hAnsi="Arial" w:cs="Arial"/>
          <w:lang w:eastAsia="es-ES"/>
        </w:rPr>
      </w:pPr>
    </w:p>
    <w:p w:rsidR="005E10AF" w:rsidRPr="005E10AF" w:rsidRDefault="005E10AF" w:rsidP="005E10AF">
      <w:pPr>
        <w:keepNext/>
        <w:spacing w:before="240" w:after="240" w:line="240" w:lineRule="auto"/>
        <w:ind w:left="284"/>
        <w:jc w:val="both"/>
        <w:outlineLvl w:val="2"/>
        <w:rPr>
          <w:rFonts w:ascii="Arial" w:eastAsia="Times New Roman" w:hAnsi="Arial" w:cs="Arial"/>
          <w:bCs/>
          <w:caps/>
          <w:u w:val="single"/>
          <w:lang w:eastAsia="es-ES"/>
        </w:rPr>
      </w:pPr>
      <w:r w:rsidRPr="005E10AF">
        <w:rPr>
          <w:rFonts w:ascii="Arial" w:eastAsia="Times New Roman" w:hAnsi="Arial" w:cs="Arial"/>
          <w:bCs/>
          <w:caps/>
          <w:u w:val="single"/>
          <w:lang w:eastAsia="es-ES"/>
        </w:rPr>
        <w:lastRenderedPageBreak/>
        <w:t>MEDICIÓN</w:t>
      </w:r>
      <w:r w:rsidR="00583B0F">
        <w:rPr>
          <w:rFonts w:ascii="Arial" w:eastAsia="Times New Roman" w:hAnsi="Arial" w:cs="Arial"/>
          <w:bCs/>
          <w:caps/>
          <w:u w:val="single"/>
          <w:lang w:eastAsia="es-ES"/>
        </w:rPr>
        <w:t>:</w:t>
      </w:r>
    </w:p>
    <w:p w:rsidR="005E10AF" w:rsidRPr="005E10AF" w:rsidRDefault="005E10AF" w:rsidP="005E10AF">
      <w:pPr>
        <w:spacing w:before="240" w:after="240" w:line="240" w:lineRule="auto"/>
        <w:ind w:left="284"/>
        <w:jc w:val="both"/>
        <w:rPr>
          <w:rFonts w:ascii="Arial" w:eastAsia="Times New Roman" w:hAnsi="Arial" w:cs="Arial"/>
          <w:snapToGrid w:val="0"/>
          <w:lang w:val="es-ES" w:eastAsia="es-ES"/>
        </w:rPr>
      </w:pPr>
      <w:r w:rsidRPr="005E10AF">
        <w:rPr>
          <w:rFonts w:ascii="Arial" w:eastAsia="Times New Roman" w:hAnsi="Arial" w:cs="Arial"/>
          <w:snapToGrid w:val="0"/>
          <w:lang w:val="es-ES" w:eastAsia="es-ES"/>
        </w:rPr>
        <w:t xml:space="preserve">La medición se realizará por unidad (UND) contabilizando el número de buzones construidos. </w:t>
      </w:r>
    </w:p>
    <w:p w:rsidR="005E10AF" w:rsidRPr="005E10AF" w:rsidRDefault="005E10AF" w:rsidP="005E10AF">
      <w:pPr>
        <w:keepNext/>
        <w:spacing w:before="240" w:after="240" w:line="240" w:lineRule="auto"/>
        <w:ind w:left="284"/>
        <w:jc w:val="both"/>
        <w:outlineLvl w:val="2"/>
        <w:rPr>
          <w:rFonts w:ascii="Arial" w:eastAsia="Times New Roman" w:hAnsi="Arial" w:cs="Arial"/>
          <w:bCs/>
          <w:caps/>
          <w:u w:val="single"/>
          <w:lang w:eastAsia="es-ES"/>
        </w:rPr>
      </w:pPr>
      <w:r w:rsidRPr="005E10AF">
        <w:rPr>
          <w:rFonts w:ascii="Arial" w:eastAsia="Times New Roman" w:hAnsi="Arial" w:cs="Arial"/>
          <w:bCs/>
          <w:caps/>
          <w:u w:val="single"/>
          <w:lang w:eastAsia="es-ES"/>
        </w:rPr>
        <w:t>FORMA DE PAGO</w:t>
      </w:r>
    </w:p>
    <w:p w:rsidR="00E36953" w:rsidRPr="003526F0" w:rsidRDefault="005E10AF" w:rsidP="003526F0">
      <w:pPr>
        <w:spacing w:before="240" w:after="240" w:line="240" w:lineRule="auto"/>
        <w:ind w:left="284"/>
        <w:jc w:val="both"/>
        <w:rPr>
          <w:rFonts w:ascii="Arial" w:eastAsia="Times New Roman" w:hAnsi="Arial" w:cs="Arial"/>
          <w:snapToGrid w:val="0"/>
          <w:lang w:val="es-ES" w:eastAsia="es-ES"/>
        </w:rPr>
      </w:pPr>
      <w:r w:rsidRPr="005E10AF">
        <w:rPr>
          <w:rFonts w:ascii="Arial" w:eastAsia="Times New Roman" w:hAnsi="Arial" w:cs="Arial"/>
          <w:lang w:eastAsia="es-ES"/>
        </w:rPr>
        <w:t xml:space="preserve">El pago se efectuará por </w:t>
      </w:r>
      <w:r w:rsidRPr="005E10AF">
        <w:rPr>
          <w:rFonts w:ascii="Arial" w:eastAsia="Times New Roman" w:hAnsi="Arial" w:cs="Arial"/>
          <w:snapToGrid w:val="0"/>
          <w:lang w:val="es-ES" w:eastAsia="es-ES"/>
        </w:rPr>
        <w:t xml:space="preserve">unidad (UND) </w:t>
      </w:r>
      <w:r w:rsidRPr="005E10AF">
        <w:rPr>
          <w:rFonts w:ascii="Arial" w:eastAsia="Times New Roman" w:hAnsi="Arial" w:cs="Arial"/>
          <w:lang w:eastAsia="es-ES"/>
        </w:rPr>
        <w:t xml:space="preserve">según precio unitario del presupuesto, entendiéndose </w:t>
      </w:r>
      <w:r w:rsidR="003526F0" w:rsidRPr="005E10AF">
        <w:rPr>
          <w:rFonts w:ascii="Arial" w:eastAsia="Times New Roman" w:hAnsi="Arial" w:cs="Arial"/>
          <w:lang w:eastAsia="es-ES"/>
        </w:rPr>
        <w:t>que dicho precio</w:t>
      </w:r>
      <w:r w:rsidRPr="005E10AF">
        <w:rPr>
          <w:rFonts w:ascii="Arial" w:eastAsia="Times New Roman" w:hAnsi="Arial" w:cs="Arial"/>
          <w:lang w:eastAsia="es-ES"/>
        </w:rPr>
        <w:t xml:space="preserve"> y pago constituirá </w:t>
      </w:r>
      <w:r w:rsidR="003526F0" w:rsidRPr="005E10AF">
        <w:rPr>
          <w:rFonts w:ascii="Arial" w:eastAsia="Times New Roman" w:hAnsi="Arial" w:cs="Arial"/>
          <w:lang w:eastAsia="es-ES"/>
        </w:rPr>
        <w:t>compensación total por</w:t>
      </w:r>
      <w:r w:rsidRPr="005E10AF">
        <w:rPr>
          <w:rFonts w:ascii="Arial" w:eastAsia="Times New Roman" w:hAnsi="Arial" w:cs="Arial"/>
          <w:lang w:eastAsia="es-ES"/>
        </w:rPr>
        <w:t xml:space="preserve"> toda la mano de obra, incluyendo las leyes sociales, materiales y cualquier actividad o suministro </w:t>
      </w:r>
      <w:r w:rsidRPr="005E10AF">
        <w:rPr>
          <w:rFonts w:ascii="Arial" w:eastAsia="Times New Roman" w:hAnsi="Arial" w:cs="Arial"/>
          <w:snapToGrid w:val="0"/>
          <w:lang w:val="es-ES" w:eastAsia="es-ES"/>
        </w:rPr>
        <w:t>necesario para la ejecución del trabajo.</w:t>
      </w:r>
    </w:p>
    <w:p w:rsidR="00281D16" w:rsidRPr="00124E46" w:rsidRDefault="00281D16" w:rsidP="00A25FEE">
      <w:pPr>
        <w:pStyle w:val="Prrafodelista"/>
        <w:ind w:left="1134" w:right="-518"/>
        <w:rPr>
          <w:rFonts w:ascii="Arial" w:hAnsi="Arial" w:cs="Arial"/>
          <w:b/>
        </w:rPr>
      </w:pPr>
    </w:p>
    <w:p w:rsidR="00BD078C" w:rsidRDefault="00BD078C" w:rsidP="001F49EE">
      <w:pPr>
        <w:pStyle w:val="Prrafodelista"/>
        <w:keepNext/>
        <w:widowControl w:val="0"/>
        <w:numPr>
          <w:ilvl w:val="3"/>
          <w:numId w:val="30"/>
        </w:numPr>
        <w:tabs>
          <w:tab w:val="left" w:pos="1701"/>
        </w:tabs>
        <w:spacing w:before="240" w:after="240" w:line="360" w:lineRule="auto"/>
        <w:ind w:left="1565"/>
        <w:jc w:val="both"/>
        <w:outlineLvl w:val="1"/>
        <w:rPr>
          <w:rFonts w:ascii="Arial" w:eastAsia="Times New Roman" w:hAnsi="Arial" w:cs="Arial"/>
          <w:b/>
          <w:snapToGrid w:val="0"/>
          <w:lang w:val="es-ES" w:eastAsia="es-ES"/>
        </w:rPr>
      </w:pPr>
      <w:bookmarkStart w:id="1" w:name="_Toc13493609"/>
      <w:bookmarkStart w:id="2" w:name="_Toc22887753"/>
      <w:r w:rsidRPr="001F49EE">
        <w:rPr>
          <w:rFonts w:ascii="Arial" w:eastAsia="Times New Roman" w:hAnsi="Arial" w:cs="Arial"/>
          <w:b/>
          <w:snapToGrid w:val="0"/>
          <w:lang w:val="es-ES" w:eastAsia="es-ES"/>
        </w:rPr>
        <w:t>DISPOSITIVO DE CAIDA DE BUZON</w:t>
      </w:r>
      <w:bookmarkEnd w:id="1"/>
      <w:bookmarkEnd w:id="2"/>
      <w:r w:rsidR="001F49EE">
        <w:rPr>
          <w:rFonts w:ascii="Arial" w:eastAsia="Times New Roman" w:hAnsi="Arial" w:cs="Arial"/>
          <w:b/>
          <w:snapToGrid w:val="0"/>
          <w:lang w:val="es-ES" w:eastAsia="es-ES"/>
        </w:rPr>
        <w:t xml:space="preserve"> DN 160MM H= 2.00M</w:t>
      </w:r>
    </w:p>
    <w:p w:rsidR="001F49EE" w:rsidRPr="001F49EE" w:rsidRDefault="001F49EE" w:rsidP="001F49EE">
      <w:pPr>
        <w:pStyle w:val="Prrafodelista"/>
        <w:numPr>
          <w:ilvl w:val="3"/>
          <w:numId w:val="30"/>
        </w:numPr>
        <w:tabs>
          <w:tab w:val="left" w:pos="1701"/>
        </w:tabs>
        <w:spacing w:line="360" w:lineRule="auto"/>
        <w:ind w:left="1565"/>
        <w:rPr>
          <w:rFonts w:ascii="Arial" w:eastAsia="Times New Roman" w:hAnsi="Arial" w:cs="Arial"/>
          <w:b/>
          <w:snapToGrid w:val="0"/>
          <w:lang w:val="es-ES" w:eastAsia="es-ES"/>
        </w:rPr>
      </w:pPr>
      <w:r w:rsidRPr="001F49EE">
        <w:rPr>
          <w:rFonts w:ascii="Arial" w:eastAsia="Times New Roman" w:hAnsi="Arial" w:cs="Arial"/>
          <w:b/>
          <w:snapToGrid w:val="0"/>
          <w:lang w:val="es-ES" w:eastAsia="es-ES"/>
        </w:rPr>
        <w:t>DISPOSITIVO DE CAIDA DE BUZON DN 160MM H= 2.00M</w:t>
      </w:r>
    </w:p>
    <w:p w:rsidR="00BD078C" w:rsidRPr="00BD078C" w:rsidRDefault="00BD078C" w:rsidP="00BD078C">
      <w:pPr>
        <w:keepNext/>
        <w:spacing w:before="240" w:after="240" w:line="240" w:lineRule="auto"/>
        <w:ind w:left="851"/>
        <w:jc w:val="both"/>
        <w:outlineLvl w:val="2"/>
        <w:rPr>
          <w:rFonts w:ascii="Arial" w:eastAsia="Times New Roman" w:hAnsi="Arial" w:cs="Arial"/>
          <w:bCs/>
          <w:caps/>
          <w:u w:val="single"/>
          <w:lang w:eastAsia="es-ES"/>
        </w:rPr>
      </w:pPr>
      <w:r w:rsidRPr="00BD078C">
        <w:rPr>
          <w:rFonts w:ascii="Arial" w:eastAsia="Times New Roman" w:hAnsi="Arial" w:cs="Arial"/>
          <w:bCs/>
          <w:caps/>
          <w:u w:val="single"/>
          <w:lang w:eastAsia="es-ES"/>
        </w:rPr>
        <w:t>DESCRIPCIÓN</w:t>
      </w:r>
    </w:p>
    <w:p w:rsidR="00BD078C" w:rsidRPr="00BD078C" w:rsidRDefault="00BD078C" w:rsidP="00BD078C">
      <w:pPr>
        <w:spacing w:before="240" w:after="240" w:line="240" w:lineRule="auto"/>
        <w:ind w:left="851"/>
        <w:jc w:val="both"/>
        <w:rPr>
          <w:rFonts w:ascii="Arial" w:eastAsia="Times New Roman" w:hAnsi="Arial" w:cs="Arial"/>
          <w:lang w:val="es-ES" w:eastAsia="es-ES"/>
        </w:rPr>
      </w:pPr>
      <w:r w:rsidRPr="00BD078C">
        <w:rPr>
          <w:rFonts w:ascii="Arial" w:eastAsia="Times New Roman" w:hAnsi="Arial" w:cs="Arial"/>
          <w:lang w:val="es-ES" w:eastAsia="es-ES"/>
        </w:rPr>
        <w:t>En las cámaras de inspección y/o buzones donde las tuberías no lleguen al mismo nivel, se deberá proyectar un dispositivo de caída cuando la altura de descarga o caída con respecto al fondo sea mayor a 1 metro.</w:t>
      </w:r>
    </w:p>
    <w:p w:rsidR="00BD078C" w:rsidRPr="00BD078C" w:rsidRDefault="00BD078C" w:rsidP="00BD078C">
      <w:pPr>
        <w:keepNext/>
        <w:spacing w:before="240" w:after="240" w:line="240" w:lineRule="auto"/>
        <w:ind w:left="851"/>
        <w:jc w:val="both"/>
        <w:outlineLvl w:val="2"/>
        <w:rPr>
          <w:rFonts w:ascii="Arial" w:eastAsia="Times New Roman" w:hAnsi="Arial" w:cs="Arial"/>
          <w:bCs/>
          <w:caps/>
          <w:u w:val="single"/>
          <w:lang w:eastAsia="es-ES"/>
        </w:rPr>
      </w:pPr>
      <w:r w:rsidRPr="00BD078C">
        <w:rPr>
          <w:rFonts w:ascii="Arial" w:eastAsia="Times New Roman" w:hAnsi="Arial" w:cs="Arial"/>
          <w:bCs/>
          <w:caps/>
          <w:u w:val="single"/>
          <w:lang w:eastAsia="es-ES"/>
        </w:rPr>
        <w:t>MEDICIÓN</w:t>
      </w:r>
    </w:p>
    <w:p w:rsidR="00BD078C" w:rsidRPr="00BD078C" w:rsidRDefault="00BD078C" w:rsidP="00BD078C">
      <w:pPr>
        <w:spacing w:before="240" w:after="240" w:line="240" w:lineRule="auto"/>
        <w:ind w:left="851"/>
        <w:jc w:val="both"/>
        <w:rPr>
          <w:rFonts w:ascii="Arial" w:eastAsia="Times New Roman" w:hAnsi="Arial" w:cs="Arial"/>
          <w:lang w:val="es-MX" w:eastAsia="es-ES"/>
        </w:rPr>
      </w:pPr>
      <w:r w:rsidRPr="00BD078C">
        <w:rPr>
          <w:rFonts w:ascii="Arial" w:eastAsia="Times New Roman" w:hAnsi="Arial" w:cs="Arial"/>
          <w:lang w:val="es-MX" w:eastAsia="es-ES"/>
        </w:rPr>
        <w:t>El método de medición será por Unidad (UND) según las indicaciones anteriormente mencionadas.</w:t>
      </w:r>
    </w:p>
    <w:p w:rsidR="00BD078C" w:rsidRPr="00BD078C" w:rsidRDefault="00BD078C" w:rsidP="00BD078C">
      <w:pPr>
        <w:keepNext/>
        <w:spacing w:before="240" w:after="240" w:line="240" w:lineRule="auto"/>
        <w:ind w:left="851"/>
        <w:jc w:val="both"/>
        <w:outlineLvl w:val="2"/>
        <w:rPr>
          <w:rFonts w:ascii="Arial" w:eastAsia="Times New Roman" w:hAnsi="Arial" w:cs="Arial"/>
          <w:bCs/>
          <w:caps/>
          <w:u w:val="single"/>
          <w:lang w:eastAsia="es-ES"/>
        </w:rPr>
      </w:pPr>
      <w:r w:rsidRPr="00BD078C">
        <w:rPr>
          <w:rFonts w:ascii="Arial" w:eastAsia="Times New Roman" w:hAnsi="Arial" w:cs="Arial"/>
          <w:bCs/>
          <w:caps/>
          <w:u w:val="single"/>
          <w:lang w:eastAsia="es-ES"/>
        </w:rPr>
        <w:t>FORMA DE PAGO</w:t>
      </w:r>
    </w:p>
    <w:p w:rsidR="00BD078C" w:rsidRPr="00BD078C" w:rsidRDefault="00BD078C" w:rsidP="00BD078C">
      <w:pPr>
        <w:spacing w:before="240" w:after="240" w:line="240" w:lineRule="auto"/>
        <w:ind w:left="851"/>
        <w:jc w:val="both"/>
        <w:rPr>
          <w:rFonts w:ascii="Arial" w:eastAsia="Times New Roman" w:hAnsi="Arial" w:cs="Arial"/>
          <w:b/>
          <w:bCs/>
          <w:color w:val="000000"/>
          <w:lang w:val="es-ES" w:eastAsia="es-ES"/>
        </w:rPr>
      </w:pPr>
      <w:r w:rsidRPr="00BD078C">
        <w:rPr>
          <w:rFonts w:ascii="Arial" w:eastAsia="Times New Roman" w:hAnsi="Arial" w:cs="Arial"/>
          <w:lang w:val="es-ES_tradnl" w:eastAsia="es-ES"/>
        </w:rPr>
        <w:t>El pago será efectuado mediante el presupuesto contratado de acuerdo al Análisis de los Precios Unitarios respectivos se toma como unidad de medición la Unidad (UND).</w:t>
      </w:r>
    </w:p>
    <w:p w:rsidR="00281D16" w:rsidRPr="00D86ABB" w:rsidRDefault="00BD078C" w:rsidP="00D86ABB">
      <w:pPr>
        <w:spacing w:before="240" w:after="240" w:line="240" w:lineRule="auto"/>
        <w:ind w:left="851"/>
        <w:jc w:val="both"/>
        <w:rPr>
          <w:rFonts w:ascii="Arial" w:eastAsia="Times New Roman" w:hAnsi="Arial" w:cs="Arial"/>
          <w:lang w:val="es-ES_tradnl" w:eastAsia="es-ES"/>
        </w:rPr>
      </w:pPr>
      <w:r w:rsidRPr="00BD078C">
        <w:rPr>
          <w:rFonts w:ascii="Arial" w:eastAsia="Times New Roman" w:hAnsi="Arial" w:cs="Arial"/>
          <w:lang w:val="es-ES_tradnl" w:eastAsia="es-ES"/>
        </w:rPr>
        <w:t>Entendiéndose que dicho precio y pago constituirá compensación total por toda la mano de obra incluyendo Leyes Sociales, materiales y cualquier actividad o suministro necesario para la ejecución del trabajo.</w:t>
      </w:r>
    </w:p>
    <w:p w:rsidR="00F77AB5" w:rsidRPr="00124E46" w:rsidRDefault="00F77AB5" w:rsidP="001F49EE">
      <w:pPr>
        <w:pStyle w:val="Prrafodelista"/>
        <w:numPr>
          <w:ilvl w:val="3"/>
          <w:numId w:val="30"/>
        </w:numPr>
        <w:tabs>
          <w:tab w:val="left" w:pos="1560"/>
          <w:tab w:val="left" w:pos="1701"/>
        </w:tabs>
        <w:rPr>
          <w:rFonts w:ascii="Arial" w:hAnsi="Arial" w:cs="Arial"/>
          <w:b/>
        </w:rPr>
      </w:pPr>
      <w:r w:rsidRPr="00124E46">
        <w:rPr>
          <w:rFonts w:ascii="Arial" w:hAnsi="Arial" w:cs="Arial"/>
          <w:b/>
        </w:rPr>
        <w:t xml:space="preserve">CONSTRUCCION DE MEDIA CAÑA EN BUZON </w:t>
      </w:r>
    </w:p>
    <w:p w:rsidR="00F77AB5" w:rsidRPr="001F49EE" w:rsidRDefault="001F49EE" w:rsidP="00F77AB5">
      <w:pPr>
        <w:spacing w:after="0"/>
        <w:ind w:left="851" w:firstLine="1"/>
        <w:jc w:val="both"/>
        <w:rPr>
          <w:rFonts w:ascii="Arial" w:hAnsi="Arial" w:cs="Arial"/>
          <w:u w:val="single"/>
        </w:rPr>
      </w:pPr>
      <w:r w:rsidRPr="001F49EE">
        <w:rPr>
          <w:rFonts w:ascii="Arial" w:hAnsi="Arial" w:cs="Arial"/>
          <w:u w:val="single"/>
        </w:rPr>
        <w:t>DESCRIPCIÓN:</w:t>
      </w:r>
    </w:p>
    <w:p w:rsidR="00E312E8" w:rsidRPr="001F49EE" w:rsidRDefault="00F77AB5" w:rsidP="001F49EE">
      <w:pPr>
        <w:ind w:left="851" w:firstLine="1"/>
        <w:jc w:val="both"/>
        <w:rPr>
          <w:rFonts w:ascii="Arial" w:hAnsi="Arial" w:cs="Arial"/>
        </w:rPr>
      </w:pPr>
      <w:r w:rsidRPr="00124E46">
        <w:rPr>
          <w:rFonts w:ascii="Arial" w:hAnsi="Arial" w:cs="Arial"/>
        </w:rPr>
        <w:t>Esta partida consiste en la construcción de media caña o canaletas sobre el fondo del buzón, que permitan la circulación del desagüe directamente entre la</w:t>
      </w:r>
      <w:r w:rsidR="001F49EE">
        <w:rPr>
          <w:rFonts w:ascii="Arial" w:hAnsi="Arial" w:cs="Arial"/>
        </w:rPr>
        <w:t>s llegadas y salidas del buzón.</w:t>
      </w:r>
    </w:p>
    <w:p w:rsidR="00F77AB5" w:rsidRPr="001F49EE" w:rsidRDefault="001F49EE" w:rsidP="00F77AB5">
      <w:pPr>
        <w:spacing w:after="0"/>
        <w:ind w:left="851" w:firstLine="1"/>
        <w:jc w:val="both"/>
        <w:rPr>
          <w:rFonts w:ascii="Arial" w:hAnsi="Arial" w:cs="Arial"/>
          <w:u w:val="single"/>
        </w:rPr>
      </w:pPr>
      <w:r w:rsidRPr="001F49EE">
        <w:rPr>
          <w:rFonts w:ascii="Arial" w:hAnsi="Arial" w:cs="Arial"/>
          <w:u w:val="single"/>
        </w:rPr>
        <w:t>PROCESO CONSTRUCTIVO:</w:t>
      </w:r>
    </w:p>
    <w:p w:rsidR="00F77AB5" w:rsidRPr="00124E46" w:rsidRDefault="00F77AB5" w:rsidP="00F77AB5">
      <w:pPr>
        <w:ind w:left="851"/>
        <w:jc w:val="both"/>
        <w:rPr>
          <w:rFonts w:ascii="Arial" w:hAnsi="Arial" w:cs="Arial"/>
        </w:rPr>
      </w:pPr>
      <w:r w:rsidRPr="00124E46">
        <w:rPr>
          <w:rFonts w:ascii="Arial" w:hAnsi="Arial" w:cs="Arial"/>
        </w:rPr>
        <w:t xml:space="preserve">Antes del vaciado de la media caña, el maestro de obras debe limpiar y sacar los tapones de las tuberías. Luego se procede al encofrado con moldes de madera o de metal, de acuerdo a las direcciones o flujos de la tubería. </w:t>
      </w:r>
    </w:p>
    <w:p w:rsidR="00F77AB5" w:rsidRPr="00124E46" w:rsidRDefault="00F77AB5" w:rsidP="00F77AB5">
      <w:pPr>
        <w:ind w:left="851"/>
        <w:jc w:val="both"/>
        <w:rPr>
          <w:rFonts w:ascii="Arial" w:hAnsi="Arial" w:cs="Arial"/>
        </w:rPr>
      </w:pPr>
      <w:r w:rsidRPr="00124E46">
        <w:rPr>
          <w:rFonts w:ascii="Arial" w:hAnsi="Arial" w:cs="Arial"/>
        </w:rPr>
        <w:lastRenderedPageBreak/>
        <w:t>Las canaletas serán de igual diámetro que las tuberías de los colectores que convergen en el buzón, su sección será semicircular del desagüe en la parte inferior y luego en las paredes laterales serán verticales hasta llegar a un diámetro de la tubería, el falso fondo o berma tendrá una pendiente de 25% hacia los ejes de los colectores. Los empalmes de las canaletas se redondearan de acuerdo con la dirección del escurrimiento.</w:t>
      </w:r>
    </w:p>
    <w:p w:rsidR="00E100DB" w:rsidRPr="00124E46" w:rsidRDefault="00E100DB" w:rsidP="00F77AB5">
      <w:pPr>
        <w:ind w:left="851" w:firstLine="1"/>
        <w:jc w:val="center"/>
        <w:rPr>
          <w:rFonts w:ascii="Arial" w:hAnsi="Arial" w:cs="Arial"/>
          <w:b/>
        </w:rPr>
      </w:pPr>
      <w:r w:rsidRPr="00124E46">
        <w:rPr>
          <w:rFonts w:ascii="Arial" w:hAnsi="Arial" w:cs="Arial"/>
          <w:noProof/>
          <w:lang w:val="en-US" w:eastAsia="en-US"/>
        </w:rPr>
        <w:drawing>
          <wp:anchor distT="0" distB="0" distL="114300" distR="114300" simplePos="0" relativeHeight="251665408" behindDoc="1" locked="0" layoutInCell="1" allowOverlap="1" wp14:anchorId="2450E879" wp14:editId="4EF3272D">
            <wp:simplePos x="0" y="0"/>
            <wp:positionH relativeFrom="column">
              <wp:posOffset>933716</wp:posOffset>
            </wp:positionH>
            <wp:positionV relativeFrom="paragraph">
              <wp:posOffset>156845</wp:posOffset>
            </wp:positionV>
            <wp:extent cx="3380740" cy="3921760"/>
            <wp:effectExtent l="19050" t="19050" r="10160" b="21590"/>
            <wp:wrapTight wrapText="bothSides">
              <wp:wrapPolygon edited="0">
                <wp:start x="-122" y="-105"/>
                <wp:lineTo x="-122" y="21614"/>
                <wp:lineTo x="21543" y="21614"/>
                <wp:lineTo x="21543" y="-105"/>
                <wp:lineTo x="-122" y="-105"/>
              </wp:wrapPolygon>
            </wp:wrapTight>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5">
                      <a:extLst>
                        <a:ext uri="{28A0092B-C50C-407E-A947-70E740481C1C}">
                          <a14:useLocalDpi xmlns:a14="http://schemas.microsoft.com/office/drawing/2010/main" val="0"/>
                        </a:ext>
                      </a:extLst>
                    </a:blip>
                    <a:srcRect l="32623" t="14520" r="30420" b="7011"/>
                    <a:stretch>
                      <a:fillRect/>
                    </a:stretch>
                  </pic:blipFill>
                  <pic:spPr bwMode="auto">
                    <a:xfrm>
                      <a:off x="0" y="0"/>
                      <a:ext cx="3380740" cy="3921760"/>
                    </a:xfrm>
                    <a:prstGeom prst="rect">
                      <a:avLst/>
                    </a:prstGeom>
                    <a:noFill/>
                    <a:ln w="19050">
                      <a:solidFill>
                        <a:srgbClr val="0F243E"/>
                      </a:solidFill>
                      <a:miter lim="800000"/>
                      <a:headEnd/>
                      <a:tailEnd/>
                    </a:ln>
                  </pic:spPr>
                </pic:pic>
              </a:graphicData>
            </a:graphic>
            <wp14:sizeRelH relativeFrom="page">
              <wp14:pctWidth>0</wp14:pctWidth>
            </wp14:sizeRelH>
            <wp14:sizeRelV relativeFrom="page">
              <wp14:pctHeight>0</wp14:pctHeight>
            </wp14:sizeRelV>
          </wp:anchor>
        </w:drawing>
      </w:r>
    </w:p>
    <w:p w:rsidR="00E100DB" w:rsidRPr="00124E46" w:rsidRDefault="00E100DB" w:rsidP="00F77AB5">
      <w:pPr>
        <w:ind w:left="851" w:firstLine="1"/>
        <w:jc w:val="center"/>
        <w:rPr>
          <w:rFonts w:ascii="Arial" w:hAnsi="Arial" w:cs="Arial"/>
          <w:b/>
        </w:rPr>
      </w:pPr>
    </w:p>
    <w:p w:rsidR="00E100DB" w:rsidRPr="00124E46" w:rsidRDefault="00E100DB" w:rsidP="00F77AB5">
      <w:pPr>
        <w:ind w:left="851" w:firstLine="1"/>
        <w:jc w:val="center"/>
        <w:rPr>
          <w:rFonts w:ascii="Arial" w:hAnsi="Arial" w:cs="Arial"/>
          <w:b/>
        </w:rPr>
      </w:pPr>
    </w:p>
    <w:p w:rsidR="00E100DB" w:rsidRPr="00124E46" w:rsidRDefault="00E100DB" w:rsidP="00F77AB5">
      <w:pPr>
        <w:ind w:left="851" w:firstLine="1"/>
        <w:jc w:val="center"/>
        <w:rPr>
          <w:rFonts w:ascii="Arial" w:hAnsi="Arial" w:cs="Arial"/>
          <w:b/>
        </w:rPr>
      </w:pPr>
    </w:p>
    <w:p w:rsidR="00F77AB5" w:rsidRPr="00124E46" w:rsidRDefault="00F77AB5" w:rsidP="00F77AB5">
      <w:pPr>
        <w:ind w:left="851" w:firstLine="1"/>
        <w:jc w:val="center"/>
        <w:rPr>
          <w:rFonts w:ascii="Arial" w:hAnsi="Arial" w:cs="Arial"/>
          <w:b/>
        </w:rPr>
      </w:pPr>
      <w:r w:rsidRPr="00124E46">
        <w:rPr>
          <w:rFonts w:ascii="Arial" w:hAnsi="Arial" w:cs="Arial"/>
          <w:b/>
        </w:rPr>
        <w:t>Medias cañas o canaletas en buzones</w:t>
      </w:r>
    </w:p>
    <w:p w:rsidR="00F77AB5" w:rsidRPr="00124E46" w:rsidRDefault="00F77AB5" w:rsidP="00F77AB5">
      <w:pPr>
        <w:ind w:left="851" w:firstLine="708"/>
        <w:jc w:val="both"/>
        <w:rPr>
          <w:rFonts w:ascii="Arial" w:hAnsi="Arial" w:cs="Arial"/>
          <w:b/>
        </w:rPr>
      </w:pPr>
    </w:p>
    <w:p w:rsidR="00F77AB5" w:rsidRPr="00124E46" w:rsidRDefault="00F77AB5" w:rsidP="00F77AB5">
      <w:pPr>
        <w:ind w:left="851"/>
        <w:jc w:val="both"/>
        <w:rPr>
          <w:rFonts w:ascii="Arial" w:hAnsi="Arial" w:cs="Arial"/>
          <w:b/>
          <w:bCs/>
        </w:rPr>
      </w:pPr>
    </w:p>
    <w:p w:rsidR="00F77AB5" w:rsidRPr="00124E46" w:rsidRDefault="00F77AB5" w:rsidP="00F77AB5">
      <w:pPr>
        <w:ind w:left="851"/>
        <w:jc w:val="both"/>
        <w:rPr>
          <w:rFonts w:ascii="Arial" w:hAnsi="Arial" w:cs="Arial"/>
          <w:b/>
          <w:bCs/>
        </w:rPr>
      </w:pPr>
    </w:p>
    <w:p w:rsidR="00F77AB5" w:rsidRPr="00124E46" w:rsidRDefault="00F77AB5" w:rsidP="00F77AB5">
      <w:pPr>
        <w:ind w:left="851"/>
        <w:jc w:val="both"/>
        <w:rPr>
          <w:rFonts w:ascii="Arial" w:hAnsi="Arial" w:cs="Arial"/>
          <w:b/>
          <w:bCs/>
        </w:rPr>
      </w:pPr>
    </w:p>
    <w:p w:rsidR="00F77AB5" w:rsidRPr="00124E46" w:rsidRDefault="00F77AB5" w:rsidP="00F77AB5">
      <w:pPr>
        <w:ind w:left="851"/>
        <w:jc w:val="both"/>
        <w:rPr>
          <w:rFonts w:ascii="Arial" w:hAnsi="Arial" w:cs="Arial"/>
          <w:b/>
          <w:bCs/>
        </w:rPr>
      </w:pPr>
    </w:p>
    <w:p w:rsidR="00F77AB5" w:rsidRPr="00124E46" w:rsidRDefault="00F77AB5" w:rsidP="00F77AB5">
      <w:pPr>
        <w:ind w:left="851"/>
        <w:jc w:val="both"/>
        <w:rPr>
          <w:rFonts w:ascii="Arial" w:hAnsi="Arial" w:cs="Arial"/>
          <w:b/>
          <w:bCs/>
        </w:rPr>
      </w:pPr>
    </w:p>
    <w:p w:rsidR="00F77AB5" w:rsidRPr="00124E46" w:rsidRDefault="00F77AB5" w:rsidP="00F77AB5">
      <w:pPr>
        <w:ind w:left="851"/>
        <w:jc w:val="both"/>
        <w:rPr>
          <w:rFonts w:ascii="Arial" w:hAnsi="Arial" w:cs="Arial"/>
          <w:b/>
          <w:bCs/>
        </w:rPr>
      </w:pPr>
    </w:p>
    <w:p w:rsidR="00F77AB5" w:rsidRPr="00124E46" w:rsidRDefault="00F77AB5" w:rsidP="00F77AB5">
      <w:pPr>
        <w:ind w:left="851"/>
        <w:jc w:val="both"/>
        <w:rPr>
          <w:rFonts w:ascii="Arial" w:hAnsi="Arial" w:cs="Arial"/>
          <w:b/>
          <w:bCs/>
        </w:rPr>
      </w:pPr>
    </w:p>
    <w:p w:rsidR="00E312E8" w:rsidRPr="00124E46" w:rsidRDefault="00E312E8" w:rsidP="00F77AB5">
      <w:pPr>
        <w:spacing w:after="0"/>
        <w:ind w:left="851" w:firstLine="1"/>
        <w:jc w:val="both"/>
        <w:rPr>
          <w:rFonts w:ascii="Arial" w:hAnsi="Arial" w:cs="Arial"/>
          <w:b/>
        </w:rPr>
      </w:pPr>
    </w:p>
    <w:p w:rsidR="00F77AB5" w:rsidRPr="001F49EE" w:rsidRDefault="001F49EE" w:rsidP="00F77AB5">
      <w:pPr>
        <w:spacing w:after="0"/>
        <w:ind w:left="851" w:firstLine="1"/>
        <w:jc w:val="both"/>
        <w:rPr>
          <w:rFonts w:ascii="Arial" w:hAnsi="Arial" w:cs="Arial"/>
          <w:u w:val="single"/>
        </w:rPr>
      </w:pPr>
      <w:r w:rsidRPr="001F49EE">
        <w:rPr>
          <w:rFonts w:ascii="Arial" w:hAnsi="Arial" w:cs="Arial"/>
          <w:u w:val="single"/>
        </w:rPr>
        <w:t>MEDICIÓN:</w:t>
      </w:r>
    </w:p>
    <w:p w:rsidR="00F77AB5" w:rsidRPr="00124E46" w:rsidRDefault="00F77AB5" w:rsidP="00F77AB5">
      <w:pPr>
        <w:pStyle w:val="Textoindependiente2"/>
        <w:spacing w:after="0" w:line="276" w:lineRule="auto"/>
        <w:ind w:left="851" w:firstLine="1"/>
        <w:rPr>
          <w:rFonts w:ascii="Arial" w:hAnsi="Arial" w:cs="Arial"/>
        </w:rPr>
      </w:pPr>
      <w:r w:rsidRPr="00124E46">
        <w:rPr>
          <w:rFonts w:ascii="Arial" w:hAnsi="Arial" w:cs="Arial"/>
        </w:rPr>
        <w:t>El método de medición de esta partida es por unidad (</w:t>
      </w:r>
      <w:proofErr w:type="spellStart"/>
      <w:r w:rsidRPr="00124E46">
        <w:rPr>
          <w:rFonts w:ascii="Arial" w:hAnsi="Arial" w:cs="Arial"/>
        </w:rPr>
        <w:t>und</w:t>
      </w:r>
      <w:proofErr w:type="spellEnd"/>
      <w:r w:rsidRPr="00124E46">
        <w:rPr>
          <w:rFonts w:ascii="Arial" w:hAnsi="Arial" w:cs="Arial"/>
        </w:rPr>
        <w:t>), de acuerdo a los metrados y presupuesto de proyecto.</w:t>
      </w:r>
    </w:p>
    <w:p w:rsidR="00F77AB5" w:rsidRPr="00124E46" w:rsidRDefault="00F77AB5" w:rsidP="00F77AB5">
      <w:pPr>
        <w:spacing w:after="0"/>
        <w:ind w:left="851" w:firstLine="1"/>
        <w:jc w:val="both"/>
        <w:rPr>
          <w:rFonts w:ascii="Arial" w:hAnsi="Arial" w:cs="Arial"/>
          <w:u w:val="single"/>
        </w:rPr>
      </w:pPr>
    </w:p>
    <w:p w:rsidR="00F77AB5" w:rsidRPr="001F49EE" w:rsidRDefault="001F49EE" w:rsidP="00F77AB5">
      <w:pPr>
        <w:spacing w:after="0"/>
        <w:ind w:left="851" w:hanging="1"/>
        <w:jc w:val="both"/>
        <w:rPr>
          <w:rFonts w:ascii="Arial" w:hAnsi="Arial" w:cs="Arial"/>
          <w:u w:val="single"/>
        </w:rPr>
      </w:pPr>
      <w:r w:rsidRPr="001F49EE">
        <w:rPr>
          <w:rFonts w:ascii="Arial" w:hAnsi="Arial" w:cs="Arial"/>
          <w:u w:val="single"/>
        </w:rPr>
        <w:t>FORMA DE PAGO:</w:t>
      </w:r>
    </w:p>
    <w:p w:rsidR="00F77AB5" w:rsidRDefault="00F77AB5" w:rsidP="001F49EE">
      <w:pPr>
        <w:pStyle w:val="Textoindependiente2"/>
        <w:spacing w:line="276" w:lineRule="auto"/>
        <w:ind w:left="851" w:firstLine="1"/>
        <w:jc w:val="both"/>
        <w:rPr>
          <w:rFonts w:ascii="Arial" w:hAnsi="Arial" w:cs="Arial"/>
        </w:rPr>
      </w:pPr>
      <w:r w:rsidRPr="00124E46">
        <w:rPr>
          <w:rFonts w:ascii="Arial" w:hAnsi="Arial" w:cs="Arial"/>
        </w:rPr>
        <w:t>El pago de esta partida de construcción de media caña en buzones, se efectuará por precio unitario de acuerdo al avance respectivo de partida y aprobado por el supervisor de obra los cuales están referidos al análisis de costos unitarios del presupuesto de proyecto el cual cubre gastos de herramientas, equipo, mano de obra, leyes sociales, materiales, y demás necesarios.</w:t>
      </w:r>
    </w:p>
    <w:p w:rsidR="003526F0" w:rsidRPr="00124E46" w:rsidRDefault="003526F0" w:rsidP="001F49EE">
      <w:pPr>
        <w:pStyle w:val="Textoindependiente2"/>
        <w:spacing w:line="276" w:lineRule="auto"/>
        <w:ind w:left="851" w:firstLine="1"/>
        <w:jc w:val="both"/>
        <w:rPr>
          <w:rFonts w:ascii="Arial" w:hAnsi="Arial" w:cs="Arial"/>
        </w:rPr>
      </w:pPr>
    </w:p>
    <w:p w:rsidR="00F77AB5" w:rsidRPr="00124E46" w:rsidRDefault="00F77AB5" w:rsidP="00F52276">
      <w:pPr>
        <w:pStyle w:val="Textoindependiente2"/>
        <w:spacing w:after="0" w:line="276" w:lineRule="auto"/>
        <w:ind w:left="851" w:firstLine="1"/>
        <w:rPr>
          <w:rFonts w:ascii="Arial" w:hAnsi="Arial" w:cs="Arial"/>
        </w:rPr>
      </w:pPr>
    </w:p>
    <w:p w:rsidR="00F77AB5" w:rsidRPr="001F49EE" w:rsidRDefault="001F49EE" w:rsidP="001F49EE">
      <w:pPr>
        <w:pStyle w:val="Prrafodelista"/>
        <w:numPr>
          <w:ilvl w:val="3"/>
          <w:numId w:val="30"/>
        </w:numPr>
        <w:tabs>
          <w:tab w:val="left" w:pos="1560"/>
        </w:tabs>
        <w:rPr>
          <w:rFonts w:ascii="Arial" w:hAnsi="Arial" w:cs="Arial"/>
          <w:b/>
          <w:sz w:val="20"/>
          <w:szCs w:val="20"/>
        </w:rPr>
      </w:pPr>
      <w:r>
        <w:rPr>
          <w:rFonts w:ascii="Arial" w:hAnsi="Arial" w:cs="Arial"/>
          <w:b/>
        </w:rPr>
        <w:t xml:space="preserve">DADOS DE CONCRETO F’C=140 KG/CM2 </w:t>
      </w:r>
      <w:r w:rsidRPr="001F49EE">
        <w:rPr>
          <w:rFonts w:ascii="Arial" w:hAnsi="Arial" w:cs="Arial"/>
          <w:b/>
          <w:sz w:val="20"/>
          <w:szCs w:val="20"/>
        </w:rPr>
        <w:t>(ENTRADA Y SALIDA DE TUB.)</w:t>
      </w:r>
    </w:p>
    <w:p w:rsidR="00F77AB5" w:rsidRPr="001F49EE" w:rsidRDefault="001F49EE" w:rsidP="00C26FFC">
      <w:pPr>
        <w:spacing w:after="0"/>
        <w:ind w:left="851" w:firstLine="1"/>
        <w:jc w:val="both"/>
        <w:rPr>
          <w:rFonts w:ascii="Arial" w:hAnsi="Arial" w:cs="Arial"/>
          <w:u w:val="single"/>
        </w:rPr>
      </w:pPr>
      <w:r w:rsidRPr="001F49EE">
        <w:rPr>
          <w:rFonts w:ascii="Arial" w:hAnsi="Arial" w:cs="Arial"/>
          <w:u w:val="single"/>
        </w:rPr>
        <w:t>DESCRIPCIÓN:</w:t>
      </w:r>
    </w:p>
    <w:p w:rsidR="00F77AB5" w:rsidRPr="00124E46" w:rsidRDefault="00F77AB5" w:rsidP="001F49EE">
      <w:pPr>
        <w:pStyle w:val="Textoindependiente2"/>
        <w:spacing w:after="0" w:line="276" w:lineRule="auto"/>
        <w:ind w:left="852" w:firstLine="1"/>
        <w:jc w:val="both"/>
        <w:rPr>
          <w:rFonts w:ascii="Arial" w:hAnsi="Arial" w:cs="Arial"/>
        </w:rPr>
      </w:pPr>
      <w:r w:rsidRPr="00124E46">
        <w:rPr>
          <w:rFonts w:ascii="Arial" w:hAnsi="Arial" w:cs="Arial"/>
        </w:rPr>
        <w:t xml:space="preserve">Es un bloque de concreto simple que se ejecutaran en </w:t>
      </w:r>
      <w:r w:rsidR="001F49EE" w:rsidRPr="00124E46">
        <w:rPr>
          <w:rFonts w:ascii="Arial" w:hAnsi="Arial" w:cs="Arial"/>
        </w:rPr>
        <w:t>los buzones</w:t>
      </w:r>
      <w:r w:rsidRPr="00124E46">
        <w:rPr>
          <w:rFonts w:ascii="Arial" w:hAnsi="Arial" w:cs="Arial"/>
        </w:rPr>
        <w:t xml:space="preserve"> para dar </w:t>
      </w:r>
      <w:r w:rsidR="001F49EE" w:rsidRPr="00124E46">
        <w:rPr>
          <w:rFonts w:ascii="Arial" w:hAnsi="Arial" w:cs="Arial"/>
        </w:rPr>
        <w:t>estabilidad en</w:t>
      </w:r>
      <w:r w:rsidRPr="00124E46">
        <w:rPr>
          <w:rFonts w:ascii="Arial" w:hAnsi="Arial" w:cs="Arial"/>
        </w:rPr>
        <w:t xml:space="preserve"> la llegada o salida de la tubería con </w:t>
      </w:r>
      <w:r w:rsidR="005E32D2" w:rsidRPr="00124E46">
        <w:rPr>
          <w:rFonts w:ascii="Arial" w:hAnsi="Arial" w:cs="Arial"/>
        </w:rPr>
        <w:t>el</w:t>
      </w:r>
      <w:r w:rsidRPr="00124E46">
        <w:rPr>
          <w:rFonts w:ascii="Arial" w:hAnsi="Arial" w:cs="Arial"/>
        </w:rPr>
        <w:t xml:space="preserve"> buzón.</w:t>
      </w:r>
    </w:p>
    <w:p w:rsidR="00F77AB5" w:rsidRPr="00124E46" w:rsidRDefault="00F77AB5" w:rsidP="00C26FFC">
      <w:pPr>
        <w:pStyle w:val="Textoindependiente2"/>
        <w:spacing w:after="0" w:line="276" w:lineRule="auto"/>
        <w:ind w:left="851" w:firstLine="1"/>
        <w:rPr>
          <w:rFonts w:ascii="Arial" w:hAnsi="Arial" w:cs="Arial"/>
        </w:rPr>
      </w:pPr>
    </w:p>
    <w:p w:rsidR="00F77AB5" w:rsidRPr="001F49EE" w:rsidRDefault="001F49EE" w:rsidP="00C26FFC">
      <w:pPr>
        <w:spacing w:after="0"/>
        <w:ind w:left="851" w:firstLine="1"/>
        <w:jc w:val="both"/>
        <w:rPr>
          <w:rFonts w:ascii="Arial" w:hAnsi="Arial" w:cs="Arial"/>
          <w:u w:val="single"/>
        </w:rPr>
      </w:pPr>
      <w:r w:rsidRPr="001F49EE">
        <w:rPr>
          <w:rFonts w:ascii="Arial" w:hAnsi="Arial" w:cs="Arial"/>
          <w:u w:val="single"/>
        </w:rPr>
        <w:t>PROCESO CONSTRUCTIVO:</w:t>
      </w:r>
    </w:p>
    <w:p w:rsidR="00F77AB5" w:rsidRPr="00124E46" w:rsidRDefault="00F77AB5" w:rsidP="001F49EE">
      <w:pPr>
        <w:pStyle w:val="Textoindependiente2"/>
        <w:spacing w:after="0" w:line="276" w:lineRule="auto"/>
        <w:ind w:left="851" w:firstLine="1"/>
        <w:jc w:val="both"/>
        <w:rPr>
          <w:rFonts w:ascii="Arial" w:hAnsi="Arial" w:cs="Arial"/>
        </w:rPr>
      </w:pPr>
      <w:r w:rsidRPr="00124E46">
        <w:rPr>
          <w:rFonts w:ascii="Arial" w:hAnsi="Arial" w:cs="Arial"/>
        </w:rPr>
        <w:t xml:space="preserve">El maestro de obra deberá primeramente limpiar y sacar los restos de anteriores obras el lugar donde se </w:t>
      </w:r>
      <w:r w:rsidR="001F49EE" w:rsidRPr="00124E46">
        <w:rPr>
          <w:rFonts w:ascii="Arial" w:hAnsi="Arial" w:cs="Arial"/>
        </w:rPr>
        <w:t>ejecutará</w:t>
      </w:r>
      <w:r w:rsidRPr="00124E46">
        <w:rPr>
          <w:rFonts w:ascii="Arial" w:hAnsi="Arial" w:cs="Arial"/>
        </w:rPr>
        <w:t xml:space="preserve"> las obras de cabecera. Luego se procede al encofrado con moldes de madera o de metal, de acuerdo a las direcciones o flujos de la tubería además de la altura que llega cada tubería. Después se procede con el vaciado de concreto que será de </w:t>
      </w:r>
      <w:proofErr w:type="spellStart"/>
      <w:r w:rsidRPr="00124E46">
        <w:rPr>
          <w:rFonts w:ascii="Arial" w:hAnsi="Arial" w:cs="Arial"/>
        </w:rPr>
        <w:t>f’c</w:t>
      </w:r>
      <w:proofErr w:type="spellEnd"/>
      <w:r w:rsidRPr="00124E46">
        <w:rPr>
          <w:rFonts w:ascii="Arial" w:hAnsi="Arial" w:cs="Arial"/>
        </w:rPr>
        <w:t>=</w:t>
      </w:r>
      <w:r w:rsidR="001F49EE">
        <w:rPr>
          <w:rFonts w:ascii="Arial" w:hAnsi="Arial" w:cs="Arial"/>
        </w:rPr>
        <w:t>140</w:t>
      </w:r>
      <w:r w:rsidRPr="00124E46">
        <w:rPr>
          <w:rFonts w:ascii="Arial" w:hAnsi="Arial" w:cs="Arial"/>
        </w:rPr>
        <w:t xml:space="preserve"> kg/cm2</w:t>
      </w:r>
    </w:p>
    <w:p w:rsidR="00C26FFC" w:rsidRPr="00124E46" w:rsidRDefault="00C26FFC" w:rsidP="00C26FFC">
      <w:pPr>
        <w:pStyle w:val="Textoindependiente2"/>
        <w:spacing w:after="0" w:line="276" w:lineRule="auto"/>
        <w:ind w:left="851" w:firstLine="1"/>
        <w:rPr>
          <w:rFonts w:ascii="Arial" w:hAnsi="Arial" w:cs="Arial"/>
        </w:rPr>
      </w:pPr>
    </w:p>
    <w:p w:rsidR="00F77AB5" w:rsidRPr="001F49EE" w:rsidRDefault="001F49EE" w:rsidP="00C26FFC">
      <w:pPr>
        <w:spacing w:after="0"/>
        <w:ind w:left="851" w:firstLine="1"/>
        <w:jc w:val="both"/>
        <w:rPr>
          <w:rFonts w:ascii="Arial" w:hAnsi="Arial" w:cs="Arial"/>
          <w:u w:val="single"/>
        </w:rPr>
      </w:pPr>
      <w:r w:rsidRPr="001F49EE">
        <w:rPr>
          <w:rFonts w:ascii="Arial" w:hAnsi="Arial" w:cs="Arial"/>
          <w:u w:val="single"/>
        </w:rPr>
        <w:t>MEDICIÓN:</w:t>
      </w:r>
    </w:p>
    <w:p w:rsidR="00F77AB5" w:rsidRPr="00124E46" w:rsidRDefault="00F77AB5" w:rsidP="001F49EE">
      <w:pPr>
        <w:pStyle w:val="Textoindependiente2"/>
        <w:spacing w:after="240" w:line="276" w:lineRule="auto"/>
        <w:ind w:left="851" w:firstLine="1"/>
        <w:jc w:val="both"/>
        <w:rPr>
          <w:rFonts w:ascii="Arial" w:hAnsi="Arial" w:cs="Arial"/>
        </w:rPr>
      </w:pPr>
      <w:r w:rsidRPr="00124E46">
        <w:rPr>
          <w:rFonts w:ascii="Arial" w:hAnsi="Arial" w:cs="Arial"/>
        </w:rPr>
        <w:t>El método de medición de esta partida es por unidad (</w:t>
      </w:r>
      <w:proofErr w:type="spellStart"/>
      <w:r w:rsidRPr="00124E46">
        <w:rPr>
          <w:rFonts w:ascii="Arial" w:hAnsi="Arial" w:cs="Arial"/>
        </w:rPr>
        <w:t>und</w:t>
      </w:r>
      <w:proofErr w:type="spellEnd"/>
      <w:r w:rsidRPr="00124E46">
        <w:rPr>
          <w:rFonts w:ascii="Arial" w:hAnsi="Arial" w:cs="Arial"/>
        </w:rPr>
        <w:t>), de acuerdo a los metrados y presupuesto de proyecto.</w:t>
      </w:r>
    </w:p>
    <w:p w:rsidR="00F77AB5" w:rsidRPr="001F49EE" w:rsidRDefault="001F49EE" w:rsidP="00F77AB5">
      <w:pPr>
        <w:spacing w:after="0"/>
        <w:ind w:left="851"/>
        <w:jc w:val="both"/>
        <w:rPr>
          <w:rFonts w:ascii="Arial" w:hAnsi="Arial" w:cs="Arial"/>
          <w:u w:val="single"/>
        </w:rPr>
      </w:pPr>
      <w:r w:rsidRPr="001F49EE">
        <w:rPr>
          <w:rFonts w:ascii="Arial" w:hAnsi="Arial" w:cs="Arial"/>
          <w:u w:val="single"/>
        </w:rPr>
        <w:t>FORMA DE PAGO:</w:t>
      </w:r>
    </w:p>
    <w:p w:rsidR="00F77AB5" w:rsidRPr="00124E46" w:rsidRDefault="00F77AB5" w:rsidP="001F49EE">
      <w:pPr>
        <w:pStyle w:val="Prrafodelista"/>
        <w:spacing w:line="276" w:lineRule="auto"/>
        <w:ind w:left="851" w:right="-518"/>
        <w:jc w:val="both"/>
        <w:rPr>
          <w:rFonts w:ascii="Arial" w:hAnsi="Arial" w:cs="Arial"/>
        </w:rPr>
      </w:pPr>
      <w:r w:rsidRPr="00124E46">
        <w:rPr>
          <w:rFonts w:ascii="Arial" w:hAnsi="Arial" w:cs="Arial"/>
        </w:rPr>
        <w:t>El pago de esta partida de construcción de obras de cabecera en buzones, se efectuará por precio unitario de acuerdo al avance respectivo de partida y aprobado por el supervisor de obra los cuales están referidos al análisis de costos unitarios del presupuesto de proyecto el cual cubre gastos de herramientas, equipo, mano de obra, leyes sociales, materiales, y demás necesarios.</w:t>
      </w:r>
    </w:p>
    <w:p w:rsidR="00F77AB5" w:rsidRPr="00124E46" w:rsidRDefault="00F77AB5" w:rsidP="00F77AB5">
      <w:pPr>
        <w:pStyle w:val="Prrafodelista"/>
        <w:ind w:left="1134" w:right="-518"/>
        <w:rPr>
          <w:rFonts w:ascii="Arial" w:hAnsi="Arial" w:cs="Arial"/>
          <w:b/>
        </w:rPr>
      </w:pPr>
    </w:p>
    <w:p w:rsidR="00281D16" w:rsidRPr="00124E46" w:rsidRDefault="00281D16" w:rsidP="00F77AB5">
      <w:pPr>
        <w:pStyle w:val="Prrafodelista"/>
        <w:ind w:left="1134" w:right="-518"/>
        <w:rPr>
          <w:rFonts w:ascii="Arial" w:hAnsi="Arial" w:cs="Arial"/>
          <w:b/>
        </w:rPr>
      </w:pPr>
    </w:p>
    <w:p w:rsidR="00CB207F" w:rsidRPr="00124E46" w:rsidRDefault="00CB207F" w:rsidP="00B607E8">
      <w:pPr>
        <w:pStyle w:val="Prrafodelista"/>
        <w:numPr>
          <w:ilvl w:val="2"/>
          <w:numId w:val="28"/>
        </w:numPr>
        <w:ind w:left="1134" w:right="-518" w:hanging="949"/>
        <w:rPr>
          <w:rFonts w:ascii="Arial" w:hAnsi="Arial" w:cs="Arial"/>
          <w:b/>
          <w:lang w:val="es-ES_tradnl"/>
        </w:rPr>
      </w:pPr>
      <w:r w:rsidRPr="00124E46">
        <w:rPr>
          <w:rFonts w:ascii="Arial" w:hAnsi="Arial" w:cs="Arial"/>
          <w:b/>
        </w:rPr>
        <w:t>CONEXIONES DOMICILIARIAS</w:t>
      </w:r>
    </w:p>
    <w:p w:rsidR="00CB207F" w:rsidRPr="00124E46" w:rsidRDefault="00CB207F" w:rsidP="00CB207F">
      <w:pPr>
        <w:pStyle w:val="Prrafodelista"/>
        <w:ind w:left="1134" w:right="-518"/>
        <w:rPr>
          <w:rFonts w:ascii="Arial" w:hAnsi="Arial" w:cs="Arial"/>
          <w:b/>
        </w:rPr>
      </w:pPr>
    </w:p>
    <w:p w:rsidR="00CB207F" w:rsidRPr="00B73EE4" w:rsidRDefault="00CB207F" w:rsidP="00B73EE4">
      <w:pPr>
        <w:pStyle w:val="Prrafodelista"/>
        <w:numPr>
          <w:ilvl w:val="3"/>
          <w:numId w:val="28"/>
        </w:numPr>
        <w:ind w:hanging="1124"/>
        <w:rPr>
          <w:rFonts w:ascii="Arial" w:hAnsi="Arial" w:cs="Arial"/>
          <w:b/>
        </w:rPr>
      </w:pPr>
      <w:r w:rsidRPr="00B73EE4">
        <w:rPr>
          <w:rFonts w:ascii="Arial" w:hAnsi="Arial" w:cs="Arial"/>
          <w:b/>
        </w:rPr>
        <w:t xml:space="preserve">EXCAV. P/ CONEXIONES DOMIC. </w:t>
      </w:r>
      <w:r w:rsidR="00B73EE4" w:rsidRPr="00B73EE4">
        <w:rPr>
          <w:rFonts w:ascii="Arial" w:hAnsi="Arial" w:cs="Arial"/>
          <w:b/>
        </w:rPr>
        <w:t>DESAGUE</w:t>
      </w:r>
      <w:r w:rsidRPr="00B73EE4">
        <w:rPr>
          <w:rFonts w:ascii="Arial" w:hAnsi="Arial" w:cs="Arial"/>
          <w:b/>
        </w:rPr>
        <w:t xml:space="preserve"> MANUAL EN T/ NATURAL</w:t>
      </w:r>
    </w:p>
    <w:p w:rsidR="007A0C88" w:rsidRPr="00B73EE4" w:rsidRDefault="00B73EE4" w:rsidP="007A0C88">
      <w:pPr>
        <w:spacing w:after="0"/>
        <w:ind w:left="851" w:hanging="1"/>
        <w:jc w:val="both"/>
        <w:rPr>
          <w:rFonts w:ascii="Arial" w:hAnsi="Arial" w:cs="Arial"/>
          <w:u w:val="single"/>
        </w:rPr>
      </w:pPr>
      <w:r w:rsidRPr="00B73EE4">
        <w:rPr>
          <w:rFonts w:ascii="Arial" w:hAnsi="Arial" w:cs="Arial"/>
          <w:u w:val="single"/>
        </w:rPr>
        <w:t>DESCRIPCIÓN:</w:t>
      </w:r>
    </w:p>
    <w:p w:rsidR="007A0C88" w:rsidRPr="00124E46" w:rsidRDefault="007A0C88" w:rsidP="007A0C88">
      <w:pPr>
        <w:autoSpaceDE w:val="0"/>
        <w:autoSpaceDN w:val="0"/>
        <w:adjustRightInd w:val="0"/>
        <w:ind w:left="851"/>
        <w:jc w:val="both"/>
        <w:rPr>
          <w:rFonts w:ascii="Arial" w:eastAsia="Calibri" w:hAnsi="Arial" w:cs="Arial"/>
        </w:rPr>
      </w:pPr>
      <w:r w:rsidRPr="00124E46">
        <w:rPr>
          <w:rFonts w:ascii="Arial" w:eastAsia="Calibri" w:hAnsi="Arial" w:cs="Arial"/>
        </w:rPr>
        <w:t>La excavación en corte abierto será hecha a mano, a trazos anchos y profundidades necesarias para la construcción, de acuerdo a los planos y/o especificaciones.</w:t>
      </w:r>
    </w:p>
    <w:p w:rsidR="007A0C88" w:rsidRPr="00124E46" w:rsidRDefault="007A0C88" w:rsidP="007A0C88">
      <w:pPr>
        <w:ind w:left="851"/>
        <w:jc w:val="both"/>
        <w:rPr>
          <w:rFonts w:ascii="Arial" w:hAnsi="Arial" w:cs="Arial"/>
          <w:lang w:val="es-ES_tradnl"/>
        </w:rPr>
      </w:pPr>
      <w:r w:rsidRPr="00124E46">
        <w:rPr>
          <w:rFonts w:ascii="Arial" w:hAnsi="Arial" w:cs="Arial"/>
          <w:lang w:val="es-ES_tradnl"/>
        </w:rPr>
        <w:t>Esta partida consistirá en la excavación y corte de material suelto para conseguir los niveles de fundación necesarias que se requieren para la posterior colocación de las tuberías, todo hecho de acuerdo con las presentes especificaciones y en conformidad con los alineamientos, niveles y dimensiones indicadas en los planos o como haya sido estacado y aprobado por el Supervisor.</w:t>
      </w:r>
    </w:p>
    <w:p w:rsidR="007A0C88" w:rsidRDefault="007A0C88" w:rsidP="007A0C88">
      <w:pPr>
        <w:spacing w:after="0"/>
        <w:ind w:left="851"/>
        <w:jc w:val="both"/>
        <w:rPr>
          <w:rFonts w:ascii="Arial" w:hAnsi="Arial" w:cs="Arial"/>
          <w:lang w:val="es-ES_tradnl"/>
        </w:rPr>
      </w:pPr>
      <w:r w:rsidRPr="00124E46">
        <w:rPr>
          <w:rFonts w:ascii="Arial" w:hAnsi="Arial" w:cs="Arial"/>
          <w:lang w:val="es-ES_tradnl"/>
        </w:rPr>
        <w:t>También incluirá este ítem la remoción y el retiro de estructuras que interfieran con el trabajo o lo obstruyan con excepción de aquellas estructuras que figuran en el cuadro de propuestas para ser pagadas de acuerdo a la cotización global.</w:t>
      </w:r>
    </w:p>
    <w:p w:rsidR="003526F0" w:rsidRPr="00124E46" w:rsidRDefault="003526F0" w:rsidP="007A0C88">
      <w:pPr>
        <w:spacing w:after="0"/>
        <w:ind w:left="851"/>
        <w:jc w:val="both"/>
        <w:rPr>
          <w:rFonts w:ascii="Arial" w:hAnsi="Arial" w:cs="Arial"/>
          <w:lang w:val="es-ES_tradnl"/>
        </w:rPr>
      </w:pPr>
    </w:p>
    <w:p w:rsidR="00D30281" w:rsidRPr="00124E46" w:rsidRDefault="00D30281" w:rsidP="007A0C88">
      <w:pPr>
        <w:spacing w:after="0"/>
        <w:ind w:left="851"/>
        <w:jc w:val="both"/>
        <w:rPr>
          <w:rFonts w:ascii="Arial" w:hAnsi="Arial" w:cs="Arial"/>
          <w:lang w:val="es-ES_tradnl"/>
        </w:rPr>
      </w:pPr>
    </w:p>
    <w:p w:rsidR="007A0C88" w:rsidRPr="00B73EE4" w:rsidRDefault="00B73EE4" w:rsidP="007A0C88">
      <w:pPr>
        <w:spacing w:after="0"/>
        <w:ind w:left="851" w:hanging="1"/>
        <w:jc w:val="both"/>
        <w:rPr>
          <w:rFonts w:ascii="Arial" w:hAnsi="Arial" w:cs="Arial"/>
          <w:u w:val="single"/>
        </w:rPr>
      </w:pPr>
      <w:r w:rsidRPr="00B73EE4">
        <w:rPr>
          <w:rFonts w:ascii="Arial" w:hAnsi="Arial" w:cs="Arial"/>
          <w:u w:val="single"/>
        </w:rPr>
        <w:lastRenderedPageBreak/>
        <w:t>MEDICIÓN:</w:t>
      </w:r>
    </w:p>
    <w:p w:rsidR="007A0C88" w:rsidRPr="00124E46" w:rsidRDefault="007A0C88" w:rsidP="007A0C88">
      <w:pPr>
        <w:spacing w:after="0"/>
        <w:ind w:left="851"/>
        <w:jc w:val="both"/>
        <w:rPr>
          <w:rFonts w:ascii="Arial" w:hAnsi="Arial" w:cs="Arial"/>
          <w:lang w:val="es-ES_tradnl"/>
        </w:rPr>
      </w:pPr>
      <w:r w:rsidRPr="00124E46">
        <w:rPr>
          <w:rFonts w:ascii="Arial" w:hAnsi="Arial" w:cs="Arial"/>
          <w:lang w:val="es-ES_tradnl"/>
        </w:rPr>
        <w:t>El volumen por el cual se pagará será el número de metros lineales (ml) de material aceptable excavado de acuerdo con las prescripciones antes indicadas, medidas en su posición original. La medición no incluirá volumen alguno de materiales que fueran empleados con otros motivos que los ordenados. La medición incluirá el volumen de las rocas sueltas y piedras dispersas que fueran recogidas del terreno.</w:t>
      </w:r>
    </w:p>
    <w:p w:rsidR="007A0C88" w:rsidRPr="00124E46" w:rsidRDefault="007A0C88" w:rsidP="007A0C88">
      <w:pPr>
        <w:spacing w:after="0"/>
        <w:ind w:left="851"/>
        <w:jc w:val="both"/>
        <w:rPr>
          <w:rFonts w:ascii="Arial" w:hAnsi="Arial" w:cs="Arial"/>
          <w:lang w:val="es-ES_tradnl"/>
        </w:rPr>
      </w:pPr>
    </w:p>
    <w:p w:rsidR="007A0C88" w:rsidRPr="00B73EE4" w:rsidRDefault="00B73EE4" w:rsidP="007A0C88">
      <w:pPr>
        <w:spacing w:after="0"/>
        <w:ind w:left="851" w:hanging="1"/>
        <w:jc w:val="both"/>
        <w:rPr>
          <w:rFonts w:ascii="Arial" w:hAnsi="Arial" w:cs="Arial"/>
          <w:u w:val="single"/>
        </w:rPr>
      </w:pPr>
      <w:r w:rsidRPr="00B73EE4">
        <w:rPr>
          <w:rFonts w:ascii="Arial" w:hAnsi="Arial" w:cs="Arial"/>
          <w:u w:val="single"/>
        </w:rPr>
        <w:t>FORMA DE PAGO:</w:t>
      </w:r>
    </w:p>
    <w:p w:rsidR="007A0C88" w:rsidRPr="00124E46" w:rsidRDefault="007A0C88" w:rsidP="007A0C88">
      <w:pPr>
        <w:spacing w:after="0"/>
        <w:ind w:left="851"/>
        <w:jc w:val="both"/>
        <w:rPr>
          <w:rFonts w:ascii="Arial" w:hAnsi="Arial" w:cs="Arial"/>
          <w:lang w:val="es-ES_tradnl"/>
        </w:rPr>
      </w:pPr>
      <w:r w:rsidRPr="00124E46">
        <w:rPr>
          <w:rFonts w:ascii="Arial" w:hAnsi="Arial" w:cs="Arial"/>
          <w:lang w:val="es-ES_tradnl"/>
        </w:rPr>
        <w:t>El volumen medido en la forma que se prescribe anteriormente será pagado al precio unitario del presupuesto por metro lineal (ml) para “Excavación p/conexiones domiciliarias”, entendiéndose que dicho precio y pago constituirá compensación total por toda mano de obra, equipo, herramientas, e imprevistos necesarios para completar el ítem.</w:t>
      </w:r>
    </w:p>
    <w:p w:rsidR="00E312E8" w:rsidRPr="00124E46" w:rsidRDefault="00E312E8" w:rsidP="007A0C88">
      <w:pPr>
        <w:spacing w:after="0"/>
        <w:ind w:left="851"/>
        <w:jc w:val="both"/>
        <w:rPr>
          <w:rFonts w:ascii="Arial" w:hAnsi="Arial" w:cs="Arial"/>
          <w:lang w:val="es-ES_tradnl"/>
        </w:rPr>
      </w:pPr>
    </w:p>
    <w:p w:rsidR="00E312E8" w:rsidRPr="00124E46" w:rsidRDefault="00E312E8" w:rsidP="007A0C88">
      <w:pPr>
        <w:spacing w:after="0"/>
        <w:ind w:left="851"/>
        <w:jc w:val="both"/>
        <w:rPr>
          <w:rFonts w:ascii="Arial" w:hAnsi="Arial" w:cs="Arial"/>
          <w:lang w:val="es-ES_tradnl"/>
        </w:rPr>
      </w:pPr>
    </w:p>
    <w:p w:rsidR="00940AD5" w:rsidRPr="00124E46" w:rsidRDefault="00940AD5" w:rsidP="00B73EE4">
      <w:pPr>
        <w:pStyle w:val="Prrafodelista"/>
        <w:numPr>
          <w:ilvl w:val="3"/>
          <w:numId w:val="28"/>
        </w:numPr>
        <w:ind w:left="1560" w:hanging="1276"/>
        <w:rPr>
          <w:rFonts w:ascii="Arial" w:hAnsi="Arial" w:cs="Arial"/>
          <w:lang w:val="es-ES_tradnl" w:eastAsia="es-PE"/>
        </w:rPr>
      </w:pPr>
      <w:r w:rsidRPr="00124E46">
        <w:rPr>
          <w:rFonts w:ascii="Arial" w:hAnsi="Arial" w:cs="Arial"/>
          <w:b/>
        </w:rPr>
        <w:t>REFINE, NIVELACION Y FONDOS P/TUB PVC, EN TERRENO NATURAL A=0.60m</w:t>
      </w:r>
    </w:p>
    <w:p w:rsidR="00940AD5" w:rsidRPr="00B73EE4" w:rsidRDefault="00B73EE4" w:rsidP="00940AD5">
      <w:pPr>
        <w:spacing w:after="0"/>
        <w:ind w:left="851"/>
        <w:jc w:val="both"/>
        <w:rPr>
          <w:rFonts w:ascii="Arial" w:hAnsi="Arial" w:cs="Arial"/>
          <w:u w:val="single"/>
        </w:rPr>
      </w:pPr>
      <w:r w:rsidRPr="00B73EE4">
        <w:rPr>
          <w:rFonts w:ascii="Arial" w:hAnsi="Arial" w:cs="Arial"/>
          <w:u w:val="single"/>
        </w:rPr>
        <w:t>DESCRIPCIÓN:</w:t>
      </w:r>
    </w:p>
    <w:p w:rsidR="00940AD5" w:rsidRPr="00124E46" w:rsidRDefault="00940AD5" w:rsidP="00940AD5">
      <w:pPr>
        <w:spacing w:after="0"/>
        <w:ind w:left="851"/>
        <w:jc w:val="both"/>
        <w:rPr>
          <w:rFonts w:ascii="Arial" w:hAnsi="Arial" w:cs="Arial"/>
        </w:rPr>
      </w:pPr>
      <w:r w:rsidRPr="00124E46">
        <w:rPr>
          <w:rFonts w:ascii="Arial" w:hAnsi="Arial" w:cs="Arial"/>
        </w:rPr>
        <w:t xml:space="preserve">Esta partida consiste en el mejoramiento de las paredes y fondo de las excavaciones para lograr un acabado homogéneo y distinguido para </w:t>
      </w:r>
      <w:r w:rsidR="00B73EE4" w:rsidRPr="00124E46">
        <w:rPr>
          <w:rFonts w:ascii="Arial" w:hAnsi="Arial" w:cs="Arial"/>
        </w:rPr>
        <w:t>poder ubicar</w:t>
      </w:r>
      <w:r w:rsidRPr="00124E46">
        <w:rPr>
          <w:rFonts w:ascii="Arial" w:hAnsi="Arial" w:cs="Arial"/>
        </w:rPr>
        <w:t xml:space="preserve"> adecuadamente la red de colectores (tubería de alcantarillado) de acuerdo a las alturas y/o niveles señalados en los planos de proyecto.</w:t>
      </w:r>
    </w:p>
    <w:p w:rsidR="00940AD5" w:rsidRPr="00124E46" w:rsidRDefault="00940AD5" w:rsidP="00940AD5">
      <w:pPr>
        <w:spacing w:after="0"/>
        <w:ind w:left="851"/>
        <w:jc w:val="both"/>
        <w:rPr>
          <w:rFonts w:ascii="Arial" w:hAnsi="Arial" w:cs="Arial"/>
        </w:rPr>
      </w:pPr>
    </w:p>
    <w:p w:rsidR="00940AD5" w:rsidRPr="00B73EE4" w:rsidRDefault="00B73EE4" w:rsidP="00940AD5">
      <w:pPr>
        <w:spacing w:after="0"/>
        <w:ind w:left="851"/>
        <w:jc w:val="both"/>
        <w:rPr>
          <w:rFonts w:ascii="Arial" w:hAnsi="Arial" w:cs="Arial"/>
          <w:u w:val="single"/>
        </w:rPr>
      </w:pPr>
      <w:r w:rsidRPr="00B73EE4">
        <w:rPr>
          <w:rFonts w:ascii="Arial" w:hAnsi="Arial" w:cs="Arial"/>
          <w:u w:val="single"/>
        </w:rPr>
        <w:t>PROCESO CONSTRUCTIVO:</w:t>
      </w:r>
    </w:p>
    <w:p w:rsidR="00940AD5" w:rsidRPr="00124E46" w:rsidRDefault="00940AD5" w:rsidP="00940AD5">
      <w:pPr>
        <w:spacing w:after="0"/>
        <w:ind w:left="851"/>
        <w:jc w:val="both"/>
        <w:rPr>
          <w:rFonts w:ascii="Arial" w:hAnsi="Arial" w:cs="Arial"/>
        </w:rPr>
      </w:pPr>
      <w:r w:rsidRPr="00124E46">
        <w:rPr>
          <w:rFonts w:ascii="Arial" w:hAnsi="Arial" w:cs="Arial"/>
        </w:rPr>
        <w:t xml:space="preserve">Las excavaciones que han sido desarrolladas requieren de </w:t>
      </w:r>
      <w:r w:rsidR="00B73EE4" w:rsidRPr="00124E46">
        <w:rPr>
          <w:rFonts w:ascii="Arial" w:hAnsi="Arial" w:cs="Arial"/>
        </w:rPr>
        <w:t>una adecuada transformación</w:t>
      </w:r>
      <w:r w:rsidRPr="00124E46">
        <w:rPr>
          <w:rFonts w:ascii="Arial" w:hAnsi="Arial" w:cs="Arial"/>
        </w:rPr>
        <w:t xml:space="preserve"> para adaptarse al diseño final del proyecto requiriéndose un trabajo de refine y nivelación, que consiste en dar </w:t>
      </w:r>
      <w:r w:rsidR="0039091B" w:rsidRPr="00124E46">
        <w:rPr>
          <w:rFonts w:ascii="Arial" w:hAnsi="Arial" w:cs="Arial"/>
        </w:rPr>
        <w:t>pequeños cortes</w:t>
      </w:r>
      <w:r w:rsidRPr="00124E46">
        <w:rPr>
          <w:rFonts w:ascii="Arial" w:hAnsi="Arial" w:cs="Arial"/>
        </w:rPr>
        <w:t xml:space="preserve"> para llegar hasta el nivel de fondo requerido y establecido por los planos de</w:t>
      </w:r>
      <w:r w:rsidR="0039091B">
        <w:rPr>
          <w:rFonts w:ascii="Arial" w:hAnsi="Arial" w:cs="Arial"/>
        </w:rPr>
        <w:t>l</w:t>
      </w:r>
      <w:r w:rsidRPr="00124E46">
        <w:rPr>
          <w:rFonts w:ascii="Arial" w:hAnsi="Arial" w:cs="Arial"/>
        </w:rPr>
        <w:t xml:space="preserve"> Proyecto.</w:t>
      </w:r>
    </w:p>
    <w:p w:rsidR="00940AD5" w:rsidRPr="00124E46" w:rsidRDefault="00940AD5" w:rsidP="00940AD5">
      <w:pPr>
        <w:spacing w:after="0"/>
        <w:ind w:left="851"/>
        <w:jc w:val="both"/>
        <w:rPr>
          <w:rFonts w:ascii="Arial" w:hAnsi="Arial" w:cs="Arial"/>
        </w:rPr>
      </w:pPr>
    </w:p>
    <w:p w:rsidR="00940AD5" w:rsidRPr="0039091B" w:rsidRDefault="0039091B" w:rsidP="00940AD5">
      <w:pPr>
        <w:spacing w:after="0"/>
        <w:ind w:left="851"/>
        <w:jc w:val="both"/>
        <w:rPr>
          <w:rFonts w:ascii="Arial" w:hAnsi="Arial" w:cs="Arial"/>
          <w:u w:val="single"/>
        </w:rPr>
      </w:pPr>
      <w:r w:rsidRPr="0039091B">
        <w:rPr>
          <w:rFonts w:ascii="Arial" w:hAnsi="Arial" w:cs="Arial"/>
          <w:u w:val="single"/>
        </w:rPr>
        <w:t>MEDICIÓN:</w:t>
      </w:r>
    </w:p>
    <w:p w:rsidR="00940AD5" w:rsidRPr="00124E46" w:rsidRDefault="00940AD5" w:rsidP="00940AD5">
      <w:pPr>
        <w:pStyle w:val="Textoindependiente2"/>
        <w:spacing w:after="0" w:line="276" w:lineRule="auto"/>
        <w:ind w:left="851"/>
        <w:rPr>
          <w:rFonts w:ascii="Arial" w:hAnsi="Arial" w:cs="Arial"/>
        </w:rPr>
      </w:pPr>
      <w:r w:rsidRPr="00124E46">
        <w:rPr>
          <w:rFonts w:ascii="Arial" w:hAnsi="Arial" w:cs="Arial"/>
        </w:rPr>
        <w:t>El método de medición de esta partida es por unidad de medida de metro lineal (ml), de acuerdo a los metrados y presupuesto de proyecto.</w:t>
      </w:r>
    </w:p>
    <w:p w:rsidR="00E23B67" w:rsidRPr="00124E46" w:rsidRDefault="00E23B67" w:rsidP="00940AD5">
      <w:pPr>
        <w:pStyle w:val="Textoindependiente2"/>
        <w:spacing w:after="0" w:line="276" w:lineRule="auto"/>
        <w:ind w:left="851"/>
        <w:rPr>
          <w:rFonts w:ascii="Arial" w:hAnsi="Arial" w:cs="Arial"/>
        </w:rPr>
      </w:pPr>
    </w:p>
    <w:p w:rsidR="00940AD5" w:rsidRPr="0039091B" w:rsidRDefault="0039091B" w:rsidP="00940AD5">
      <w:pPr>
        <w:spacing w:after="0"/>
        <w:ind w:left="851"/>
        <w:jc w:val="both"/>
        <w:rPr>
          <w:rFonts w:ascii="Arial" w:hAnsi="Arial" w:cs="Arial"/>
          <w:u w:val="single"/>
        </w:rPr>
      </w:pPr>
      <w:r w:rsidRPr="0039091B">
        <w:rPr>
          <w:rFonts w:ascii="Arial" w:hAnsi="Arial" w:cs="Arial"/>
          <w:u w:val="single"/>
        </w:rPr>
        <w:t>FORMA DE PAGO:</w:t>
      </w:r>
    </w:p>
    <w:p w:rsidR="00940AD5" w:rsidRDefault="00940AD5" w:rsidP="00940AD5">
      <w:pPr>
        <w:spacing w:after="0"/>
        <w:ind w:left="851"/>
        <w:jc w:val="both"/>
        <w:rPr>
          <w:rFonts w:ascii="Arial" w:hAnsi="Arial" w:cs="Arial"/>
        </w:rPr>
      </w:pPr>
      <w:r w:rsidRPr="00124E46">
        <w:rPr>
          <w:rFonts w:ascii="Arial" w:hAnsi="Arial" w:cs="Arial"/>
        </w:rPr>
        <w:t xml:space="preserve">El pago de esta partida de refine y nivelación de zanjas se </w:t>
      </w:r>
      <w:r w:rsidR="0039091B" w:rsidRPr="00124E46">
        <w:rPr>
          <w:rFonts w:ascii="Arial" w:hAnsi="Arial" w:cs="Arial"/>
        </w:rPr>
        <w:t>efectuará</w:t>
      </w:r>
      <w:r w:rsidRPr="00124E46">
        <w:rPr>
          <w:rFonts w:ascii="Arial" w:hAnsi="Arial" w:cs="Arial"/>
        </w:rPr>
        <w:t xml:space="preserve"> por precio unitario de acuerdo al avance respectivo de partida y aprobado por el supervisor de obra los cuales están referidos al análisis de costos unitarios del presupuesto de proyecto el cual cubre gastos de herramientas, equipo, mano de obra, leyes sociales, materiales, y demás necesarios.</w:t>
      </w:r>
    </w:p>
    <w:p w:rsidR="003526F0" w:rsidRDefault="003526F0" w:rsidP="00940AD5">
      <w:pPr>
        <w:spacing w:after="0"/>
        <w:ind w:left="851"/>
        <w:jc w:val="both"/>
        <w:rPr>
          <w:rFonts w:ascii="Arial" w:hAnsi="Arial" w:cs="Arial"/>
        </w:rPr>
      </w:pPr>
    </w:p>
    <w:p w:rsidR="003526F0" w:rsidRDefault="003526F0" w:rsidP="00940AD5">
      <w:pPr>
        <w:spacing w:after="0"/>
        <w:ind w:left="851"/>
        <w:jc w:val="both"/>
        <w:rPr>
          <w:rFonts w:ascii="Arial" w:hAnsi="Arial" w:cs="Arial"/>
        </w:rPr>
      </w:pPr>
    </w:p>
    <w:p w:rsidR="0039091B" w:rsidRPr="00124E46" w:rsidRDefault="0039091B" w:rsidP="00940AD5">
      <w:pPr>
        <w:spacing w:after="0"/>
        <w:ind w:left="851"/>
        <w:jc w:val="both"/>
        <w:rPr>
          <w:rFonts w:ascii="Arial" w:hAnsi="Arial" w:cs="Arial"/>
        </w:rPr>
      </w:pPr>
    </w:p>
    <w:p w:rsidR="00940AD5" w:rsidRPr="00124E46" w:rsidRDefault="00940AD5" w:rsidP="00B73EE4">
      <w:pPr>
        <w:pStyle w:val="Prrafodelista"/>
        <w:numPr>
          <w:ilvl w:val="3"/>
          <w:numId w:val="28"/>
        </w:numPr>
        <w:ind w:left="1560" w:hanging="1276"/>
        <w:rPr>
          <w:rFonts w:ascii="Arial" w:hAnsi="Arial" w:cs="Arial"/>
          <w:b/>
        </w:rPr>
      </w:pPr>
      <w:r w:rsidRPr="00124E46">
        <w:rPr>
          <w:rFonts w:ascii="Arial" w:hAnsi="Arial" w:cs="Arial"/>
          <w:b/>
        </w:rPr>
        <w:lastRenderedPageBreak/>
        <w:t>RELLENO CON MATERIAL PROPIO A=0.60m @0.30 M.</w:t>
      </w:r>
    </w:p>
    <w:p w:rsidR="00940AD5" w:rsidRPr="0039091B" w:rsidRDefault="0039091B" w:rsidP="00940AD5">
      <w:pPr>
        <w:spacing w:after="0"/>
        <w:ind w:left="851"/>
        <w:jc w:val="both"/>
        <w:rPr>
          <w:rFonts w:ascii="Arial" w:hAnsi="Arial" w:cs="Arial"/>
          <w:u w:val="single"/>
        </w:rPr>
      </w:pPr>
      <w:r w:rsidRPr="0039091B">
        <w:rPr>
          <w:rFonts w:ascii="Arial" w:hAnsi="Arial" w:cs="Arial"/>
          <w:u w:val="single"/>
        </w:rPr>
        <w:t>DESCRIPCIÓN:</w:t>
      </w:r>
    </w:p>
    <w:p w:rsidR="00940AD5" w:rsidRPr="00124E46" w:rsidRDefault="00940AD5" w:rsidP="00940AD5">
      <w:pPr>
        <w:spacing w:after="0"/>
        <w:ind w:left="851"/>
        <w:jc w:val="both"/>
        <w:rPr>
          <w:rFonts w:ascii="Arial" w:hAnsi="Arial" w:cs="Arial"/>
          <w:lang w:val="es-ES_tradnl"/>
        </w:rPr>
      </w:pPr>
      <w:r w:rsidRPr="00124E46">
        <w:rPr>
          <w:rFonts w:ascii="Arial" w:hAnsi="Arial" w:cs="Arial"/>
          <w:lang w:val="es-ES_tradnl"/>
        </w:rPr>
        <w:t>Este trabajo tiene por objeto proteger la tubería y darle un soporte firme y continuo que asegure el adecuado comportamiento de la instalación que sirva como amortiguador del impacto de las cargas externas.</w:t>
      </w:r>
    </w:p>
    <w:p w:rsidR="0083298D" w:rsidRPr="00124E46" w:rsidRDefault="0083298D" w:rsidP="00940AD5">
      <w:pPr>
        <w:spacing w:after="0"/>
        <w:ind w:left="851"/>
        <w:jc w:val="both"/>
        <w:rPr>
          <w:rFonts w:ascii="Arial" w:hAnsi="Arial" w:cs="Arial"/>
          <w:lang w:val="es-ES_tradnl"/>
        </w:rPr>
      </w:pPr>
    </w:p>
    <w:p w:rsidR="00940AD5" w:rsidRPr="0039091B" w:rsidRDefault="0039091B" w:rsidP="00940AD5">
      <w:pPr>
        <w:spacing w:after="0"/>
        <w:ind w:left="851"/>
        <w:jc w:val="both"/>
        <w:rPr>
          <w:rFonts w:ascii="Arial" w:hAnsi="Arial" w:cs="Arial"/>
          <w:u w:val="single"/>
        </w:rPr>
      </w:pPr>
      <w:r w:rsidRPr="0039091B">
        <w:rPr>
          <w:rFonts w:ascii="Arial" w:hAnsi="Arial" w:cs="Arial"/>
          <w:u w:val="single"/>
        </w:rPr>
        <w:t>PROCESO CONSTRUCTIVO:</w:t>
      </w:r>
    </w:p>
    <w:p w:rsidR="00940AD5" w:rsidRPr="00124E46" w:rsidRDefault="00940AD5" w:rsidP="00940AD5">
      <w:pPr>
        <w:ind w:left="851"/>
        <w:jc w:val="both"/>
        <w:rPr>
          <w:rFonts w:ascii="Arial" w:hAnsi="Arial" w:cs="Arial"/>
          <w:lang w:val="es-ES_tradnl"/>
        </w:rPr>
      </w:pPr>
      <w:r w:rsidRPr="00124E46">
        <w:rPr>
          <w:rFonts w:ascii="Arial" w:hAnsi="Arial" w:cs="Arial"/>
          <w:lang w:val="es-ES_tradnl"/>
        </w:rPr>
        <w:t>Este trabajo debe ser cuidadosamente supervisado y nunca debe ser considerado, como una simple acción de empuje del material excavado al interior de la zanja.</w:t>
      </w:r>
    </w:p>
    <w:p w:rsidR="00940AD5" w:rsidRPr="00124E46" w:rsidRDefault="00940AD5" w:rsidP="00940AD5">
      <w:pPr>
        <w:ind w:left="851"/>
        <w:jc w:val="both"/>
        <w:rPr>
          <w:rFonts w:ascii="Arial" w:hAnsi="Arial" w:cs="Arial"/>
          <w:lang w:val="es-ES_tradnl"/>
        </w:rPr>
      </w:pPr>
      <w:r w:rsidRPr="00124E46">
        <w:rPr>
          <w:rFonts w:ascii="Arial" w:hAnsi="Arial" w:cs="Arial"/>
          <w:lang w:val="es-ES_tradnl"/>
        </w:rPr>
        <w:t>El material para el relleno, será material propio selecto libre de materia orgánica o material excavado o tamizado libre de piedras, contando además con una humedad óptima y densidad correspondiente.</w:t>
      </w:r>
    </w:p>
    <w:p w:rsidR="00940AD5" w:rsidRPr="00124E46" w:rsidRDefault="00940AD5" w:rsidP="00940AD5">
      <w:pPr>
        <w:ind w:left="851"/>
        <w:jc w:val="both"/>
        <w:rPr>
          <w:rFonts w:ascii="Arial" w:hAnsi="Arial" w:cs="Arial"/>
          <w:lang w:val="es-ES_tradnl"/>
        </w:rPr>
      </w:pPr>
      <w:r w:rsidRPr="00124E46">
        <w:rPr>
          <w:rFonts w:ascii="Arial" w:hAnsi="Arial" w:cs="Arial"/>
          <w:lang w:val="es-ES_tradnl"/>
        </w:rPr>
        <w:t xml:space="preserve">El relleno lateral se hará en una capa hasta el nivel del diámetro horizontal del tubo en la zanja. Se tendrá especial cuidado en la compactación de esta capa previamente humedecida para conseguir una mejor consolidación. El relleno final se efectuara en capas de </w:t>
      </w:r>
      <w:smartTag w:uri="urn:schemas-microsoft-com:office:smarttags" w:element="metricconverter">
        <w:smartTagPr>
          <w:attr w:name="ProductID" w:val="15 a"/>
        </w:smartTagPr>
        <w:r w:rsidRPr="00124E46">
          <w:rPr>
            <w:rFonts w:ascii="Arial" w:hAnsi="Arial" w:cs="Arial"/>
            <w:lang w:val="es-ES_tradnl"/>
          </w:rPr>
          <w:t>15 a</w:t>
        </w:r>
      </w:smartTag>
      <w:r w:rsidRPr="00124E46">
        <w:rPr>
          <w:rFonts w:ascii="Arial" w:hAnsi="Arial" w:cs="Arial"/>
          <w:lang w:val="es-ES_tradnl"/>
        </w:rPr>
        <w:t xml:space="preserve"> </w:t>
      </w:r>
      <w:smartTag w:uri="urn:schemas-microsoft-com:office:smarttags" w:element="metricconverter">
        <w:smartTagPr>
          <w:attr w:name="ProductID" w:val="30 cm"/>
        </w:smartTagPr>
        <w:r w:rsidRPr="00124E46">
          <w:rPr>
            <w:rFonts w:ascii="Arial" w:hAnsi="Arial" w:cs="Arial"/>
            <w:lang w:val="es-ES_tradnl"/>
          </w:rPr>
          <w:t>30 cm</w:t>
        </w:r>
      </w:smartTag>
      <w:r w:rsidRPr="00124E46">
        <w:rPr>
          <w:rFonts w:ascii="Arial" w:hAnsi="Arial" w:cs="Arial"/>
          <w:lang w:val="es-ES_tradnl"/>
        </w:rPr>
        <w:t xml:space="preserve"> hasta el nivel de la superficie. El material de relleno será el excavado separando las piedras grandes o guijarrosas. Se incidirá en la compactación, sobre todo en las capas cercanas a la superficie.</w:t>
      </w:r>
    </w:p>
    <w:p w:rsidR="00940AD5" w:rsidRPr="00124E46" w:rsidRDefault="00940AD5" w:rsidP="00940AD5">
      <w:pPr>
        <w:spacing w:after="0"/>
        <w:ind w:left="851"/>
        <w:jc w:val="both"/>
        <w:rPr>
          <w:rFonts w:ascii="Arial" w:hAnsi="Arial" w:cs="Arial"/>
          <w:lang w:val="es-ES_tradnl"/>
        </w:rPr>
      </w:pPr>
      <w:r w:rsidRPr="00124E46">
        <w:rPr>
          <w:rFonts w:ascii="Arial" w:hAnsi="Arial" w:cs="Arial"/>
          <w:lang w:val="es-ES_tradnl"/>
        </w:rPr>
        <w:t>Es necesario tener en cuenta las especificaciones técnicas dadas tanto en el RNE, al iniciar el relleno y compactación de la zanja. El porcentaje de compactación para el relleno inicial y final no será menor  de 95% de la máxima densidad seca del proctor modificado ASTM- 0638 ó AASHTO- 7-180.</w:t>
      </w:r>
    </w:p>
    <w:p w:rsidR="00940AD5" w:rsidRPr="00124E46" w:rsidRDefault="00940AD5" w:rsidP="00940AD5">
      <w:pPr>
        <w:spacing w:after="0"/>
        <w:ind w:left="851"/>
        <w:jc w:val="both"/>
        <w:rPr>
          <w:rFonts w:ascii="Arial" w:hAnsi="Arial" w:cs="Arial"/>
          <w:lang w:val="es-ES_tradnl"/>
        </w:rPr>
      </w:pPr>
    </w:p>
    <w:p w:rsidR="00940AD5" w:rsidRPr="0039091B" w:rsidRDefault="0039091B" w:rsidP="00940AD5">
      <w:pPr>
        <w:spacing w:after="0"/>
        <w:ind w:left="851"/>
        <w:jc w:val="both"/>
        <w:rPr>
          <w:rFonts w:ascii="Arial" w:hAnsi="Arial" w:cs="Arial"/>
          <w:u w:val="single"/>
        </w:rPr>
      </w:pPr>
      <w:r w:rsidRPr="0039091B">
        <w:rPr>
          <w:rFonts w:ascii="Arial" w:hAnsi="Arial" w:cs="Arial"/>
          <w:u w:val="single"/>
        </w:rPr>
        <w:t>MEDICIÓN:</w:t>
      </w:r>
    </w:p>
    <w:p w:rsidR="00940AD5" w:rsidRPr="00124E46" w:rsidRDefault="00940AD5" w:rsidP="00940AD5">
      <w:pPr>
        <w:spacing w:after="0"/>
        <w:ind w:left="851"/>
        <w:jc w:val="both"/>
        <w:rPr>
          <w:rFonts w:ascii="Arial" w:hAnsi="Arial" w:cs="Arial"/>
          <w:lang w:val="es-ES_tradnl"/>
        </w:rPr>
      </w:pPr>
      <w:r w:rsidRPr="00124E46">
        <w:rPr>
          <w:rFonts w:ascii="Arial" w:hAnsi="Arial" w:cs="Arial"/>
          <w:lang w:val="es-ES_tradnl"/>
        </w:rPr>
        <w:t>Será medido por metro lineal (ml), aprobado por el supervisor de acuerdo a lo especificado.</w:t>
      </w:r>
    </w:p>
    <w:p w:rsidR="00940AD5" w:rsidRPr="00124E46" w:rsidRDefault="00940AD5" w:rsidP="00940AD5">
      <w:pPr>
        <w:spacing w:after="0"/>
        <w:ind w:left="851"/>
        <w:jc w:val="both"/>
        <w:rPr>
          <w:rFonts w:ascii="Arial" w:hAnsi="Arial" w:cs="Arial"/>
          <w:lang w:val="es-ES_tradnl"/>
        </w:rPr>
      </w:pPr>
    </w:p>
    <w:p w:rsidR="00940AD5" w:rsidRPr="0039091B" w:rsidRDefault="0039091B" w:rsidP="00940AD5">
      <w:pPr>
        <w:spacing w:after="0"/>
        <w:ind w:left="851"/>
        <w:jc w:val="both"/>
        <w:rPr>
          <w:rFonts w:ascii="Arial" w:hAnsi="Arial" w:cs="Arial"/>
          <w:u w:val="single"/>
        </w:rPr>
      </w:pPr>
      <w:r w:rsidRPr="0039091B">
        <w:rPr>
          <w:rFonts w:ascii="Arial" w:hAnsi="Arial" w:cs="Arial"/>
          <w:u w:val="single"/>
        </w:rPr>
        <w:t>FORMA DE PAGO:</w:t>
      </w:r>
    </w:p>
    <w:p w:rsidR="00940AD5" w:rsidRPr="00124E46" w:rsidRDefault="00940AD5" w:rsidP="00940AD5">
      <w:pPr>
        <w:pStyle w:val="Prrafodelista"/>
        <w:spacing w:after="0" w:line="276" w:lineRule="auto"/>
        <w:ind w:left="851"/>
        <w:jc w:val="both"/>
        <w:rPr>
          <w:rFonts w:ascii="Arial" w:hAnsi="Arial" w:cs="Arial"/>
          <w:lang w:val="es-ES_tradnl" w:eastAsia="es-PE"/>
        </w:rPr>
      </w:pPr>
      <w:r w:rsidRPr="00124E46">
        <w:rPr>
          <w:rFonts w:ascii="Arial" w:hAnsi="Arial" w:cs="Arial"/>
          <w:lang w:val="es-ES_tradnl" w:eastAsia="es-PE"/>
        </w:rPr>
        <w:t xml:space="preserve">El pago se </w:t>
      </w:r>
      <w:r w:rsidR="0039091B" w:rsidRPr="00124E46">
        <w:rPr>
          <w:rFonts w:ascii="Arial" w:hAnsi="Arial" w:cs="Arial"/>
          <w:lang w:val="es-ES_tradnl" w:eastAsia="es-PE"/>
        </w:rPr>
        <w:t>efectuará</w:t>
      </w:r>
      <w:r w:rsidRPr="00124E46">
        <w:rPr>
          <w:rFonts w:ascii="Arial" w:hAnsi="Arial" w:cs="Arial"/>
          <w:lang w:val="es-ES_tradnl" w:eastAsia="es-PE"/>
        </w:rPr>
        <w:t xml:space="preserve"> al precio unitario por metro lineal (m) del presupuesto aprobado, del metrado realizado y aprobado por el supervisor, dicho pago constituirá compensación total por materiales, mano de obra, herramientas e imprevistos necesarios para la realización de esta partida.</w:t>
      </w:r>
    </w:p>
    <w:p w:rsidR="00CB207F" w:rsidRPr="00124E46" w:rsidRDefault="00CB207F" w:rsidP="00717577">
      <w:pPr>
        <w:pStyle w:val="Prrafodelista"/>
        <w:spacing w:line="276" w:lineRule="auto"/>
        <w:ind w:left="851" w:right="-518"/>
        <w:rPr>
          <w:rFonts w:ascii="Arial" w:hAnsi="Arial" w:cs="Arial"/>
          <w:b/>
          <w:lang w:val="es-ES_tradnl"/>
        </w:rPr>
      </w:pPr>
    </w:p>
    <w:p w:rsidR="00E23B67" w:rsidRPr="00124E46" w:rsidRDefault="00E23B67" w:rsidP="00717577">
      <w:pPr>
        <w:pStyle w:val="Prrafodelista"/>
        <w:spacing w:line="276" w:lineRule="auto"/>
        <w:ind w:left="851" w:right="-518"/>
        <w:rPr>
          <w:rFonts w:ascii="Arial" w:hAnsi="Arial" w:cs="Arial"/>
          <w:b/>
          <w:lang w:val="es-ES_tradnl"/>
        </w:rPr>
      </w:pPr>
    </w:p>
    <w:p w:rsidR="005E0CC4" w:rsidRPr="00124E46" w:rsidRDefault="003D47A5" w:rsidP="00B73EE4">
      <w:pPr>
        <w:pStyle w:val="Prrafodelista"/>
        <w:numPr>
          <w:ilvl w:val="3"/>
          <w:numId w:val="28"/>
        </w:numPr>
        <w:ind w:left="1560" w:hanging="1276"/>
        <w:rPr>
          <w:rFonts w:ascii="Arial" w:hAnsi="Arial" w:cs="Arial"/>
          <w:b/>
        </w:rPr>
      </w:pPr>
      <w:r w:rsidRPr="00124E46">
        <w:rPr>
          <w:rFonts w:ascii="Arial" w:hAnsi="Arial" w:cs="Arial"/>
          <w:b/>
        </w:rPr>
        <w:t>PREP. CAMA APOYO P/FONDOS TUB.PVC. H= 10cm TERRENO NATURALA=0.60m</w:t>
      </w:r>
    </w:p>
    <w:p w:rsidR="003D47A5" w:rsidRPr="0039091B" w:rsidRDefault="0039091B" w:rsidP="003D47A5">
      <w:pPr>
        <w:pStyle w:val="Estilo2"/>
        <w:spacing w:line="276" w:lineRule="auto"/>
        <w:ind w:left="851"/>
        <w:jc w:val="both"/>
        <w:rPr>
          <w:rFonts w:ascii="Arial" w:hAnsi="Arial"/>
          <w:b w:val="0"/>
          <w:color w:val="auto"/>
          <w:sz w:val="22"/>
          <w:szCs w:val="22"/>
          <w:u w:val="single"/>
          <w:lang w:val="es-ES_tradnl"/>
        </w:rPr>
      </w:pPr>
      <w:r w:rsidRPr="0039091B">
        <w:rPr>
          <w:rFonts w:ascii="Arial" w:hAnsi="Arial"/>
          <w:b w:val="0"/>
          <w:color w:val="auto"/>
          <w:sz w:val="22"/>
          <w:szCs w:val="22"/>
          <w:u w:val="single"/>
          <w:lang w:val="es-ES_tradnl"/>
        </w:rPr>
        <w:t>DESCRIPCIÓN</w:t>
      </w:r>
    </w:p>
    <w:p w:rsidR="003D47A5" w:rsidRPr="00124E46" w:rsidRDefault="003D47A5" w:rsidP="003D47A5">
      <w:pPr>
        <w:pStyle w:val="Estilo2"/>
        <w:spacing w:line="276" w:lineRule="auto"/>
        <w:ind w:left="851"/>
        <w:jc w:val="both"/>
        <w:rPr>
          <w:rFonts w:ascii="Arial" w:hAnsi="Arial"/>
          <w:b w:val="0"/>
          <w:color w:val="auto"/>
          <w:sz w:val="22"/>
          <w:szCs w:val="22"/>
          <w:lang w:val="es-ES_tradnl"/>
        </w:rPr>
      </w:pPr>
      <w:r w:rsidRPr="00124E46">
        <w:rPr>
          <w:rFonts w:ascii="Arial" w:hAnsi="Arial"/>
          <w:b w:val="0"/>
          <w:color w:val="auto"/>
          <w:sz w:val="22"/>
          <w:szCs w:val="22"/>
          <w:lang w:val="es-ES_tradnl"/>
        </w:rPr>
        <w:t xml:space="preserve">Esta partida consistirá en la colocación de una capa de arena gruesa aprobado y colocado en la forma indicada en los planos (e = 0.10 m.) para servir como protección de la tubería. </w:t>
      </w:r>
    </w:p>
    <w:p w:rsidR="003D47A5" w:rsidRPr="00124E46" w:rsidRDefault="003D47A5" w:rsidP="003D47A5">
      <w:pPr>
        <w:pStyle w:val="Estilo2"/>
        <w:spacing w:line="276" w:lineRule="auto"/>
        <w:ind w:left="851"/>
        <w:jc w:val="both"/>
        <w:rPr>
          <w:rFonts w:ascii="Arial" w:hAnsi="Arial"/>
          <w:b w:val="0"/>
          <w:color w:val="auto"/>
          <w:sz w:val="22"/>
          <w:szCs w:val="22"/>
          <w:lang w:val="es-ES_tradnl"/>
        </w:rPr>
      </w:pPr>
    </w:p>
    <w:p w:rsidR="003D47A5" w:rsidRPr="0039091B" w:rsidRDefault="0039091B" w:rsidP="003D47A5">
      <w:pPr>
        <w:spacing w:after="0"/>
        <w:ind w:left="851"/>
        <w:jc w:val="both"/>
        <w:rPr>
          <w:rFonts w:ascii="Arial" w:hAnsi="Arial" w:cs="Arial"/>
          <w:u w:val="single"/>
        </w:rPr>
      </w:pPr>
      <w:r w:rsidRPr="0039091B">
        <w:rPr>
          <w:rFonts w:ascii="Arial" w:hAnsi="Arial" w:cs="Arial"/>
          <w:u w:val="single"/>
        </w:rPr>
        <w:t>PROCESO CONSTRUCTIVO:</w:t>
      </w:r>
    </w:p>
    <w:p w:rsidR="003D47A5" w:rsidRPr="00124E46" w:rsidRDefault="003D47A5" w:rsidP="00E312E8">
      <w:pPr>
        <w:pStyle w:val="Estilo2"/>
        <w:spacing w:after="240" w:line="276" w:lineRule="auto"/>
        <w:ind w:left="851"/>
        <w:jc w:val="both"/>
        <w:rPr>
          <w:rFonts w:ascii="Arial" w:hAnsi="Arial"/>
          <w:b w:val="0"/>
          <w:color w:val="auto"/>
          <w:sz w:val="22"/>
          <w:szCs w:val="22"/>
          <w:lang w:val="es-ES_tradnl"/>
        </w:rPr>
      </w:pPr>
      <w:r w:rsidRPr="00124E46">
        <w:rPr>
          <w:rFonts w:ascii="Arial" w:hAnsi="Arial"/>
          <w:b w:val="0"/>
          <w:color w:val="auto"/>
          <w:sz w:val="22"/>
          <w:szCs w:val="22"/>
          <w:lang w:val="es-ES_tradnl"/>
        </w:rPr>
        <w:t xml:space="preserve">Se </w:t>
      </w:r>
      <w:r w:rsidR="0039091B" w:rsidRPr="00124E46">
        <w:rPr>
          <w:rFonts w:ascii="Arial" w:hAnsi="Arial"/>
          <w:b w:val="0"/>
          <w:color w:val="auto"/>
          <w:sz w:val="22"/>
          <w:szCs w:val="22"/>
          <w:lang w:val="es-ES_tradnl"/>
        </w:rPr>
        <w:t>colocará</w:t>
      </w:r>
      <w:r w:rsidRPr="00124E46">
        <w:rPr>
          <w:rFonts w:ascii="Arial" w:hAnsi="Arial"/>
          <w:b w:val="0"/>
          <w:color w:val="auto"/>
          <w:sz w:val="22"/>
          <w:szCs w:val="22"/>
          <w:lang w:val="es-ES_tradnl"/>
        </w:rPr>
        <w:t xml:space="preserve"> en la zanja en primer lugar arena gruesa, libre de piedras, raíces, maleza, etc., y se </w:t>
      </w:r>
      <w:r w:rsidR="0039091B" w:rsidRPr="00124E46">
        <w:rPr>
          <w:rFonts w:ascii="Arial" w:hAnsi="Arial"/>
          <w:b w:val="0"/>
          <w:color w:val="auto"/>
          <w:sz w:val="22"/>
          <w:szCs w:val="22"/>
          <w:lang w:val="es-ES_tradnl"/>
        </w:rPr>
        <w:t>apisonará</w:t>
      </w:r>
      <w:r w:rsidRPr="00124E46">
        <w:rPr>
          <w:rFonts w:ascii="Arial" w:hAnsi="Arial"/>
          <w:b w:val="0"/>
          <w:color w:val="auto"/>
          <w:sz w:val="22"/>
          <w:szCs w:val="22"/>
          <w:lang w:val="es-ES_tradnl"/>
        </w:rPr>
        <w:t xml:space="preserve"> uniformemente debajo de la longitud de cada tubo.</w:t>
      </w:r>
    </w:p>
    <w:p w:rsidR="003D47A5" w:rsidRPr="0039091B" w:rsidRDefault="0039091B" w:rsidP="003D47A5">
      <w:pPr>
        <w:pStyle w:val="Estilo2"/>
        <w:spacing w:line="276" w:lineRule="auto"/>
        <w:ind w:left="851"/>
        <w:jc w:val="both"/>
        <w:rPr>
          <w:rFonts w:ascii="Arial" w:hAnsi="Arial"/>
          <w:b w:val="0"/>
          <w:color w:val="auto"/>
          <w:sz w:val="22"/>
          <w:szCs w:val="22"/>
          <w:u w:val="single"/>
          <w:lang w:val="es-ES_tradnl"/>
        </w:rPr>
      </w:pPr>
      <w:r w:rsidRPr="0039091B">
        <w:rPr>
          <w:rFonts w:ascii="Arial" w:hAnsi="Arial"/>
          <w:b w:val="0"/>
          <w:color w:val="auto"/>
          <w:sz w:val="22"/>
          <w:szCs w:val="22"/>
          <w:u w:val="single"/>
          <w:lang w:val="es-ES_tradnl"/>
        </w:rPr>
        <w:t>MEDICIÓN</w:t>
      </w:r>
    </w:p>
    <w:p w:rsidR="003D47A5" w:rsidRPr="00124E46" w:rsidRDefault="003D47A5" w:rsidP="003D47A5">
      <w:pPr>
        <w:pStyle w:val="Estilo2"/>
        <w:spacing w:line="276" w:lineRule="auto"/>
        <w:ind w:left="851"/>
        <w:jc w:val="both"/>
        <w:rPr>
          <w:rFonts w:ascii="Arial" w:hAnsi="Arial"/>
          <w:b w:val="0"/>
          <w:color w:val="auto"/>
          <w:sz w:val="22"/>
          <w:szCs w:val="22"/>
          <w:lang w:val="es-ES_tradnl"/>
        </w:rPr>
      </w:pPr>
      <w:r w:rsidRPr="00124E46">
        <w:rPr>
          <w:rFonts w:ascii="Arial" w:hAnsi="Arial"/>
          <w:b w:val="0"/>
          <w:color w:val="auto"/>
          <w:sz w:val="22"/>
          <w:szCs w:val="22"/>
          <w:lang w:val="es-ES_tradnl"/>
        </w:rPr>
        <w:t>Será medido por metro lineal (ml) aprobado por el supervisor de acuerdo a lo especificado.</w:t>
      </w:r>
    </w:p>
    <w:p w:rsidR="00386381" w:rsidRPr="00124E46" w:rsidRDefault="00386381" w:rsidP="003D47A5">
      <w:pPr>
        <w:pStyle w:val="Estilo2"/>
        <w:spacing w:line="276" w:lineRule="auto"/>
        <w:ind w:left="851"/>
        <w:jc w:val="both"/>
        <w:rPr>
          <w:rFonts w:ascii="Arial" w:hAnsi="Arial"/>
          <w:b w:val="0"/>
          <w:color w:val="auto"/>
          <w:sz w:val="22"/>
          <w:szCs w:val="22"/>
          <w:lang w:val="es-ES_tradnl"/>
        </w:rPr>
      </w:pPr>
    </w:p>
    <w:p w:rsidR="003D47A5" w:rsidRPr="0039091B" w:rsidRDefault="0039091B" w:rsidP="003D47A5">
      <w:pPr>
        <w:spacing w:after="0"/>
        <w:ind w:left="851"/>
        <w:jc w:val="both"/>
        <w:rPr>
          <w:rFonts w:ascii="Arial" w:hAnsi="Arial" w:cs="Arial"/>
          <w:u w:val="single"/>
        </w:rPr>
      </w:pPr>
      <w:r w:rsidRPr="0039091B">
        <w:rPr>
          <w:rFonts w:ascii="Arial" w:hAnsi="Arial" w:cs="Arial"/>
          <w:u w:val="single"/>
        </w:rPr>
        <w:t>FORMA DE PAGO:</w:t>
      </w:r>
    </w:p>
    <w:p w:rsidR="003D47A5" w:rsidRPr="00124E46" w:rsidRDefault="003D47A5" w:rsidP="003D47A5">
      <w:pPr>
        <w:pStyle w:val="Estilo2"/>
        <w:spacing w:line="276" w:lineRule="auto"/>
        <w:ind w:left="851"/>
        <w:jc w:val="both"/>
        <w:rPr>
          <w:rFonts w:ascii="Arial" w:hAnsi="Arial"/>
          <w:b w:val="0"/>
          <w:color w:val="auto"/>
          <w:sz w:val="22"/>
          <w:szCs w:val="22"/>
          <w:lang w:val="es-ES_tradnl"/>
        </w:rPr>
      </w:pPr>
      <w:r w:rsidRPr="00124E46">
        <w:rPr>
          <w:rFonts w:ascii="Arial" w:hAnsi="Arial"/>
          <w:b w:val="0"/>
          <w:color w:val="auto"/>
          <w:sz w:val="22"/>
          <w:szCs w:val="22"/>
          <w:lang w:val="es-ES_tradnl"/>
        </w:rPr>
        <w:t>El pago se efectuará al precio unitario por metro lineal (ml) del presupuesto aprobado, por el metrado verificado y aprobado por el supervisor, dicho pago constituirá compensación total por materiales, mano de obra, herramientas e imprevistos necesarios para la realización de esta partida.</w:t>
      </w:r>
    </w:p>
    <w:p w:rsidR="003D47A5" w:rsidRPr="00124E46" w:rsidRDefault="003D47A5" w:rsidP="005E0CC4">
      <w:pPr>
        <w:pStyle w:val="Prrafodelista"/>
        <w:spacing w:after="0" w:line="240" w:lineRule="auto"/>
        <w:ind w:left="1560"/>
        <w:rPr>
          <w:rFonts w:ascii="Arial" w:hAnsi="Arial" w:cs="Arial"/>
          <w:b/>
        </w:rPr>
      </w:pPr>
    </w:p>
    <w:p w:rsidR="00281D16" w:rsidRPr="00124E46" w:rsidRDefault="00281D16" w:rsidP="005E0CC4">
      <w:pPr>
        <w:pStyle w:val="Prrafodelista"/>
        <w:spacing w:after="0" w:line="240" w:lineRule="auto"/>
        <w:ind w:left="1560"/>
        <w:rPr>
          <w:rFonts w:ascii="Arial" w:hAnsi="Arial" w:cs="Arial"/>
          <w:b/>
        </w:rPr>
      </w:pPr>
    </w:p>
    <w:p w:rsidR="00CE24AA" w:rsidRPr="00124E46" w:rsidRDefault="00386381" w:rsidP="00B73EE4">
      <w:pPr>
        <w:pStyle w:val="Prrafodelista"/>
        <w:numPr>
          <w:ilvl w:val="3"/>
          <w:numId w:val="28"/>
        </w:numPr>
        <w:spacing w:line="240" w:lineRule="auto"/>
        <w:ind w:left="1560" w:hanging="1276"/>
        <w:rPr>
          <w:rFonts w:ascii="Arial" w:hAnsi="Arial" w:cs="Arial"/>
          <w:b/>
        </w:rPr>
      </w:pPr>
      <w:r w:rsidRPr="00124E46">
        <w:rPr>
          <w:rFonts w:ascii="Arial" w:hAnsi="Arial" w:cs="Arial"/>
          <w:b/>
        </w:rPr>
        <w:t>CONEXION DOMICILIARIA DN 160MM ISO 4435 S-25</w:t>
      </w:r>
    </w:p>
    <w:p w:rsidR="00C33D37" w:rsidRPr="0039091B" w:rsidRDefault="0039091B" w:rsidP="00282F37">
      <w:pPr>
        <w:spacing w:after="0"/>
        <w:ind w:left="851"/>
        <w:jc w:val="both"/>
        <w:rPr>
          <w:rFonts w:ascii="Arial" w:hAnsi="Arial" w:cs="Arial"/>
          <w:u w:val="single"/>
        </w:rPr>
      </w:pPr>
      <w:r w:rsidRPr="0039091B">
        <w:rPr>
          <w:rFonts w:ascii="Arial" w:hAnsi="Arial" w:cs="Arial"/>
          <w:u w:val="single"/>
        </w:rPr>
        <w:t>DESCRIPCIÓN:</w:t>
      </w:r>
      <w:r w:rsidR="00C33D37" w:rsidRPr="0039091B">
        <w:rPr>
          <w:rFonts w:ascii="Arial" w:hAnsi="Arial" w:cs="Arial"/>
          <w:u w:val="single"/>
        </w:rPr>
        <w:t xml:space="preserve"> </w:t>
      </w:r>
    </w:p>
    <w:p w:rsidR="00C33D37" w:rsidRPr="00124E46" w:rsidRDefault="00C33D37" w:rsidP="00282F37">
      <w:pPr>
        <w:ind w:left="851"/>
        <w:jc w:val="both"/>
        <w:rPr>
          <w:rFonts w:ascii="Arial" w:hAnsi="Arial" w:cs="Arial"/>
        </w:rPr>
      </w:pPr>
      <w:r w:rsidRPr="00124E46">
        <w:rPr>
          <w:rFonts w:ascii="Arial" w:hAnsi="Arial" w:cs="Arial"/>
        </w:rPr>
        <w:t xml:space="preserve">Esta partida está referida a las instalaciones de desagüe domiciliarias que se realizarán en </w:t>
      </w:r>
      <w:r w:rsidRPr="00124E46">
        <w:rPr>
          <w:rFonts w:ascii="Arial" w:hAnsi="Arial" w:cs="Arial"/>
          <w:bCs/>
        </w:rPr>
        <w:t>las viviendas</w:t>
      </w:r>
      <w:r w:rsidRPr="00124E46">
        <w:rPr>
          <w:rFonts w:ascii="Arial" w:hAnsi="Arial" w:cs="Arial"/>
        </w:rPr>
        <w:t xml:space="preserve"> </w:t>
      </w:r>
      <w:r w:rsidRPr="00124E46">
        <w:rPr>
          <w:rFonts w:ascii="Arial" w:hAnsi="Arial" w:cs="Arial"/>
          <w:bCs/>
        </w:rPr>
        <w:t>habitadas</w:t>
      </w:r>
      <w:r w:rsidRPr="00124E46">
        <w:rPr>
          <w:rFonts w:ascii="Arial" w:hAnsi="Arial" w:cs="Arial"/>
        </w:rPr>
        <w:t xml:space="preserve"> y en las </w:t>
      </w:r>
      <w:r w:rsidR="0039091B" w:rsidRPr="00124E46">
        <w:rPr>
          <w:rFonts w:ascii="Arial" w:hAnsi="Arial" w:cs="Arial"/>
        </w:rPr>
        <w:t>zonas indicadas</w:t>
      </w:r>
      <w:r w:rsidRPr="00124E46">
        <w:rPr>
          <w:rFonts w:ascii="Arial" w:hAnsi="Arial" w:cs="Arial"/>
        </w:rPr>
        <w:t xml:space="preserve"> en los planos del proyecto. </w:t>
      </w:r>
    </w:p>
    <w:p w:rsidR="00C33D37" w:rsidRPr="00124E46" w:rsidRDefault="00C33D37" w:rsidP="00282F37">
      <w:pPr>
        <w:pStyle w:val="Textoindependiente2"/>
        <w:spacing w:line="276" w:lineRule="auto"/>
        <w:ind w:left="851"/>
        <w:jc w:val="both"/>
        <w:rPr>
          <w:rFonts w:ascii="Arial" w:hAnsi="Arial" w:cs="Arial"/>
        </w:rPr>
      </w:pPr>
      <w:r w:rsidRPr="00124E46">
        <w:rPr>
          <w:rFonts w:ascii="Arial" w:hAnsi="Arial" w:cs="Arial"/>
        </w:rPr>
        <w:t>Las conexiones domiciliarias son la que se utilizan para interconectar la tubería colectora pública con la red principal de desagüe.</w:t>
      </w:r>
    </w:p>
    <w:p w:rsidR="00C33D37" w:rsidRPr="00124E46" w:rsidRDefault="00C33D37" w:rsidP="00282F37">
      <w:pPr>
        <w:ind w:left="851"/>
        <w:jc w:val="both"/>
        <w:rPr>
          <w:rFonts w:ascii="Arial" w:hAnsi="Arial" w:cs="Arial"/>
        </w:rPr>
      </w:pPr>
      <w:r w:rsidRPr="00124E46">
        <w:rPr>
          <w:rFonts w:ascii="Arial" w:hAnsi="Arial" w:cs="Arial"/>
        </w:rPr>
        <w:t>La conexión es instalada después de haberse instalado y ejecutado la línea colectora permitiendo efectuar una derivación a partir de cualquier punto de la red instalada, sin necesidad de seccionar transversalmente el tubo.</w:t>
      </w:r>
    </w:p>
    <w:p w:rsidR="00C33D37" w:rsidRPr="00124E46" w:rsidRDefault="00C33D37" w:rsidP="00282F37">
      <w:pPr>
        <w:ind w:left="851"/>
        <w:jc w:val="both"/>
        <w:rPr>
          <w:rFonts w:ascii="Arial" w:hAnsi="Arial" w:cs="Arial"/>
        </w:rPr>
      </w:pPr>
      <w:r w:rsidRPr="00124E46">
        <w:rPr>
          <w:rFonts w:ascii="Arial" w:hAnsi="Arial" w:cs="Arial"/>
        </w:rPr>
        <w:t>Su instalación amerita perforar con un sacabocado el tubo colector y utilizando cemento (PVC) o el pegamento aprobado por la supervisión  se le adhiere al punto de empalme.</w:t>
      </w:r>
    </w:p>
    <w:p w:rsidR="00C33D37" w:rsidRPr="00124E46" w:rsidRDefault="00C33D37" w:rsidP="00282F37">
      <w:pPr>
        <w:ind w:left="851"/>
        <w:jc w:val="both"/>
        <w:rPr>
          <w:rFonts w:ascii="Arial" w:hAnsi="Arial" w:cs="Arial"/>
        </w:rPr>
      </w:pPr>
      <w:r w:rsidRPr="00124E46">
        <w:rPr>
          <w:rFonts w:ascii="Arial" w:hAnsi="Arial" w:cs="Arial"/>
        </w:rPr>
        <w:t xml:space="preserve">Las conexiones domiciliarias tendrán una pendiente mínima de 1.5%. La dirección de las instalaciones se encuentra indicada en los planos o se tendrían que realizan perpendicularmente a la línea del colector. </w:t>
      </w:r>
    </w:p>
    <w:p w:rsidR="00C33D37" w:rsidRPr="00124E46" w:rsidRDefault="00C33D37" w:rsidP="00282F37">
      <w:pPr>
        <w:spacing w:after="0"/>
        <w:ind w:left="851"/>
        <w:jc w:val="both"/>
        <w:rPr>
          <w:rFonts w:ascii="Arial" w:hAnsi="Arial" w:cs="Arial"/>
        </w:rPr>
      </w:pPr>
      <w:r w:rsidRPr="00124E46">
        <w:rPr>
          <w:rFonts w:ascii="Arial" w:hAnsi="Arial" w:cs="Arial"/>
        </w:rPr>
        <w:t xml:space="preserve">No se instalaran conexiones domiciliarias en los colectores primarios, emisores, salvo casos excepcionales previa aprobación del Ing. Supervisor. </w:t>
      </w:r>
    </w:p>
    <w:p w:rsidR="00C33D37" w:rsidRPr="00124E46" w:rsidRDefault="00C33D37" w:rsidP="00282F37">
      <w:pPr>
        <w:spacing w:after="0"/>
        <w:ind w:left="851"/>
        <w:jc w:val="both"/>
        <w:rPr>
          <w:rFonts w:ascii="Arial" w:hAnsi="Arial" w:cs="Arial"/>
        </w:rPr>
      </w:pPr>
      <w:r w:rsidRPr="00124E46">
        <w:rPr>
          <w:rFonts w:ascii="Arial" w:hAnsi="Arial" w:cs="Arial"/>
        </w:rPr>
        <w:t xml:space="preserve">    </w:t>
      </w:r>
    </w:p>
    <w:p w:rsidR="00C33D37" w:rsidRPr="0039091B" w:rsidRDefault="0039091B" w:rsidP="00282F37">
      <w:pPr>
        <w:spacing w:after="0"/>
        <w:ind w:left="851"/>
        <w:jc w:val="both"/>
        <w:rPr>
          <w:rFonts w:ascii="Arial" w:hAnsi="Arial" w:cs="Arial"/>
          <w:u w:val="single"/>
        </w:rPr>
      </w:pPr>
      <w:r w:rsidRPr="0039091B">
        <w:rPr>
          <w:rFonts w:ascii="Arial" w:hAnsi="Arial" w:cs="Arial"/>
          <w:u w:val="single"/>
        </w:rPr>
        <w:t>PROCESO CONSTRUCTIVO:</w:t>
      </w:r>
    </w:p>
    <w:p w:rsidR="00C33D37" w:rsidRPr="00124E46" w:rsidRDefault="00C33D37" w:rsidP="00282F37">
      <w:pPr>
        <w:pStyle w:val="Textoindependiente2"/>
        <w:spacing w:after="0" w:line="276" w:lineRule="auto"/>
        <w:ind w:left="851"/>
        <w:jc w:val="both"/>
        <w:rPr>
          <w:rFonts w:ascii="Arial" w:hAnsi="Arial" w:cs="Arial"/>
        </w:rPr>
      </w:pPr>
      <w:r w:rsidRPr="00124E46">
        <w:rPr>
          <w:rFonts w:ascii="Arial" w:hAnsi="Arial" w:cs="Arial"/>
        </w:rPr>
        <w:t>Para la ejecución de esta partida será primeramente verificada en los planos de proyecto la ubicación, sentido y longitud de la instalación domiciliaria que estará compuesta por:</w:t>
      </w:r>
    </w:p>
    <w:p w:rsidR="00E312E8" w:rsidRPr="00124E46" w:rsidRDefault="00E312E8" w:rsidP="0039091B">
      <w:pPr>
        <w:pStyle w:val="Textoindependiente2"/>
        <w:spacing w:after="0" w:line="276" w:lineRule="auto"/>
        <w:jc w:val="both"/>
        <w:rPr>
          <w:rFonts w:ascii="Arial" w:hAnsi="Arial" w:cs="Arial"/>
        </w:rPr>
      </w:pPr>
    </w:p>
    <w:p w:rsidR="00C33D37" w:rsidRPr="00124E46" w:rsidRDefault="00C33D37" w:rsidP="00E23B67">
      <w:pPr>
        <w:pStyle w:val="Textoindependiente2"/>
        <w:numPr>
          <w:ilvl w:val="0"/>
          <w:numId w:val="24"/>
        </w:numPr>
        <w:tabs>
          <w:tab w:val="clear" w:pos="720"/>
          <w:tab w:val="num" w:pos="1134"/>
        </w:tabs>
        <w:spacing w:after="0" w:line="276" w:lineRule="auto"/>
        <w:ind w:left="851" w:firstLine="0"/>
        <w:jc w:val="both"/>
        <w:rPr>
          <w:rFonts w:ascii="Arial" w:hAnsi="Arial" w:cs="Arial"/>
        </w:rPr>
      </w:pPr>
      <w:r w:rsidRPr="00124E46">
        <w:rPr>
          <w:rFonts w:ascii="Arial" w:hAnsi="Arial" w:cs="Arial"/>
        </w:rPr>
        <w:lastRenderedPageBreak/>
        <w:t xml:space="preserve">Caja de Reunión: </w:t>
      </w:r>
    </w:p>
    <w:p w:rsidR="00C33D37" w:rsidRPr="00124E46" w:rsidRDefault="00C33D37" w:rsidP="00282F37">
      <w:pPr>
        <w:pStyle w:val="Textoindependiente2"/>
        <w:tabs>
          <w:tab w:val="num" w:pos="1134"/>
        </w:tabs>
        <w:spacing w:line="276" w:lineRule="auto"/>
        <w:ind w:left="851"/>
        <w:jc w:val="both"/>
        <w:rPr>
          <w:rFonts w:ascii="Arial" w:hAnsi="Arial" w:cs="Arial"/>
        </w:rPr>
      </w:pPr>
      <w:r w:rsidRPr="00124E46">
        <w:rPr>
          <w:rFonts w:ascii="Arial" w:hAnsi="Arial" w:cs="Arial"/>
        </w:rPr>
        <w:t xml:space="preserve">La caja de reunión lo constituye una caja de registro de concreto </w:t>
      </w:r>
      <w:proofErr w:type="spellStart"/>
      <w:r w:rsidRPr="00124E46">
        <w:rPr>
          <w:rFonts w:ascii="Arial" w:hAnsi="Arial" w:cs="Arial"/>
        </w:rPr>
        <w:t>F’c</w:t>
      </w:r>
      <w:proofErr w:type="spellEnd"/>
      <w:r w:rsidRPr="00124E46">
        <w:rPr>
          <w:rFonts w:ascii="Arial" w:hAnsi="Arial" w:cs="Arial"/>
        </w:rPr>
        <w:t>= 21</w:t>
      </w:r>
      <w:r w:rsidR="00EE1CDA" w:rsidRPr="00124E46">
        <w:rPr>
          <w:rFonts w:ascii="Arial" w:hAnsi="Arial" w:cs="Arial"/>
        </w:rPr>
        <w:t>0 kg/cm2. E</w:t>
      </w:r>
      <w:r w:rsidRPr="00124E46">
        <w:rPr>
          <w:rFonts w:ascii="Arial" w:hAnsi="Arial" w:cs="Arial"/>
        </w:rPr>
        <w:t>sta caja está conformada por módulos prefabricados (base, cuerpos), de dimensiones indicadas en los planos de conexiones domiciliarias del proyecto.</w:t>
      </w:r>
    </w:p>
    <w:p w:rsidR="00C33D37" w:rsidRPr="00124E46" w:rsidRDefault="00C33D37" w:rsidP="00282F37">
      <w:pPr>
        <w:pStyle w:val="Textoindependiente2"/>
        <w:tabs>
          <w:tab w:val="num" w:pos="1134"/>
        </w:tabs>
        <w:spacing w:line="276" w:lineRule="auto"/>
        <w:ind w:left="851"/>
        <w:jc w:val="both"/>
        <w:rPr>
          <w:rFonts w:ascii="Arial" w:hAnsi="Arial" w:cs="Arial"/>
        </w:rPr>
      </w:pPr>
      <w:r w:rsidRPr="00124E46">
        <w:rPr>
          <w:rFonts w:ascii="Arial" w:hAnsi="Arial" w:cs="Arial"/>
        </w:rPr>
        <w:t xml:space="preserve">Se dará un acabado interior para tener una superficie lisa o </w:t>
      </w:r>
      <w:proofErr w:type="spellStart"/>
      <w:r w:rsidRPr="00124E46">
        <w:rPr>
          <w:rFonts w:ascii="Arial" w:hAnsi="Arial" w:cs="Arial"/>
        </w:rPr>
        <w:t>tarrajeada</w:t>
      </w:r>
      <w:proofErr w:type="spellEnd"/>
      <w:r w:rsidRPr="00124E46">
        <w:rPr>
          <w:rFonts w:ascii="Arial" w:hAnsi="Arial" w:cs="Arial"/>
        </w:rPr>
        <w:t xml:space="preserve"> con mortero 1:3. </w:t>
      </w:r>
    </w:p>
    <w:p w:rsidR="00C33D37" w:rsidRPr="00124E46" w:rsidRDefault="00C33D37" w:rsidP="00282F37">
      <w:pPr>
        <w:pStyle w:val="Textoindependiente2"/>
        <w:tabs>
          <w:tab w:val="num" w:pos="1134"/>
        </w:tabs>
        <w:spacing w:line="276" w:lineRule="auto"/>
        <w:ind w:left="851"/>
        <w:jc w:val="both"/>
        <w:rPr>
          <w:rFonts w:ascii="Arial" w:hAnsi="Arial" w:cs="Arial"/>
        </w:rPr>
      </w:pPr>
      <w:r w:rsidRPr="00124E46">
        <w:rPr>
          <w:rFonts w:ascii="Arial" w:hAnsi="Arial" w:cs="Arial"/>
        </w:rPr>
        <w:t xml:space="preserve">La tapa de la caja de registro de desagüe será de concreto gris de las siguientes dimensiones: 300 x </w:t>
      </w:r>
      <w:smartTag w:uri="urn:schemas-microsoft-com:office:smarttags" w:element="metricconverter">
        <w:smartTagPr>
          <w:attr w:name="ProductID" w:val="600 mm"/>
        </w:smartTagPr>
        <w:r w:rsidRPr="00124E46">
          <w:rPr>
            <w:rFonts w:ascii="Arial" w:hAnsi="Arial" w:cs="Arial"/>
          </w:rPr>
          <w:t xml:space="preserve">600 </w:t>
        </w:r>
        <w:proofErr w:type="spellStart"/>
        <w:r w:rsidRPr="00124E46">
          <w:rPr>
            <w:rFonts w:ascii="Arial" w:hAnsi="Arial" w:cs="Arial"/>
          </w:rPr>
          <w:t>mm</w:t>
        </w:r>
      </w:smartTag>
      <w:r w:rsidRPr="00124E46">
        <w:rPr>
          <w:rFonts w:ascii="Arial" w:hAnsi="Arial" w:cs="Arial"/>
        </w:rPr>
        <w:t>.</w:t>
      </w:r>
      <w:proofErr w:type="spellEnd"/>
      <w:r w:rsidRPr="00124E46">
        <w:rPr>
          <w:rFonts w:ascii="Arial" w:hAnsi="Arial" w:cs="Arial"/>
        </w:rPr>
        <w:t xml:space="preserve">  y deberá cumplir con todas las especificaciones de las normas técnicas exigidas.</w:t>
      </w:r>
    </w:p>
    <w:p w:rsidR="00C33D37" w:rsidRPr="00124E46" w:rsidRDefault="00C33D37" w:rsidP="00282F37">
      <w:pPr>
        <w:pStyle w:val="Textoindependiente2"/>
        <w:tabs>
          <w:tab w:val="num" w:pos="1134"/>
        </w:tabs>
        <w:spacing w:line="276" w:lineRule="auto"/>
        <w:ind w:left="851"/>
        <w:jc w:val="both"/>
        <w:rPr>
          <w:rFonts w:ascii="Arial" w:hAnsi="Arial" w:cs="Arial"/>
        </w:rPr>
      </w:pPr>
      <w:r w:rsidRPr="00124E46">
        <w:rPr>
          <w:rFonts w:ascii="Arial" w:hAnsi="Arial" w:cs="Arial"/>
        </w:rPr>
        <w:t xml:space="preserve">La caja de registro deberá instalarse dentro del retiro de la propiedad y si no lo tuviese en un patio o pasaje de circulación, o en el </w:t>
      </w:r>
      <w:proofErr w:type="spellStart"/>
      <w:r w:rsidRPr="00124E46">
        <w:rPr>
          <w:rFonts w:ascii="Arial" w:hAnsi="Arial" w:cs="Arial"/>
        </w:rPr>
        <w:t>limite</w:t>
      </w:r>
      <w:proofErr w:type="spellEnd"/>
      <w:r w:rsidRPr="00124E46">
        <w:rPr>
          <w:rFonts w:ascii="Arial" w:hAnsi="Arial" w:cs="Arial"/>
        </w:rPr>
        <w:t xml:space="preserve"> de la fachada previa autorización del Ing. Supervisor.</w:t>
      </w:r>
    </w:p>
    <w:p w:rsidR="00C33D37" w:rsidRPr="00124E46" w:rsidRDefault="00C33D37" w:rsidP="00282F37">
      <w:pPr>
        <w:pStyle w:val="Textoindependiente2"/>
        <w:tabs>
          <w:tab w:val="num" w:pos="1134"/>
        </w:tabs>
        <w:spacing w:line="276" w:lineRule="auto"/>
        <w:ind w:left="851" w:hanging="294"/>
        <w:jc w:val="both"/>
        <w:rPr>
          <w:rFonts w:ascii="Arial" w:hAnsi="Arial" w:cs="Arial"/>
        </w:rPr>
      </w:pPr>
    </w:p>
    <w:tbl>
      <w:tblPr>
        <w:tblW w:w="0" w:type="auto"/>
        <w:tblInd w:w="20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882"/>
        <w:gridCol w:w="1735"/>
        <w:gridCol w:w="1735"/>
      </w:tblGrid>
      <w:tr w:rsidR="00C33D37" w:rsidRPr="00124E46" w:rsidTr="00A96F47">
        <w:tc>
          <w:tcPr>
            <w:tcW w:w="2882" w:type="dxa"/>
          </w:tcPr>
          <w:p w:rsidR="00C33D37" w:rsidRPr="00124E46" w:rsidRDefault="00C33D37" w:rsidP="00282F37">
            <w:pPr>
              <w:pStyle w:val="Textoindependiente2"/>
              <w:tabs>
                <w:tab w:val="num" w:pos="1134"/>
              </w:tabs>
              <w:spacing w:line="276" w:lineRule="auto"/>
              <w:ind w:left="851" w:hanging="294"/>
              <w:jc w:val="both"/>
              <w:rPr>
                <w:rFonts w:ascii="Arial" w:hAnsi="Arial" w:cs="Arial"/>
                <w:b/>
                <w:bCs/>
              </w:rPr>
            </w:pPr>
            <w:r w:rsidRPr="00124E46">
              <w:rPr>
                <w:rFonts w:ascii="Arial" w:hAnsi="Arial" w:cs="Arial"/>
                <w:b/>
                <w:bCs/>
              </w:rPr>
              <w:t>Dimensiones Interiores</w:t>
            </w:r>
          </w:p>
        </w:tc>
        <w:tc>
          <w:tcPr>
            <w:tcW w:w="1735" w:type="dxa"/>
          </w:tcPr>
          <w:p w:rsidR="00C33D37" w:rsidRPr="00124E46" w:rsidRDefault="00C33D37" w:rsidP="00282F37">
            <w:pPr>
              <w:pStyle w:val="Textoindependiente2"/>
              <w:tabs>
                <w:tab w:val="num" w:pos="1134"/>
              </w:tabs>
              <w:spacing w:line="276" w:lineRule="auto"/>
              <w:ind w:left="851" w:hanging="294"/>
              <w:jc w:val="both"/>
              <w:rPr>
                <w:rFonts w:ascii="Arial" w:hAnsi="Arial" w:cs="Arial"/>
                <w:b/>
                <w:bCs/>
              </w:rPr>
            </w:pPr>
            <w:proofErr w:type="spellStart"/>
            <w:r w:rsidRPr="00124E46">
              <w:rPr>
                <w:rFonts w:ascii="Arial" w:hAnsi="Arial" w:cs="Arial"/>
                <w:b/>
                <w:bCs/>
              </w:rPr>
              <w:t>Diám</w:t>
            </w:r>
            <w:proofErr w:type="spellEnd"/>
            <w:r w:rsidRPr="00124E46">
              <w:rPr>
                <w:rFonts w:ascii="Arial" w:hAnsi="Arial" w:cs="Arial"/>
                <w:b/>
                <w:bCs/>
              </w:rPr>
              <w:t>. Máx.</w:t>
            </w:r>
          </w:p>
        </w:tc>
        <w:tc>
          <w:tcPr>
            <w:tcW w:w="1735" w:type="dxa"/>
          </w:tcPr>
          <w:p w:rsidR="00C33D37" w:rsidRPr="00124E46" w:rsidRDefault="00C33D37" w:rsidP="00282F37">
            <w:pPr>
              <w:pStyle w:val="Textoindependiente2"/>
              <w:tabs>
                <w:tab w:val="num" w:pos="1134"/>
              </w:tabs>
              <w:spacing w:line="276" w:lineRule="auto"/>
              <w:ind w:left="851" w:hanging="294"/>
              <w:jc w:val="both"/>
              <w:rPr>
                <w:rFonts w:ascii="Arial" w:hAnsi="Arial" w:cs="Arial"/>
                <w:b/>
                <w:bCs/>
              </w:rPr>
            </w:pPr>
            <w:r w:rsidRPr="00124E46">
              <w:rPr>
                <w:rFonts w:ascii="Arial" w:hAnsi="Arial" w:cs="Arial"/>
                <w:b/>
                <w:bCs/>
              </w:rPr>
              <w:t>Prof. Máx.</w:t>
            </w:r>
          </w:p>
        </w:tc>
      </w:tr>
      <w:tr w:rsidR="00C33D37" w:rsidRPr="00124E46" w:rsidTr="00A96F47">
        <w:tc>
          <w:tcPr>
            <w:tcW w:w="2882" w:type="dxa"/>
          </w:tcPr>
          <w:p w:rsidR="00C33D37" w:rsidRPr="00124E46" w:rsidRDefault="00C33D37" w:rsidP="00282F37">
            <w:pPr>
              <w:pStyle w:val="Textoindependiente2"/>
              <w:tabs>
                <w:tab w:val="num" w:pos="1134"/>
              </w:tabs>
              <w:spacing w:line="276" w:lineRule="auto"/>
              <w:ind w:left="851" w:hanging="294"/>
              <w:jc w:val="both"/>
              <w:rPr>
                <w:rFonts w:ascii="Arial" w:hAnsi="Arial" w:cs="Arial"/>
              </w:rPr>
            </w:pPr>
            <w:r w:rsidRPr="00124E46">
              <w:rPr>
                <w:rFonts w:ascii="Arial" w:hAnsi="Arial" w:cs="Arial"/>
              </w:rPr>
              <w:t xml:space="preserve">0.25 x </w:t>
            </w:r>
            <w:smartTag w:uri="urn:schemas-microsoft-com:office:smarttags" w:element="metricconverter">
              <w:smartTagPr>
                <w:attr w:name="ProductID" w:val="0.50 m"/>
              </w:smartTagPr>
              <w:r w:rsidRPr="00124E46">
                <w:rPr>
                  <w:rFonts w:ascii="Arial" w:hAnsi="Arial" w:cs="Arial"/>
                </w:rPr>
                <w:t>0.50 m</w:t>
              </w:r>
            </w:smartTag>
            <w:r w:rsidRPr="00124E46">
              <w:rPr>
                <w:rFonts w:ascii="Arial" w:hAnsi="Arial" w:cs="Arial"/>
              </w:rPr>
              <w:t>. (</w:t>
            </w:r>
            <w:smartTag w:uri="urn:schemas-microsoft-com:office:smarttags" w:element="metricconverter">
              <w:smartTagPr>
                <w:attr w:name="ProductID" w:val="10”"/>
              </w:smartTagPr>
              <w:r w:rsidRPr="00124E46">
                <w:rPr>
                  <w:rFonts w:ascii="Arial" w:hAnsi="Arial" w:cs="Arial"/>
                </w:rPr>
                <w:t>10”</w:t>
              </w:r>
            </w:smartTag>
            <w:r w:rsidRPr="00124E46">
              <w:rPr>
                <w:rFonts w:ascii="Arial" w:hAnsi="Arial" w:cs="Arial"/>
              </w:rPr>
              <w:t xml:space="preserve"> x </w:t>
            </w:r>
            <w:smartTag w:uri="urn:schemas-microsoft-com:office:smarttags" w:element="metricconverter">
              <w:smartTagPr>
                <w:attr w:name="ProductID" w:val="20”"/>
              </w:smartTagPr>
              <w:r w:rsidRPr="00124E46">
                <w:rPr>
                  <w:rFonts w:ascii="Arial" w:hAnsi="Arial" w:cs="Arial"/>
                </w:rPr>
                <w:t>20”</w:t>
              </w:r>
            </w:smartTag>
            <w:r w:rsidRPr="00124E46">
              <w:rPr>
                <w:rFonts w:ascii="Arial" w:hAnsi="Arial" w:cs="Arial"/>
              </w:rPr>
              <w:t>)</w:t>
            </w:r>
          </w:p>
        </w:tc>
        <w:tc>
          <w:tcPr>
            <w:tcW w:w="1735" w:type="dxa"/>
          </w:tcPr>
          <w:p w:rsidR="00C33D37" w:rsidRPr="00124E46" w:rsidRDefault="00C33D37" w:rsidP="00282F37">
            <w:pPr>
              <w:pStyle w:val="Textoindependiente2"/>
              <w:tabs>
                <w:tab w:val="num" w:pos="1134"/>
              </w:tabs>
              <w:spacing w:line="276" w:lineRule="auto"/>
              <w:ind w:left="851" w:hanging="294"/>
              <w:jc w:val="both"/>
              <w:rPr>
                <w:rFonts w:ascii="Arial" w:hAnsi="Arial" w:cs="Arial"/>
                <w:lang w:val="en-GB"/>
              </w:rPr>
            </w:pPr>
            <w:smartTag w:uri="urn:schemas-microsoft-com:office:smarttags" w:element="metricconverter">
              <w:smartTagPr>
                <w:attr w:name="ProductID" w:val="100 mm"/>
              </w:smartTagPr>
              <w:r w:rsidRPr="00124E46">
                <w:rPr>
                  <w:rFonts w:ascii="Arial" w:hAnsi="Arial" w:cs="Arial"/>
                  <w:lang w:val="en-GB"/>
                </w:rPr>
                <w:t>100 mm</w:t>
              </w:r>
            </w:smartTag>
            <w:r w:rsidRPr="00124E46">
              <w:rPr>
                <w:rFonts w:ascii="Arial" w:hAnsi="Arial" w:cs="Arial"/>
                <w:lang w:val="en-GB"/>
              </w:rPr>
              <w:t>.</w:t>
            </w:r>
          </w:p>
        </w:tc>
        <w:tc>
          <w:tcPr>
            <w:tcW w:w="1735" w:type="dxa"/>
          </w:tcPr>
          <w:p w:rsidR="00C33D37" w:rsidRPr="00124E46" w:rsidRDefault="00C33D37" w:rsidP="00282F37">
            <w:pPr>
              <w:pStyle w:val="Textoindependiente2"/>
              <w:tabs>
                <w:tab w:val="num" w:pos="1134"/>
              </w:tabs>
              <w:spacing w:line="276" w:lineRule="auto"/>
              <w:ind w:left="851" w:hanging="294"/>
              <w:jc w:val="both"/>
              <w:rPr>
                <w:rFonts w:ascii="Arial" w:hAnsi="Arial" w:cs="Arial"/>
                <w:lang w:val="en-GB"/>
              </w:rPr>
            </w:pPr>
            <w:smartTag w:uri="urn:schemas-microsoft-com:office:smarttags" w:element="metricconverter">
              <w:smartTagPr>
                <w:attr w:name="ProductID" w:val="0.60 m"/>
              </w:smartTagPr>
              <w:r w:rsidRPr="00124E46">
                <w:rPr>
                  <w:rFonts w:ascii="Arial" w:hAnsi="Arial" w:cs="Arial"/>
                  <w:lang w:val="en-GB"/>
                </w:rPr>
                <w:t>0.60 m</w:t>
              </w:r>
            </w:smartTag>
            <w:r w:rsidRPr="00124E46">
              <w:rPr>
                <w:rFonts w:ascii="Arial" w:hAnsi="Arial" w:cs="Arial"/>
                <w:lang w:val="en-GB"/>
              </w:rPr>
              <w:t>.</w:t>
            </w:r>
          </w:p>
        </w:tc>
      </w:tr>
      <w:tr w:rsidR="00C33D37" w:rsidRPr="00124E46" w:rsidTr="00A96F47">
        <w:tc>
          <w:tcPr>
            <w:tcW w:w="2882" w:type="dxa"/>
          </w:tcPr>
          <w:p w:rsidR="00C33D37" w:rsidRPr="00124E46" w:rsidRDefault="00C33D37" w:rsidP="00282F37">
            <w:pPr>
              <w:pStyle w:val="Textoindependiente2"/>
              <w:tabs>
                <w:tab w:val="num" w:pos="1134"/>
              </w:tabs>
              <w:spacing w:line="276" w:lineRule="auto"/>
              <w:ind w:left="851" w:hanging="294"/>
              <w:jc w:val="both"/>
              <w:rPr>
                <w:rFonts w:ascii="Arial" w:hAnsi="Arial" w:cs="Arial"/>
                <w:lang w:val="en-GB"/>
              </w:rPr>
            </w:pPr>
            <w:r w:rsidRPr="00124E46">
              <w:rPr>
                <w:rFonts w:ascii="Arial" w:hAnsi="Arial" w:cs="Arial"/>
                <w:lang w:val="en-GB"/>
              </w:rPr>
              <w:t xml:space="preserve">0.30 x </w:t>
            </w:r>
            <w:smartTag w:uri="urn:schemas-microsoft-com:office:smarttags" w:element="metricconverter">
              <w:smartTagPr>
                <w:attr w:name="ProductID" w:val="0.60 m"/>
              </w:smartTagPr>
              <w:r w:rsidRPr="00124E46">
                <w:rPr>
                  <w:rFonts w:ascii="Arial" w:hAnsi="Arial" w:cs="Arial"/>
                  <w:lang w:val="en-GB"/>
                </w:rPr>
                <w:t>0.60 m</w:t>
              </w:r>
            </w:smartTag>
            <w:r w:rsidRPr="00124E46">
              <w:rPr>
                <w:rFonts w:ascii="Arial" w:hAnsi="Arial" w:cs="Arial"/>
                <w:lang w:val="en-GB"/>
              </w:rPr>
              <w:t>. (</w:t>
            </w:r>
            <w:smartTag w:uri="urn:schemas-microsoft-com:office:smarttags" w:element="metricconverter">
              <w:smartTagPr>
                <w:attr w:name="ProductID" w:val="12”"/>
              </w:smartTagPr>
              <w:r w:rsidRPr="00124E46">
                <w:rPr>
                  <w:rFonts w:ascii="Arial" w:hAnsi="Arial" w:cs="Arial"/>
                  <w:lang w:val="en-GB"/>
                </w:rPr>
                <w:t>12”</w:t>
              </w:r>
            </w:smartTag>
            <w:r w:rsidRPr="00124E46">
              <w:rPr>
                <w:rFonts w:ascii="Arial" w:hAnsi="Arial" w:cs="Arial"/>
                <w:lang w:val="en-GB"/>
              </w:rPr>
              <w:t xml:space="preserve"> x </w:t>
            </w:r>
            <w:smartTag w:uri="urn:schemas-microsoft-com:office:smarttags" w:element="metricconverter">
              <w:smartTagPr>
                <w:attr w:name="ProductID" w:val="24”"/>
              </w:smartTagPr>
              <w:r w:rsidRPr="00124E46">
                <w:rPr>
                  <w:rFonts w:ascii="Arial" w:hAnsi="Arial" w:cs="Arial"/>
                  <w:lang w:val="en-GB"/>
                </w:rPr>
                <w:t>24”</w:t>
              </w:r>
            </w:smartTag>
            <w:r w:rsidRPr="00124E46">
              <w:rPr>
                <w:rFonts w:ascii="Arial" w:hAnsi="Arial" w:cs="Arial"/>
                <w:lang w:val="en-GB"/>
              </w:rPr>
              <w:t>)</w:t>
            </w:r>
          </w:p>
        </w:tc>
        <w:tc>
          <w:tcPr>
            <w:tcW w:w="1735" w:type="dxa"/>
          </w:tcPr>
          <w:p w:rsidR="00C33D37" w:rsidRPr="00124E46" w:rsidRDefault="00C33D37" w:rsidP="00282F37">
            <w:pPr>
              <w:pStyle w:val="Textoindependiente2"/>
              <w:tabs>
                <w:tab w:val="num" w:pos="1134"/>
              </w:tabs>
              <w:spacing w:line="276" w:lineRule="auto"/>
              <w:ind w:left="851" w:hanging="294"/>
              <w:jc w:val="both"/>
              <w:rPr>
                <w:rFonts w:ascii="Arial" w:hAnsi="Arial" w:cs="Arial"/>
                <w:lang w:val="en-GB"/>
              </w:rPr>
            </w:pPr>
            <w:smartTag w:uri="urn:schemas-microsoft-com:office:smarttags" w:element="metricconverter">
              <w:smartTagPr>
                <w:attr w:name="ProductID" w:val="100 mm"/>
              </w:smartTagPr>
              <w:r w:rsidRPr="00124E46">
                <w:rPr>
                  <w:rFonts w:ascii="Arial" w:hAnsi="Arial" w:cs="Arial"/>
                  <w:lang w:val="en-GB"/>
                </w:rPr>
                <w:t>100 mm</w:t>
              </w:r>
            </w:smartTag>
            <w:r w:rsidRPr="00124E46">
              <w:rPr>
                <w:rFonts w:ascii="Arial" w:hAnsi="Arial" w:cs="Arial"/>
                <w:lang w:val="en-GB"/>
              </w:rPr>
              <w:t>.</w:t>
            </w:r>
          </w:p>
        </w:tc>
        <w:tc>
          <w:tcPr>
            <w:tcW w:w="1735" w:type="dxa"/>
          </w:tcPr>
          <w:p w:rsidR="00C33D37" w:rsidRPr="00124E46" w:rsidRDefault="00C33D37" w:rsidP="00282F37">
            <w:pPr>
              <w:pStyle w:val="Textoindependiente2"/>
              <w:tabs>
                <w:tab w:val="num" w:pos="1134"/>
              </w:tabs>
              <w:spacing w:line="276" w:lineRule="auto"/>
              <w:ind w:left="851" w:hanging="294"/>
              <w:jc w:val="both"/>
              <w:rPr>
                <w:rFonts w:ascii="Arial" w:hAnsi="Arial" w:cs="Arial"/>
                <w:lang w:val="en-GB"/>
              </w:rPr>
            </w:pPr>
            <w:smartTag w:uri="urn:schemas-microsoft-com:office:smarttags" w:element="metricconverter">
              <w:smartTagPr>
                <w:attr w:name="ProductID" w:val="0.60 m"/>
              </w:smartTagPr>
              <w:r w:rsidRPr="00124E46">
                <w:rPr>
                  <w:rFonts w:ascii="Arial" w:hAnsi="Arial" w:cs="Arial"/>
                  <w:lang w:val="en-GB"/>
                </w:rPr>
                <w:t>0.60 m</w:t>
              </w:r>
            </w:smartTag>
            <w:r w:rsidRPr="00124E46">
              <w:rPr>
                <w:rFonts w:ascii="Arial" w:hAnsi="Arial" w:cs="Arial"/>
                <w:lang w:val="en-GB"/>
              </w:rPr>
              <w:t>.</w:t>
            </w:r>
          </w:p>
        </w:tc>
      </w:tr>
      <w:tr w:rsidR="00C33D37" w:rsidRPr="00124E46" w:rsidTr="00A96F47">
        <w:tc>
          <w:tcPr>
            <w:tcW w:w="2882" w:type="dxa"/>
          </w:tcPr>
          <w:p w:rsidR="00C33D37" w:rsidRPr="00124E46" w:rsidRDefault="00C33D37" w:rsidP="00282F37">
            <w:pPr>
              <w:pStyle w:val="Textoindependiente2"/>
              <w:tabs>
                <w:tab w:val="num" w:pos="1134"/>
              </w:tabs>
              <w:spacing w:line="276" w:lineRule="auto"/>
              <w:ind w:left="851" w:hanging="294"/>
              <w:jc w:val="both"/>
              <w:rPr>
                <w:rFonts w:ascii="Arial" w:hAnsi="Arial" w:cs="Arial"/>
                <w:lang w:val="en-GB"/>
              </w:rPr>
            </w:pPr>
            <w:r w:rsidRPr="00124E46">
              <w:rPr>
                <w:rFonts w:ascii="Arial" w:hAnsi="Arial" w:cs="Arial"/>
                <w:lang w:val="en-GB"/>
              </w:rPr>
              <w:t xml:space="preserve">0.45 x </w:t>
            </w:r>
            <w:smartTag w:uri="urn:schemas-microsoft-com:office:smarttags" w:element="metricconverter">
              <w:smartTagPr>
                <w:attr w:name="ProductID" w:val="0.60 m"/>
              </w:smartTagPr>
              <w:r w:rsidRPr="00124E46">
                <w:rPr>
                  <w:rFonts w:ascii="Arial" w:hAnsi="Arial" w:cs="Arial"/>
                  <w:lang w:val="en-GB"/>
                </w:rPr>
                <w:t>0.60 m</w:t>
              </w:r>
            </w:smartTag>
            <w:r w:rsidRPr="00124E46">
              <w:rPr>
                <w:rFonts w:ascii="Arial" w:hAnsi="Arial" w:cs="Arial"/>
                <w:lang w:val="en-GB"/>
              </w:rPr>
              <w:t>. (</w:t>
            </w:r>
            <w:smartTag w:uri="urn:schemas-microsoft-com:office:smarttags" w:element="metricconverter">
              <w:smartTagPr>
                <w:attr w:name="ProductID" w:val="18”"/>
              </w:smartTagPr>
              <w:r w:rsidRPr="00124E46">
                <w:rPr>
                  <w:rFonts w:ascii="Arial" w:hAnsi="Arial" w:cs="Arial"/>
                  <w:lang w:val="en-GB"/>
                </w:rPr>
                <w:t>18”</w:t>
              </w:r>
            </w:smartTag>
            <w:r w:rsidRPr="00124E46">
              <w:rPr>
                <w:rFonts w:ascii="Arial" w:hAnsi="Arial" w:cs="Arial"/>
                <w:lang w:val="en-GB"/>
              </w:rPr>
              <w:t xml:space="preserve"> x </w:t>
            </w:r>
            <w:smartTag w:uri="urn:schemas-microsoft-com:office:smarttags" w:element="metricconverter">
              <w:smartTagPr>
                <w:attr w:name="ProductID" w:val="24”"/>
              </w:smartTagPr>
              <w:r w:rsidRPr="00124E46">
                <w:rPr>
                  <w:rFonts w:ascii="Arial" w:hAnsi="Arial" w:cs="Arial"/>
                  <w:lang w:val="en-GB"/>
                </w:rPr>
                <w:t>24”</w:t>
              </w:r>
            </w:smartTag>
            <w:r w:rsidRPr="00124E46">
              <w:rPr>
                <w:rFonts w:ascii="Arial" w:hAnsi="Arial" w:cs="Arial"/>
                <w:lang w:val="en-GB"/>
              </w:rPr>
              <w:t>)</w:t>
            </w:r>
          </w:p>
        </w:tc>
        <w:tc>
          <w:tcPr>
            <w:tcW w:w="1735" w:type="dxa"/>
          </w:tcPr>
          <w:p w:rsidR="00C33D37" w:rsidRPr="00124E46" w:rsidRDefault="00C33D37" w:rsidP="00282F37">
            <w:pPr>
              <w:pStyle w:val="Textoindependiente2"/>
              <w:tabs>
                <w:tab w:val="num" w:pos="1134"/>
              </w:tabs>
              <w:spacing w:line="276" w:lineRule="auto"/>
              <w:ind w:left="851" w:hanging="294"/>
              <w:jc w:val="both"/>
              <w:rPr>
                <w:rFonts w:ascii="Arial" w:hAnsi="Arial" w:cs="Arial"/>
                <w:lang w:val="en-GB"/>
              </w:rPr>
            </w:pPr>
            <w:smartTag w:uri="urn:schemas-microsoft-com:office:smarttags" w:element="metricconverter">
              <w:smartTagPr>
                <w:attr w:name="ProductID" w:val="150 mm"/>
              </w:smartTagPr>
              <w:r w:rsidRPr="00124E46">
                <w:rPr>
                  <w:rFonts w:ascii="Arial" w:hAnsi="Arial" w:cs="Arial"/>
                  <w:lang w:val="en-GB"/>
                </w:rPr>
                <w:t>150 mm</w:t>
              </w:r>
            </w:smartTag>
            <w:r w:rsidRPr="00124E46">
              <w:rPr>
                <w:rFonts w:ascii="Arial" w:hAnsi="Arial" w:cs="Arial"/>
                <w:lang w:val="en-GB"/>
              </w:rPr>
              <w:t>.</w:t>
            </w:r>
          </w:p>
        </w:tc>
        <w:tc>
          <w:tcPr>
            <w:tcW w:w="1735" w:type="dxa"/>
          </w:tcPr>
          <w:p w:rsidR="00C33D37" w:rsidRPr="00124E46" w:rsidRDefault="00C33D37" w:rsidP="00282F37">
            <w:pPr>
              <w:pStyle w:val="Textoindependiente2"/>
              <w:tabs>
                <w:tab w:val="num" w:pos="1134"/>
              </w:tabs>
              <w:spacing w:line="276" w:lineRule="auto"/>
              <w:ind w:left="851" w:hanging="294"/>
              <w:jc w:val="both"/>
              <w:rPr>
                <w:rFonts w:ascii="Arial" w:hAnsi="Arial" w:cs="Arial"/>
                <w:lang w:val="en-GB"/>
              </w:rPr>
            </w:pPr>
            <w:smartTag w:uri="urn:schemas-microsoft-com:office:smarttags" w:element="metricconverter">
              <w:smartTagPr>
                <w:attr w:name="ProductID" w:val="1.00 m"/>
              </w:smartTagPr>
              <w:r w:rsidRPr="00124E46">
                <w:rPr>
                  <w:rFonts w:ascii="Arial" w:hAnsi="Arial" w:cs="Arial"/>
                  <w:lang w:val="en-GB"/>
                </w:rPr>
                <w:t>1.00 m</w:t>
              </w:r>
            </w:smartTag>
            <w:r w:rsidRPr="00124E46">
              <w:rPr>
                <w:rFonts w:ascii="Arial" w:hAnsi="Arial" w:cs="Arial"/>
                <w:lang w:val="en-GB"/>
              </w:rPr>
              <w:t>.</w:t>
            </w:r>
          </w:p>
        </w:tc>
      </w:tr>
      <w:tr w:rsidR="00C33D37" w:rsidRPr="00124E46" w:rsidTr="00A96F47">
        <w:tc>
          <w:tcPr>
            <w:tcW w:w="2882" w:type="dxa"/>
          </w:tcPr>
          <w:p w:rsidR="00C33D37" w:rsidRPr="00124E46" w:rsidRDefault="00C33D37" w:rsidP="00282F37">
            <w:pPr>
              <w:pStyle w:val="Textoindependiente2"/>
              <w:tabs>
                <w:tab w:val="num" w:pos="1134"/>
              </w:tabs>
              <w:spacing w:line="276" w:lineRule="auto"/>
              <w:ind w:left="851" w:hanging="294"/>
              <w:jc w:val="both"/>
              <w:rPr>
                <w:rFonts w:ascii="Arial" w:hAnsi="Arial" w:cs="Arial"/>
                <w:lang w:val="en-GB"/>
              </w:rPr>
            </w:pPr>
            <w:r w:rsidRPr="00124E46">
              <w:rPr>
                <w:rFonts w:ascii="Arial" w:hAnsi="Arial" w:cs="Arial"/>
                <w:lang w:val="en-GB"/>
              </w:rPr>
              <w:t xml:space="preserve">0.60 x </w:t>
            </w:r>
            <w:smartTag w:uri="urn:schemas-microsoft-com:office:smarttags" w:element="metricconverter">
              <w:smartTagPr>
                <w:attr w:name="ProductID" w:val="0.60 m"/>
              </w:smartTagPr>
              <w:r w:rsidRPr="00124E46">
                <w:rPr>
                  <w:rFonts w:ascii="Arial" w:hAnsi="Arial" w:cs="Arial"/>
                  <w:lang w:val="en-GB"/>
                </w:rPr>
                <w:t>0.60 m</w:t>
              </w:r>
            </w:smartTag>
            <w:r w:rsidRPr="00124E46">
              <w:rPr>
                <w:rFonts w:ascii="Arial" w:hAnsi="Arial" w:cs="Arial"/>
                <w:lang w:val="en-GB"/>
              </w:rPr>
              <w:t>. (</w:t>
            </w:r>
            <w:smartTag w:uri="urn:schemas-microsoft-com:office:smarttags" w:element="metricconverter">
              <w:smartTagPr>
                <w:attr w:name="ProductID" w:val="24”"/>
              </w:smartTagPr>
              <w:r w:rsidRPr="00124E46">
                <w:rPr>
                  <w:rFonts w:ascii="Arial" w:hAnsi="Arial" w:cs="Arial"/>
                  <w:lang w:val="en-GB"/>
                </w:rPr>
                <w:t>24”</w:t>
              </w:r>
            </w:smartTag>
            <w:r w:rsidRPr="00124E46">
              <w:rPr>
                <w:rFonts w:ascii="Arial" w:hAnsi="Arial" w:cs="Arial"/>
                <w:lang w:val="en-GB"/>
              </w:rPr>
              <w:t xml:space="preserve"> x </w:t>
            </w:r>
            <w:smartTag w:uri="urn:schemas-microsoft-com:office:smarttags" w:element="metricconverter">
              <w:smartTagPr>
                <w:attr w:name="ProductID" w:val="24”"/>
              </w:smartTagPr>
              <w:r w:rsidRPr="00124E46">
                <w:rPr>
                  <w:rFonts w:ascii="Arial" w:hAnsi="Arial" w:cs="Arial"/>
                  <w:lang w:val="en-GB"/>
                </w:rPr>
                <w:t>24”</w:t>
              </w:r>
            </w:smartTag>
            <w:r w:rsidRPr="00124E46">
              <w:rPr>
                <w:rFonts w:ascii="Arial" w:hAnsi="Arial" w:cs="Arial"/>
                <w:lang w:val="en-GB"/>
              </w:rPr>
              <w:t>)</w:t>
            </w:r>
          </w:p>
        </w:tc>
        <w:tc>
          <w:tcPr>
            <w:tcW w:w="1735" w:type="dxa"/>
          </w:tcPr>
          <w:p w:rsidR="00C33D37" w:rsidRPr="00124E46" w:rsidRDefault="00C33D37" w:rsidP="00282F37">
            <w:pPr>
              <w:pStyle w:val="Textoindependiente2"/>
              <w:tabs>
                <w:tab w:val="num" w:pos="1134"/>
              </w:tabs>
              <w:spacing w:line="276" w:lineRule="auto"/>
              <w:ind w:left="851" w:hanging="294"/>
              <w:jc w:val="both"/>
              <w:rPr>
                <w:rFonts w:ascii="Arial" w:hAnsi="Arial" w:cs="Arial"/>
                <w:lang w:val="es-MX"/>
              </w:rPr>
            </w:pPr>
            <w:smartTag w:uri="urn:schemas-microsoft-com:office:smarttags" w:element="metricconverter">
              <w:smartTagPr>
                <w:attr w:name="ProductID" w:val="200 mm"/>
              </w:smartTagPr>
              <w:r w:rsidRPr="00124E46">
                <w:rPr>
                  <w:rFonts w:ascii="Arial" w:hAnsi="Arial" w:cs="Arial"/>
                  <w:lang w:val="es-MX"/>
                </w:rPr>
                <w:t xml:space="preserve">200 </w:t>
              </w:r>
              <w:proofErr w:type="spellStart"/>
              <w:r w:rsidRPr="00124E46">
                <w:rPr>
                  <w:rFonts w:ascii="Arial" w:hAnsi="Arial" w:cs="Arial"/>
                  <w:lang w:val="es-MX"/>
                </w:rPr>
                <w:t>mm</w:t>
              </w:r>
            </w:smartTag>
            <w:r w:rsidRPr="00124E46">
              <w:rPr>
                <w:rFonts w:ascii="Arial" w:hAnsi="Arial" w:cs="Arial"/>
                <w:lang w:val="es-MX"/>
              </w:rPr>
              <w:t>.</w:t>
            </w:r>
            <w:proofErr w:type="spellEnd"/>
          </w:p>
        </w:tc>
        <w:tc>
          <w:tcPr>
            <w:tcW w:w="1735" w:type="dxa"/>
          </w:tcPr>
          <w:p w:rsidR="00C33D37" w:rsidRPr="00124E46" w:rsidRDefault="00C33D37" w:rsidP="00282F37">
            <w:pPr>
              <w:pStyle w:val="Textoindependiente2"/>
              <w:tabs>
                <w:tab w:val="num" w:pos="1134"/>
              </w:tabs>
              <w:spacing w:line="276" w:lineRule="auto"/>
              <w:ind w:left="851" w:hanging="294"/>
              <w:jc w:val="both"/>
              <w:rPr>
                <w:rFonts w:ascii="Arial" w:hAnsi="Arial" w:cs="Arial"/>
                <w:lang w:val="es-MX"/>
              </w:rPr>
            </w:pPr>
            <w:smartTag w:uri="urn:schemas-microsoft-com:office:smarttags" w:element="metricconverter">
              <w:smartTagPr>
                <w:attr w:name="ProductID" w:val="1.20 m"/>
              </w:smartTagPr>
              <w:r w:rsidRPr="00124E46">
                <w:rPr>
                  <w:rFonts w:ascii="Arial" w:hAnsi="Arial" w:cs="Arial"/>
                  <w:lang w:val="es-MX"/>
                </w:rPr>
                <w:t>1.20 m</w:t>
              </w:r>
            </w:smartTag>
            <w:r w:rsidRPr="00124E46">
              <w:rPr>
                <w:rFonts w:ascii="Arial" w:hAnsi="Arial" w:cs="Arial"/>
                <w:lang w:val="es-MX"/>
              </w:rPr>
              <w:t>.</w:t>
            </w:r>
          </w:p>
        </w:tc>
      </w:tr>
    </w:tbl>
    <w:p w:rsidR="00C33D37" w:rsidRPr="00124E46" w:rsidRDefault="00C33D37" w:rsidP="00282F37">
      <w:pPr>
        <w:pStyle w:val="Textoindependiente2"/>
        <w:tabs>
          <w:tab w:val="num" w:pos="1134"/>
        </w:tabs>
        <w:spacing w:line="276" w:lineRule="auto"/>
        <w:ind w:left="851" w:hanging="294"/>
        <w:jc w:val="both"/>
        <w:rPr>
          <w:rFonts w:ascii="Arial" w:hAnsi="Arial" w:cs="Arial"/>
        </w:rPr>
      </w:pPr>
    </w:p>
    <w:p w:rsidR="00C33D37" w:rsidRPr="00124E46" w:rsidRDefault="00C33D37" w:rsidP="00847C3A">
      <w:pPr>
        <w:pStyle w:val="Textoindependiente2"/>
        <w:numPr>
          <w:ilvl w:val="0"/>
          <w:numId w:val="24"/>
        </w:numPr>
        <w:tabs>
          <w:tab w:val="clear" w:pos="720"/>
          <w:tab w:val="num" w:pos="1134"/>
        </w:tabs>
        <w:spacing w:after="0" w:line="276" w:lineRule="auto"/>
        <w:ind w:left="851" w:firstLine="142"/>
        <w:jc w:val="both"/>
        <w:rPr>
          <w:rFonts w:ascii="Arial" w:hAnsi="Arial" w:cs="Arial"/>
        </w:rPr>
      </w:pPr>
      <w:r w:rsidRPr="00124E46">
        <w:rPr>
          <w:rFonts w:ascii="Arial" w:hAnsi="Arial" w:cs="Arial"/>
        </w:rPr>
        <w:t>Tubería de Descarga:</w:t>
      </w:r>
    </w:p>
    <w:p w:rsidR="00C33D37" w:rsidRPr="00124E46" w:rsidRDefault="00C33D37" w:rsidP="00282F37">
      <w:pPr>
        <w:pStyle w:val="Textoindependiente2"/>
        <w:tabs>
          <w:tab w:val="num" w:pos="1134"/>
        </w:tabs>
        <w:spacing w:line="276" w:lineRule="auto"/>
        <w:ind w:left="851"/>
        <w:jc w:val="both"/>
        <w:rPr>
          <w:rFonts w:ascii="Arial" w:hAnsi="Arial" w:cs="Arial"/>
        </w:rPr>
      </w:pPr>
      <w:r w:rsidRPr="00124E46">
        <w:rPr>
          <w:rFonts w:ascii="Arial" w:hAnsi="Arial" w:cs="Arial"/>
        </w:rPr>
        <w:t>La tubería de Descarga comprende desde la caja de registro, hasta el empalme al colector de servicio.</w:t>
      </w:r>
    </w:p>
    <w:p w:rsidR="00C33D37" w:rsidRPr="00124E46" w:rsidRDefault="00C33D37" w:rsidP="00282F37">
      <w:pPr>
        <w:pStyle w:val="Textoindependiente2"/>
        <w:tabs>
          <w:tab w:val="num" w:pos="1134"/>
        </w:tabs>
        <w:spacing w:line="276" w:lineRule="auto"/>
        <w:ind w:left="851"/>
        <w:jc w:val="both"/>
        <w:rPr>
          <w:rFonts w:ascii="Arial" w:hAnsi="Arial" w:cs="Arial"/>
        </w:rPr>
      </w:pPr>
      <w:r w:rsidRPr="00124E46">
        <w:rPr>
          <w:rFonts w:ascii="Arial" w:hAnsi="Arial" w:cs="Arial"/>
        </w:rPr>
        <w:t xml:space="preserve">El acoplamiento de la tubería a la caja se hará con resane de mortero 1:3 completándose posteriormente con un anclaje de concreto </w:t>
      </w:r>
      <w:proofErr w:type="spellStart"/>
      <w:r w:rsidRPr="00124E46">
        <w:rPr>
          <w:rFonts w:ascii="Arial" w:hAnsi="Arial" w:cs="Arial"/>
        </w:rPr>
        <w:t>F’c</w:t>
      </w:r>
      <w:proofErr w:type="spellEnd"/>
      <w:r w:rsidRPr="00124E46">
        <w:rPr>
          <w:rFonts w:ascii="Arial" w:hAnsi="Arial" w:cs="Arial"/>
        </w:rPr>
        <w:t>= 140 kg/cm2.</w:t>
      </w:r>
    </w:p>
    <w:p w:rsidR="00C33D37" w:rsidRPr="00124E46" w:rsidRDefault="00C33D37" w:rsidP="00282F37">
      <w:pPr>
        <w:pStyle w:val="Textoindependiente2"/>
        <w:tabs>
          <w:tab w:val="num" w:pos="1134"/>
        </w:tabs>
        <w:spacing w:line="276" w:lineRule="auto"/>
        <w:ind w:left="851"/>
        <w:jc w:val="both"/>
        <w:rPr>
          <w:rFonts w:ascii="Arial" w:hAnsi="Arial" w:cs="Arial"/>
        </w:rPr>
      </w:pPr>
      <w:r w:rsidRPr="00124E46">
        <w:rPr>
          <w:rFonts w:ascii="Arial" w:hAnsi="Arial" w:cs="Arial"/>
        </w:rPr>
        <w:t xml:space="preserve">La tubería será de PVC UF, fabricados bajo la Norma NTP ISO 21138-1 Serie 20 DN=160 </w:t>
      </w:r>
      <w:proofErr w:type="spellStart"/>
      <w:r w:rsidRPr="00124E46">
        <w:rPr>
          <w:rFonts w:ascii="Arial" w:hAnsi="Arial" w:cs="Arial"/>
        </w:rPr>
        <w:t>mm.</w:t>
      </w:r>
      <w:proofErr w:type="spellEnd"/>
      <w:r w:rsidRPr="00124E46">
        <w:rPr>
          <w:rFonts w:ascii="Arial" w:hAnsi="Arial" w:cs="Arial"/>
        </w:rPr>
        <w:t xml:space="preserve"> espiga campana, la unión será flexible con una junta de jebe, la zanja donde irá instalada la tubería deberá tener la profundidad que la parte del tubo que pase debajo de cualquier tubería de agua potable mantendrá una separación mínima de </w:t>
      </w:r>
      <w:smartTag w:uri="urn:schemas-microsoft-com:office:smarttags" w:element="metricconverter">
        <w:smartTagPr>
          <w:attr w:name="ProductID" w:val="20 cm"/>
        </w:smartTagPr>
        <w:r w:rsidRPr="00124E46">
          <w:rPr>
            <w:rFonts w:ascii="Arial" w:hAnsi="Arial" w:cs="Arial"/>
          </w:rPr>
          <w:t>20 cm</w:t>
        </w:r>
      </w:smartTag>
      <w:r w:rsidRPr="00124E46">
        <w:rPr>
          <w:rFonts w:ascii="Arial" w:hAnsi="Arial" w:cs="Arial"/>
        </w:rPr>
        <w:t xml:space="preserve">. Como profundidad mínima en la acera se considera </w:t>
      </w:r>
      <w:smartTag w:uri="urn:schemas-microsoft-com:office:smarttags" w:element="metricconverter">
        <w:smartTagPr>
          <w:attr w:name="ProductID" w:val="60 cm"/>
        </w:smartTagPr>
        <w:r w:rsidRPr="00124E46">
          <w:rPr>
            <w:rFonts w:ascii="Arial" w:hAnsi="Arial" w:cs="Arial"/>
          </w:rPr>
          <w:t>60 cm</w:t>
        </w:r>
      </w:smartTag>
      <w:r w:rsidRPr="00124E46">
        <w:rPr>
          <w:rFonts w:ascii="Arial" w:hAnsi="Arial" w:cs="Arial"/>
        </w:rPr>
        <w:t xml:space="preserve">. y máxima </w:t>
      </w:r>
      <w:smartTag w:uri="urn:schemas-microsoft-com:office:smarttags" w:element="metricconverter">
        <w:smartTagPr>
          <w:attr w:name="ProductID" w:val="200 cm"/>
        </w:smartTagPr>
        <w:r w:rsidRPr="00124E46">
          <w:rPr>
            <w:rFonts w:ascii="Arial" w:hAnsi="Arial" w:cs="Arial"/>
          </w:rPr>
          <w:t>200 cm</w:t>
        </w:r>
      </w:smartTag>
      <w:r w:rsidRPr="00124E46">
        <w:rPr>
          <w:rFonts w:ascii="Arial" w:hAnsi="Arial" w:cs="Arial"/>
        </w:rPr>
        <w:t xml:space="preserve">. </w:t>
      </w:r>
    </w:p>
    <w:p w:rsidR="00C33D37" w:rsidRPr="00124E46" w:rsidRDefault="00C33D37" w:rsidP="00282F37">
      <w:pPr>
        <w:pStyle w:val="Textoindependiente2"/>
        <w:tabs>
          <w:tab w:val="num" w:pos="1134"/>
        </w:tabs>
        <w:spacing w:after="0" w:line="276" w:lineRule="auto"/>
        <w:ind w:left="851"/>
        <w:jc w:val="both"/>
        <w:rPr>
          <w:rFonts w:ascii="Arial" w:hAnsi="Arial" w:cs="Arial"/>
        </w:rPr>
      </w:pPr>
      <w:r w:rsidRPr="00124E46">
        <w:rPr>
          <w:rFonts w:ascii="Arial" w:hAnsi="Arial" w:cs="Arial"/>
        </w:rPr>
        <w:t xml:space="preserve">La tubería se colocará con pendiente de 15% y máxima del 10%, el alineamiento de la conducción se hará a </w:t>
      </w:r>
      <w:r w:rsidR="0039091B" w:rsidRPr="00124E46">
        <w:rPr>
          <w:rFonts w:ascii="Arial" w:hAnsi="Arial" w:cs="Arial"/>
        </w:rPr>
        <w:t>90º con</w:t>
      </w:r>
      <w:r w:rsidRPr="00124E46">
        <w:rPr>
          <w:rFonts w:ascii="Arial" w:hAnsi="Arial" w:cs="Arial"/>
        </w:rPr>
        <w:t xml:space="preserve"> el alineamiento de la red pública. </w:t>
      </w:r>
    </w:p>
    <w:p w:rsidR="003A08FD" w:rsidRPr="00124E46" w:rsidRDefault="003A08FD" w:rsidP="0039091B">
      <w:pPr>
        <w:pStyle w:val="Textoindependiente2"/>
        <w:tabs>
          <w:tab w:val="num" w:pos="1134"/>
        </w:tabs>
        <w:spacing w:after="0" w:line="276" w:lineRule="auto"/>
        <w:jc w:val="both"/>
        <w:rPr>
          <w:rFonts w:ascii="Arial" w:hAnsi="Arial" w:cs="Arial"/>
        </w:rPr>
      </w:pPr>
    </w:p>
    <w:p w:rsidR="00C33D37" w:rsidRPr="00124E46" w:rsidRDefault="00C33D37" w:rsidP="003A08FD">
      <w:pPr>
        <w:pStyle w:val="Textoindependiente2"/>
        <w:numPr>
          <w:ilvl w:val="0"/>
          <w:numId w:val="24"/>
        </w:numPr>
        <w:tabs>
          <w:tab w:val="clear" w:pos="720"/>
          <w:tab w:val="num" w:pos="1134"/>
        </w:tabs>
        <w:spacing w:after="0" w:line="276" w:lineRule="auto"/>
        <w:ind w:left="851" w:firstLine="0"/>
        <w:jc w:val="both"/>
        <w:rPr>
          <w:rFonts w:ascii="Arial" w:hAnsi="Arial" w:cs="Arial"/>
        </w:rPr>
      </w:pPr>
      <w:r w:rsidRPr="00124E46">
        <w:rPr>
          <w:rFonts w:ascii="Arial" w:hAnsi="Arial" w:cs="Arial"/>
        </w:rPr>
        <w:t>Elemento de Empotramiento:</w:t>
      </w:r>
    </w:p>
    <w:p w:rsidR="00C33D37" w:rsidRPr="00124E46" w:rsidRDefault="00C33D37" w:rsidP="00282F37">
      <w:pPr>
        <w:pStyle w:val="Textoindependiente2"/>
        <w:tabs>
          <w:tab w:val="num" w:pos="1134"/>
        </w:tabs>
        <w:spacing w:line="276" w:lineRule="auto"/>
        <w:ind w:left="851"/>
        <w:jc w:val="both"/>
        <w:rPr>
          <w:rFonts w:ascii="Arial" w:hAnsi="Arial" w:cs="Arial"/>
        </w:rPr>
      </w:pPr>
      <w:r w:rsidRPr="00124E46">
        <w:rPr>
          <w:rFonts w:ascii="Arial" w:hAnsi="Arial" w:cs="Arial"/>
        </w:rPr>
        <w:t>Los elementos de empotramiento a la red pública estarán constituidos por piezas especiales. El empalme de la conexión al colector se realizará en la clave del colector, obteniéndose así una descarga por caída libre sobre esta para ello se perforará el tubo mediante el uso de  planchas metálicas (broca de diente circular),  permitiendo que el tubo cachimba a empalmar quede totalmente apoyado sobre el colector, sin dejar huecos de luz posteriormente evitando así que se pueda tener riesgos para el sello hidráulico de la unión.</w:t>
      </w:r>
    </w:p>
    <w:p w:rsidR="00C33D37" w:rsidRPr="00124E46" w:rsidRDefault="00C33D37" w:rsidP="006A366F">
      <w:pPr>
        <w:pStyle w:val="Textoindependiente2"/>
        <w:tabs>
          <w:tab w:val="num" w:pos="1134"/>
        </w:tabs>
        <w:spacing w:line="276" w:lineRule="auto"/>
        <w:ind w:left="851"/>
        <w:jc w:val="both"/>
        <w:rPr>
          <w:rFonts w:ascii="Arial" w:hAnsi="Arial" w:cs="Arial"/>
        </w:rPr>
      </w:pPr>
      <w:r w:rsidRPr="00124E46">
        <w:rPr>
          <w:rFonts w:ascii="Arial" w:hAnsi="Arial" w:cs="Arial"/>
        </w:rPr>
        <w:t xml:space="preserve">El acoplamiento será asegurado mediante un resane de mortero 1:3 antes de la prueba hidráulica y por un dado de concreto </w:t>
      </w:r>
      <w:proofErr w:type="spellStart"/>
      <w:r w:rsidRPr="00124E46">
        <w:rPr>
          <w:rFonts w:ascii="Arial" w:hAnsi="Arial" w:cs="Arial"/>
        </w:rPr>
        <w:t>f’c</w:t>
      </w:r>
      <w:proofErr w:type="spellEnd"/>
      <w:r w:rsidRPr="00124E46">
        <w:rPr>
          <w:rFonts w:ascii="Arial" w:hAnsi="Arial" w:cs="Arial"/>
        </w:rPr>
        <w:t>=140 kg/cm2 después de efectuada ella.</w:t>
      </w:r>
    </w:p>
    <w:p w:rsidR="00C33D37" w:rsidRPr="00124E46" w:rsidRDefault="00C33D37" w:rsidP="003A08FD">
      <w:pPr>
        <w:pStyle w:val="Textoindependiente2"/>
        <w:numPr>
          <w:ilvl w:val="2"/>
          <w:numId w:val="23"/>
        </w:numPr>
        <w:tabs>
          <w:tab w:val="clear" w:pos="2160"/>
          <w:tab w:val="num" w:pos="1134"/>
          <w:tab w:val="num" w:pos="2574"/>
        </w:tabs>
        <w:spacing w:line="276" w:lineRule="auto"/>
        <w:ind w:left="851" w:firstLine="0"/>
        <w:jc w:val="both"/>
        <w:rPr>
          <w:rFonts w:ascii="Arial" w:hAnsi="Arial" w:cs="Arial"/>
        </w:rPr>
      </w:pPr>
      <w:r w:rsidRPr="00124E46">
        <w:rPr>
          <w:rFonts w:ascii="Arial" w:hAnsi="Arial" w:cs="Arial"/>
        </w:rPr>
        <w:t>Yee Domiciliaria, se utilizara cuando la conexión domiciliaria se efectúa paralelamente al avance de la instalación de la tubería colectora. Su conexión es bastante simple y se instala como cualquier tee, debiendo tener cuidado en el alineamiento entre la tubería colectora ya la trayectoria o ángulo de derivación.</w:t>
      </w:r>
    </w:p>
    <w:p w:rsidR="00C33D37" w:rsidRPr="00124E46" w:rsidRDefault="00C33D37" w:rsidP="003A08FD">
      <w:pPr>
        <w:pStyle w:val="Textoindependiente2"/>
        <w:numPr>
          <w:ilvl w:val="2"/>
          <w:numId w:val="23"/>
        </w:numPr>
        <w:tabs>
          <w:tab w:val="clear" w:pos="2160"/>
          <w:tab w:val="num" w:pos="1134"/>
          <w:tab w:val="num" w:pos="2574"/>
        </w:tabs>
        <w:spacing w:after="0" w:line="276" w:lineRule="auto"/>
        <w:ind w:left="851" w:firstLine="0"/>
        <w:jc w:val="both"/>
        <w:rPr>
          <w:rFonts w:ascii="Arial" w:hAnsi="Arial" w:cs="Arial"/>
        </w:rPr>
      </w:pPr>
      <w:r w:rsidRPr="00124E46">
        <w:rPr>
          <w:rFonts w:ascii="Arial" w:hAnsi="Arial" w:cs="Arial"/>
        </w:rPr>
        <w:t xml:space="preserve">Empalme Yee, se utiliza cuando se decide efectuar una conexión domiciliaria después que se ha instalado la tubería colectora. </w:t>
      </w:r>
    </w:p>
    <w:p w:rsidR="00C33D37" w:rsidRPr="00124E46" w:rsidRDefault="00C33D37" w:rsidP="00282F37">
      <w:pPr>
        <w:spacing w:after="0"/>
        <w:ind w:left="851"/>
        <w:jc w:val="both"/>
        <w:rPr>
          <w:rFonts w:ascii="Arial" w:hAnsi="Arial" w:cs="Arial"/>
          <w:u w:val="single"/>
        </w:rPr>
      </w:pPr>
    </w:p>
    <w:p w:rsidR="00C33D37" w:rsidRPr="0039091B" w:rsidRDefault="0039091B" w:rsidP="00282F37">
      <w:pPr>
        <w:spacing w:after="0"/>
        <w:ind w:left="851"/>
        <w:jc w:val="both"/>
        <w:rPr>
          <w:rFonts w:ascii="Arial" w:hAnsi="Arial" w:cs="Arial"/>
          <w:u w:val="single"/>
        </w:rPr>
      </w:pPr>
      <w:r w:rsidRPr="0039091B">
        <w:rPr>
          <w:rFonts w:ascii="Arial" w:hAnsi="Arial" w:cs="Arial"/>
          <w:u w:val="single"/>
        </w:rPr>
        <w:t>MATERIAL:</w:t>
      </w:r>
    </w:p>
    <w:p w:rsidR="00C33D37" w:rsidRPr="00124E46" w:rsidRDefault="00C33D37" w:rsidP="00282F37">
      <w:pPr>
        <w:ind w:left="851" w:hanging="12"/>
        <w:jc w:val="both"/>
        <w:rPr>
          <w:rFonts w:ascii="Arial" w:hAnsi="Arial" w:cs="Arial"/>
        </w:rPr>
      </w:pPr>
      <w:r w:rsidRPr="00124E46">
        <w:rPr>
          <w:rFonts w:ascii="Arial" w:hAnsi="Arial" w:cs="Arial"/>
        </w:rPr>
        <w:t>El material a emplearse cemento Pórtland tipo</w:t>
      </w:r>
      <w:r w:rsidR="008A2053" w:rsidRPr="00124E46">
        <w:rPr>
          <w:rFonts w:ascii="Arial" w:hAnsi="Arial" w:cs="Arial"/>
        </w:rPr>
        <w:t xml:space="preserve"> I</w:t>
      </w:r>
      <w:r w:rsidRPr="00124E46">
        <w:rPr>
          <w:rFonts w:ascii="Arial" w:hAnsi="Arial" w:cs="Arial"/>
        </w:rPr>
        <w:t xml:space="preserve"> especificado en los planos de proyecto, arena</w:t>
      </w:r>
      <w:r w:rsidR="008A2053" w:rsidRPr="00124E46">
        <w:rPr>
          <w:rFonts w:ascii="Arial" w:hAnsi="Arial" w:cs="Arial"/>
        </w:rPr>
        <w:t xml:space="preserve"> gruesa</w:t>
      </w:r>
      <w:r w:rsidRPr="00124E46">
        <w:rPr>
          <w:rFonts w:ascii="Arial" w:hAnsi="Arial" w:cs="Arial"/>
        </w:rPr>
        <w:t>, accesorios necesarios para la instalación todos especificados en los análisis de costos unitarios de presupuesto, estos materiales estarán bajo las normativas de Reglamento Nacional de Construcción.</w:t>
      </w:r>
    </w:p>
    <w:p w:rsidR="00C33D37" w:rsidRPr="00124E46" w:rsidRDefault="00C33D37" w:rsidP="00282F37">
      <w:pPr>
        <w:spacing w:after="0"/>
        <w:ind w:left="851" w:hanging="12"/>
        <w:jc w:val="both"/>
        <w:rPr>
          <w:rFonts w:ascii="Arial" w:hAnsi="Arial" w:cs="Arial"/>
        </w:rPr>
      </w:pPr>
      <w:r w:rsidRPr="00124E46">
        <w:rPr>
          <w:rFonts w:ascii="Arial" w:hAnsi="Arial" w:cs="Arial"/>
        </w:rPr>
        <w:t>Los materiales a utilizar deberán guardar estricta relación a lo establecido en las especificaciones técnicas generales.</w:t>
      </w:r>
    </w:p>
    <w:p w:rsidR="008A2053" w:rsidRPr="00124E46" w:rsidRDefault="008A2053" w:rsidP="00282F37">
      <w:pPr>
        <w:spacing w:after="0"/>
        <w:ind w:left="851" w:hanging="12"/>
        <w:jc w:val="both"/>
        <w:rPr>
          <w:rFonts w:ascii="Arial" w:hAnsi="Arial" w:cs="Arial"/>
        </w:rPr>
      </w:pPr>
    </w:p>
    <w:p w:rsidR="00C33D37" w:rsidRPr="0039091B" w:rsidRDefault="0039091B" w:rsidP="00282F37">
      <w:pPr>
        <w:spacing w:after="0"/>
        <w:ind w:left="851"/>
        <w:jc w:val="both"/>
        <w:rPr>
          <w:rFonts w:ascii="Arial" w:hAnsi="Arial" w:cs="Arial"/>
          <w:u w:val="single"/>
        </w:rPr>
      </w:pPr>
      <w:r w:rsidRPr="0039091B">
        <w:rPr>
          <w:rFonts w:ascii="Arial" w:hAnsi="Arial" w:cs="Arial"/>
          <w:u w:val="single"/>
        </w:rPr>
        <w:t>MÉTODO DE MEDICIÓN:</w:t>
      </w:r>
    </w:p>
    <w:p w:rsidR="00C33D37" w:rsidRPr="00124E46" w:rsidRDefault="00C33D37" w:rsidP="00282F37">
      <w:pPr>
        <w:pStyle w:val="Textoindependiente2"/>
        <w:spacing w:after="0" w:line="276" w:lineRule="auto"/>
        <w:ind w:left="851" w:hanging="12"/>
        <w:jc w:val="both"/>
        <w:rPr>
          <w:rFonts w:ascii="Arial" w:hAnsi="Arial" w:cs="Arial"/>
        </w:rPr>
      </w:pPr>
      <w:r w:rsidRPr="00124E46">
        <w:rPr>
          <w:rFonts w:ascii="Arial" w:hAnsi="Arial" w:cs="Arial"/>
        </w:rPr>
        <w:t xml:space="preserve">El método de medición de esta partida de instalación de conexiones domiciliarias de desagüe se </w:t>
      </w:r>
      <w:r w:rsidR="0039091B" w:rsidRPr="00124E46">
        <w:rPr>
          <w:rFonts w:ascii="Arial" w:hAnsi="Arial" w:cs="Arial"/>
        </w:rPr>
        <w:t>realizará</w:t>
      </w:r>
      <w:r w:rsidRPr="00124E46">
        <w:rPr>
          <w:rFonts w:ascii="Arial" w:hAnsi="Arial" w:cs="Arial"/>
        </w:rPr>
        <w:t xml:space="preserve"> por unidades de medidas unitarias (unid.), de acuerdo a los metrados y presupuesto de proyecto.</w:t>
      </w:r>
    </w:p>
    <w:p w:rsidR="008A2053" w:rsidRPr="00124E46" w:rsidRDefault="008A2053" w:rsidP="00282F37">
      <w:pPr>
        <w:pStyle w:val="Textoindependiente2"/>
        <w:spacing w:after="0" w:line="276" w:lineRule="auto"/>
        <w:ind w:left="851" w:hanging="12"/>
        <w:jc w:val="both"/>
        <w:rPr>
          <w:rFonts w:ascii="Arial" w:hAnsi="Arial" w:cs="Arial"/>
        </w:rPr>
      </w:pPr>
    </w:p>
    <w:p w:rsidR="00C33D37" w:rsidRPr="0039091B" w:rsidRDefault="0039091B" w:rsidP="00282F37">
      <w:pPr>
        <w:spacing w:after="0"/>
        <w:ind w:left="851" w:hanging="12"/>
        <w:jc w:val="both"/>
        <w:rPr>
          <w:rFonts w:ascii="Arial" w:hAnsi="Arial" w:cs="Arial"/>
          <w:u w:val="single"/>
        </w:rPr>
      </w:pPr>
      <w:r w:rsidRPr="0039091B">
        <w:rPr>
          <w:rFonts w:ascii="Arial" w:hAnsi="Arial" w:cs="Arial"/>
          <w:u w:val="single"/>
        </w:rPr>
        <w:t>MÉTODO DE PAGO:</w:t>
      </w:r>
    </w:p>
    <w:p w:rsidR="00C33D37" w:rsidRPr="00124E46" w:rsidRDefault="00C33D37" w:rsidP="00282F37">
      <w:pPr>
        <w:pStyle w:val="Prrafodelista"/>
        <w:spacing w:line="276" w:lineRule="auto"/>
        <w:ind w:left="851" w:right="-518"/>
        <w:jc w:val="both"/>
        <w:rPr>
          <w:rFonts w:ascii="Arial" w:hAnsi="Arial" w:cs="Arial"/>
        </w:rPr>
      </w:pPr>
      <w:r w:rsidRPr="00124E46">
        <w:rPr>
          <w:rFonts w:ascii="Arial" w:hAnsi="Arial" w:cs="Arial"/>
        </w:rPr>
        <w:t>El pago de esta partida se efectuará por precio unitario de acuerdo al avance respectivo de partida y aprobado por el supervisor de obra los cuales están referidos al análisis de costos unitarios del presupuesto de proyecto el cual satisface los gastos de herramientas, equipo, mano de obra, leyes sociales, materiales e imprevistos.</w:t>
      </w:r>
    </w:p>
    <w:p w:rsidR="00C33D37" w:rsidRPr="00124E46" w:rsidRDefault="00C33D37" w:rsidP="00C33D37">
      <w:pPr>
        <w:pStyle w:val="Prrafodelista"/>
        <w:ind w:left="1134" w:right="-518"/>
        <w:rPr>
          <w:rFonts w:ascii="Arial" w:hAnsi="Arial" w:cs="Arial"/>
        </w:rPr>
      </w:pPr>
    </w:p>
    <w:p w:rsidR="009E770D" w:rsidRPr="00124E46" w:rsidRDefault="009E770D" w:rsidP="00C33D37">
      <w:pPr>
        <w:pStyle w:val="Prrafodelista"/>
        <w:ind w:left="1134" w:right="-518"/>
        <w:rPr>
          <w:rFonts w:ascii="Arial" w:hAnsi="Arial" w:cs="Arial"/>
        </w:rPr>
      </w:pPr>
    </w:p>
    <w:sectPr w:rsidR="009E770D" w:rsidRPr="00124E46" w:rsidSect="00E312E8">
      <w:headerReference w:type="default" r:id="rId16"/>
      <w:footerReference w:type="default" r:id="rId17"/>
      <w:pgSz w:w="12240" w:h="15840"/>
      <w:pgMar w:top="1702" w:right="1608" w:bottom="1417" w:left="15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3389" w:rsidRDefault="00AB3389" w:rsidP="00B46534">
      <w:pPr>
        <w:spacing w:after="0" w:line="240" w:lineRule="auto"/>
      </w:pPr>
      <w:r>
        <w:separator/>
      </w:r>
    </w:p>
  </w:endnote>
  <w:endnote w:type="continuationSeparator" w:id="0">
    <w:p w:rsidR="00AB3389" w:rsidRDefault="00AB3389" w:rsidP="00B465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Bahnschrift Condensed">
    <w:panose1 w:val="020B0502040204020203"/>
    <w:charset w:val="00"/>
    <w:family w:val="swiss"/>
    <w:pitch w:val="variable"/>
    <w:sig w:usb0="A00002C7" w:usb1="00000002"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5500" w:rsidRPr="0084239F" w:rsidRDefault="003C5500" w:rsidP="00124E46">
    <w:pPr>
      <w:pStyle w:val="Piedepgina"/>
      <w:tabs>
        <w:tab w:val="clear" w:pos="4419"/>
        <w:tab w:val="clear" w:pos="8838"/>
        <w:tab w:val="right" w:pos="9072"/>
      </w:tabs>
      <w:jc w:val="both"/>
      <w:rPr>
        <w:rFonts w:ascii="Arial Narrow" w:hAnsi="Arial Narrow"/>
        <w:b/>
        <w:sz w:val="18"/>
        <w:szCs w:val="18"/>
      </w:rPr>
    </w:pPr>
    <w:r w:rsidRPr="00124E46">
      <w:rPr>
        <w:rFonts w:ascii="Arial" w:eastAsia="Arial" w:hAnsi="Arial" w:cs="Arial"/>
        <w:noProof/>
        <w:lang w:val="en-US"/>
      </w:rPr>
      <mc:AlternateContent>
        <mc:Choice Requires="wps">
          <w:drawing>
            <wp:anchor distT="0" distB="0" distL="114300" distR="114300" simplePos="0" relativeHeight="251667456" behindDoc="1" locked="0" layoutInCell="1" allowOverlap="1" wp14:anchorId="4198CDBB" wp14:editId="1E195E05">
              <wp:simplePos x="0" y="0"/>
              <wp:positionH relativeFrom="margin">
                <wp:posOffset>358140</wp:posOffset>
              </wp:positionH>
              <wp:positionV relativeFrom="page">
                <wp:posOffset>9384665</wp:posOffset>
              </wp:positionV>
              <wp:extent cx="5731510" cy="0"/>
              <wp:effectExtent l="0" t="0" r="21590" b="19050"/>
              <wp:wrapNone/>
              <wp:docPr id="1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31510" cy="0"/>
                      </a:xfrm>
                      <a:prstGeom prst="line">
                        <a:avLst/>
                      </a:prstGeom>
                      <a:noFill/>
                      <a:ln w="418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8859A2" id="Line 2" o:spid="_x0000_s1026" style="position:absolute;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 from="28.2pt,738.95pt" to="479.5pt,73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" strokeweight=".1163mm">
              <w10:wrap anchorx="margin" anchory="page"/>
            </v:line>
          </w:pict>
        </mc:Fallback>
      </mc:AlternateContent>
    </w:r>
    <w:r>
      <w:tab/>
    </w:r>
    <w:r w:rsidRPr="0084239F">
      <w:rPr>
        <w:rFonts w:ascii="Arial Narrow" w:hAnsi="Arial Narrow"/>
        <w:b/>
        <w:sz w:val="18"/>
        <w:szCs w:val="18"/>
      </w:rPr>
      <w:t>ESPECIFICACIONES TECNICAS</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3389" w:rsidRDefault="00AB3389" w:rsidP="00B46534">
      <w:pPr>
        <w:spacing w:after="0" w:line="240" w:lineRule="auto"/>
      </w:pPr>
      <w:r>
        <w:separator/>
      </w:r>
    </w:p>
  </w:footnote>
  <w:footnote w:type="continuationSeparator" w:id="0">
    <w:p w:rsidR="00AB3389" w:rsidRDefault="00AB3389" w:rsidP="00B465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5500" w:rsidRPr="00124E46" w:rsidRDefault="003C5500" w:rsidP="00124E46">
    <w:pPr>
      <w:widowControl w:val="0"/>
      <w:tabs>
        <w:tab w:val="left" w:pos="750"/>
      </w:tabs>
      <w:autoSpaceDE w:val="0"/>
      <w:autoSpaceDN w:val="0"/>
      <w:spacing w:after="0" w:line="240" w:lineRule="auto"/>
      <w:jc w:val="center"/>
      <w:rPr>
        <w:rFonts w:ascii="Bahnschrift Condensed" w:eastAsia="Arial" w:hAnsi="Bahnschrift Condensed" w:cs="Arial"/>
        <w:b/>
        <w:sz w:val="24"/>
        <w:szCs w:val="24"/>
        <w:lang w:val="es-ES" w:eastAsia="es-ES" w:bidi="es-ES"/>
      </w:rPr>
    </w:pPr>
    <w:r w:rsidRPr="00124E46">
      <w:rPr>
        <w:rFonts w:ascii="Bahnschrift Condensed" w:eastAsia="Arial" w:hAnsi="Bahnschrift Condensed" w:cs="Arial"/>
        <w:b/>
        <w:noProof/>
        <w:sz w:val="24"/>
        <w:szCs w:val="24"/>
        <w:lang w:val="en-US" w:eastAsia="en-US"/>
      </w:rPr>
      <mc:AlternateContent>
        <mc:Choice Requires="wps">
          <w:drawing>
            <wp:anchor distT="0" distB="0" distL="114300" distR="114300" simplePos="0" relativeHeight="251665408" behindDoc="0" locked="0" layoutInCell="1" allowOverlap="1" wp14:anchorId="2055AD6B" wp14:editId="11EA9CEB">
              <wp:simplePos x="0" y="0"/>
              <wp:positionH relativeFrom="page">
                <wp:align>center</wp:align>
              </wp:positionH>
              <wp:positionV relativeFrom="paragraph">
                <wp:posOffset>-121920</wp:posOffset>
              </wp:positionV>
              <wp:extent cx="5189220" cy="716280"/>
              <wp:effectExtent l="0" t="0" r="11430" b="26670"/>
              <wp:wrapNone/>
              <wp:docPr id="26" name="Rectángulo redondeado 26"/>
              <wp:cNvGraphicFramePr/>
              <a:graphic xmlns:a="http://schemas.openxmlformats.org/drawingml/2006/main">
                <a:graphicData uri="http://schemas.microsoft.com/office/word/2010/wordprocessingShape">
                  <wps:wsp>
                    <wps:cNvSpPr/>
                    <wps:spPr>
                      <a:xfrm>
                        <a:off x="0" y="0"/>
                        <a:ext cx="5189220" cy="716280"/>
                      </a:xfrm>
                      <a:prstGeom prst="roundRect">
                        <a:avLst/>
                      </a:prstGeom>
                      <a:noFill/>
                      <a:ln w="9525" cap="flat" cmpd="sng" algn="ctr">
                        <a:solidFill>
                          <a:srgbClr val="ED7D31"/>
                        </a:solidFill>
                        <a:prstDash val="solid"/>
                        <a:round/>
                        <a:headEnd type="none" w="med" len="med"/>
                        <a:tailEnd type="none" w="med" len="me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7506EA91" id="Rectángulo redondeado 26" o:spid="_x0000_s1026" style="position:absolute;margin-left:0;margin-top:-9.6pt;width:408.6pt;height:56.4pt;z-index:251665408;visibility:visible;mso-wrap-style:square;mso-width-percent:0;mso-wrap-distance-left:9pt;mso-wrap-distance-top:0;mso-wrap-distance-right:9pt;mso-wrap-distance-bottom:0;mso-position-horizontal:center;mso-position-horizontal-relative:page;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" filled="f" strokecolor="#ed7d31">
              <w10:wrap anchorx="page"/>
            </v:roundrect>
          </w:pict>
        </mc:Fallback>
      </mc:AlternateContent>
    </w:r>
    <w:r w:rsidRPr="00124E46">
      <w:rPr>
        <w:rFonts w:ascii="Bahnschrift Condensed" w:eastAsia="Arial" w:hAnsi="Bahnschrift Condensed" w:cs="Arial"/>
        <w:b/>
        <w:noProof/>
        <w:sz w:val="24"/>
        <w:szCs w:val="24"/>
        <w:lang w:val="en-US" w:eastAsia="en-US"/>
      </w:rPr>
      <w:drawing>
        <wp:anchor distT="0" distB="0" distL="114300" distR="114300" simplePos="0" relativeHeight="251663360" behindDoc="0" locked="0" layoutInCell="1" allowOverlap="1" wp14:anchorId="7EEDCE09" wp14:editId="04061F71">
          <wp:simplePos x="0" y="0"/>
          <wp:positionH relativeFrom="column">
            <wp:posOffset>-591820</wp:posOffset>
          </wp:positionH>
          <wp:positionV relativeFrom="paragraph">
            <wp:posOffset>-183515</wp:posOffset>
          </wp:positionV>
          <wp:extent cx="812675" cy="731585"/>
          <wp:effectExtent l="0" t="0" r="6985" b="0"/>
          <wp:wrapSquare wrapText="bothSides"/>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2675" cy="731585"/>
                  </a:xfrm>
                  <a:prstGeom prst="rect">
                    <a:avLst/>
                  </a:prstGeom>
                  <a:noFill/>
                </pic:spPr>
              </pic:pic>
            </a:graphicData>
          </a:graphic>
          <wp14:sizeRelH relativeFrom="page">
            <wp14:pctWidth>0</wp14:pctWidth>
          </wp14:sizeRelH>
          <wp14:sizeRelV relativeFrom="page">
            <wp14:pctHeight>0</wp14:pctHeight>
          </wp14:sizeRelV>
        </wp:anchor>
      </w:drawing>
    </w:r>
    <w:r w:rsidRPr="00124E46">
      <w:rPr>
        <w:rFonts w:ascii="Bahnschrift Condensed" w:eastAsia="Arial" w:hAnsi="Bahnschrift Condensed" w:cs="Arial"/>
        <w:b/>
        <w:noProof/>
        <w:sz w:val="24"/>
        <w:szCs w:val="24"/>
        <w:lang w:val="en-US" w:eastAsia="en-US"/>
      </w:rPr>
      <w:drawing>
        <wp:anchor distT="0" distB="0" distL="114300" distR="114300" simplePos="0" relativeHeight="251664384" behindDoc="0" locked="0" layoutInCell="1" allowOverlap="1" wp14:anchorId="7E9E23CD" wp14:editId="13D0796B">
          <wp:simplePos x="0" y="0"/>
          <wp:positionH relativeFrom="column">
            <wp:posOffset>5492115</wp:posOffset>
          </wp:positionH>
          <wp:positionV relativeFrom="paragraph">
            <wp:posOffset>-251460</wp:posOffset>
          </wp:positionV>
          <wp:extent cx="734695" cy="791845"/>
          <wp:effectExtent l="0" t="0" r="8255" b="8255"/>
          <wp:wrapSquare wrapText="bothSides"/>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34695" cy="791845"/>
                  </a:xfrm>
                  <a:prstGeom prst="rect">
                    <a:avLst/>
                  </a:prstGeom>
                  <a:noFill/>
                </pic:spPr>
              </pic:pic>
            </a:graphicData>
          </a:graphic>
          <wp14:sizeRelH relativeFrom="page">
            <wp14:pctWidth>0</wp14:pctWidth>
          </wp14:sizeRelH>
          <wp14:sizeRelV relativeFrom="page">
            <wp14:pctHeight>0</wp14:pctHeight>
          </wp14:sizeRelV>
        </wp:anchor>
      </w:drawing>
    </w:r>
    <w:r w:rsidRPr="00124E46">
      <w:rPr>
        <w:rFonts w:ascii="Bahnschrift Condensed" w:eastAsia="Arial" w:hAnsi="Bahnschrift Condensed" w:cs="Arial"/>
        <w:b/>
        <w:sz w:val="24"/>
        <w:szCs w:val="24"/>
        <w:lang w:val="es-ES" w:eastAsia="es-ES" w:bidi="es-ES"/>
      </w:rPr>
      <w:t xml:space="preserve">PROYECTO: ‘’MEJORAMIENTO E INSTALACION DEL SISTEMA DE ALCANTARILLADO Y UNIDADES BASICAS DE SANEAMIENTO UBS EN EL ANEXO DE AYARA, DISTRITO DE CHILLIA, PROVINCIA DE PATAZ – LA LIBERTAD’’ </w:t>
    </w:r>
    <w:r w:rsidR="00DB6077">
      <w:rPr>
        <w:rFonts w:ascii="Bahnschrift Condensed" w:eastAsia="Arial" w:hAnsi="Bahnschrift Condensed" w:cs="Arial"/>
        <w:b/>
        <w:sz w:val="24"/>
        <w:szCs w:val="24"/>
        <w:lang w:val="es-ES" w:eastAsia="es-ES" w:bidi="es-ES"/>
      </w:rPr>
      <w:t xml:space="preserve">(CUI N° 2488201) </w:t>
    </w:r>
    <w:r w:rsidRPr="00124E46">
      <w:rPr>
        <w:rFonts w:ascii="Bahnschrift Condensed" w:eastAsia="Arial" w:hAnsi="Bahnschrift Condensed" w:cs="Arial"/>
        <w:b/>
        <w:sz w:val="24"/>
        <w:szCs w:val="24"/>
        <w:lang w:val="es-ES" w:eastAsia="es-ES" w:bidi="es-ES"/>
      </w:rPr>
      <w:t>– PRIMERA ETAPA</w:t>
    </w:r>
  </w:p>
  <w:p w:rsidR="003C5500" w:rsidRDefault="003C5500">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A2106"/>
    <w:multiLevelType w:val="hybridMultilevel"/>
    <w:tmpl w:val="7EA27FA8"/>
    <w:lvl w:ilvl="0" w:tplc="0C0A0019">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 w15:restartNumberingAfterBreak="0">
    <w:nsid w:val="01AE20AA"/>
    <w:multiLevelType w:val="multilevel"/>
    <w:tmpl w:val="517A41EC"/>
    <w:lvl w:ilvl="0">
      <w:start w:val="1"/>
      <w:numFmt w:val="decimalZero"/>
      <w:lvlText w:val="%1"/>
      <w:lvlJc w:val="left"/>
      <w:pPr>
        <w:ind w:left="1020" w:hanging="1020"/>
      </w:pPr>
      <w:rPr>
        <w:rFonts w:hint="default"/>
      </w:rPr>
    </w:lvl>
    <w:lvl w:ilvl="1">
      <w:start w:val="6"/>
      <w:numFmt w:val="decimalZero"/>
      <w:lvlText w:val="%1.%2"/>
      <w:lvlJc w:val="left"/>
      <w:pPr>
        <w:ind w:left="1540" w:hanging="1020"/>
      </w:pPr>
      <w:rPr>
        <w:rFonts w:hint="default"/>
      </w:rPr>
    </w:lvl>
    <w:lvl w:ilvl="2">
      <w:start w:val="3"/>
      <w:numFmt w:val="decimalZero"/>
      <w:lvlText w:val="%1.%2.%3"/>
      <w:lvlJc w:val="left"/>
      <w:pPr>
        <w:ind w:left="2060" w:hanging="1020"/>
      </w:pPr>
      <w:rPr>
        <w:rFonts w:hint="default"/>
      </w:rPr>
    </w:lvl>
    <w:lvl w:ilvl="3">
      <w:start w:val="1"/>
      <w:numFmt w:val="decimalZero"/>
      <w:lvlText w:val="02.01.04.%4"/>
      <w:lvlJc w:val="left"/>
      <w:pPr>
        <w:ind w:left="1446" w:hanging="1020"/>
      </w:pPr>
      <w:rPr>
        <w:rFonts w:hint="default"/>
        <w:b/>
      </w:rPr>
    </w:lvl>
    <w:lvl w:ilvl="4">
      <w:start w:val="1"/>
      <w:numFmt w:val="decimal"/>
      <w:lvlText w:val="%1.%2.%3.%4.%5"/>
      <w:lvlJc w:val="left"/>
      <w:pPr>
        <w:ind w:left="3160" w:hanging="1080"/>
      </w:pPr>
      <w:rPr>
        <w:rFonts w:hint="default"/>
      </w:rPr>
    </w:lvl>
    <w:lvl w:ilvl="5">
      <w:start w:val="1"/>
      <w:numFmt w:val="decimal"/>
      <w:lvlText w:val="%1.%2.%3.%4.%5.%6"/>
      <w:lvlJc w:val="left"/>
      <w:pPr>
        <w:ind w:left="3680" w:hanging="1080"/>
      </w:pPr>
      <w:rPr>
        <w:rFonts w:hint="default"/>
      </w:rPr>
    </w:lvl>
    <w:lvl w:ilvl="6">
      <w:start w:val="1"/>
      <w:numFmt w:val="decimal"/>
      <w:lvlText w:val="%1.%2.%3.%4.%5.%6.%7"/>
      <w:lvlJc w:val="left"/>
      <w:pPr>
        <w:ind w:left="4560" w:hanging="1440"/>
      </w:pPr>
      <w:rPr>
        <w:rFonts w:hint="default"/>
      </w:rPr>
    </w:lvl>
    <w:lvl w:ilvl="7">
      <w:start w:val="1"/>
      <w:numFmt w:val="decimal"/>
      <w:lvlText w:val="%1.%2.%3.%4.%5.%6.%7.%8"/>
      <w:lvlJc w:val="left"/>
      <w:pPr>
        <w:ind w:left="5080" w:hanging="1440"/>
      </w:pPr>
      <w:rPr>
        <w:rFonts w:hint="default"/>
      </w:rPr>
    </w:lvl>
    <w:lvl w:ilvl="8">
      <w:start w:val="1"/>
      <w:numFmt w:val="decimal"/>
      <w:lvlText w:val="%1.%2.%3.%4.%5.%6.%7.%8.%9"/>
      <w:lvlJc w:val="left"/>
      <w:pPr>
        <w:ind w:left="5960" w:hanging="1800"/>
      </w:pPr>
      <w:rPr>
        <w:rFonts w:hint="default"/>
      </w:rPr>
    </w:lvl>
  </w:abstractNum>
  <w:abstractNum w:abstractNumId="2" w15:restartNumberingAfterBreak="0">
    <w:nsid w:val="09245A20"/>
    <w:multiLevelType w:val="hybridMultilevel"/>
    <w:tmpl w:val="5CC46984"/>
    <w:lvl w:ilvl="0" w:tplc="CADE1FF4">
      <w:start w:val="1"/>
      <w:numFmt w:val="bullet"/>
      <w:lvlText w:val="-"/>
      <w:lvlJc w:val="left"/>
      <w:pPr>
        <w:tabs>
          <w:tab w:val="num" w:pos="720"/>
        </w:tabs>
        <w:ind w:left="720" w:hanging="360"/>
      </w:pPr>
      <w:rPr>
        <w:rFonts w:ascii="Times New Roman" w:eastAsia="Times New Roman" w:hAnsi="Times New Roman" w:cs="Times New Roman" w:hint="default"/>
      </w:rPr>
    </w:lvl>
    <w:lvl w:ilvl="1" w:tplc="0C0A0003">
      <w:start w:val="1"/>
      <w:numFmt w:val="bullet"/>
      <w:lvlText w:val="o"/>
      <w:lvlJc w:val="left"/>
      <w:pPr>
        <w:tabs>
          <w:tab w:val="num" w:pos="1440"/>
        </w:tabs>
        <w:ind w:left="1440" w:hanging="360"/>
      </w:pPr>
      <w:rPr>
        <w:rFonts w:ascii="Courier New" w:hAnsi="Courier New" w:hint="default"/>
      </w:rPr>
    </w:lvl>
    <w:lvl w:ilvl="2" w:tplc="CADE1FF4">
      <w:start w:val="1"/>
      <w:numFmt w:val="bullet"/>
      <w:lvlText w:val="-"/>
      <w:lvlJc w:val="left"/>
      <w:pPr>
        <w:tabs>
          <w:tab w:val="num" w:pos="2160"/>
        </w:tabs>
        <w:ind w:left="2160" w:hanging="360"/>
      </w:pPr>
      <w:rPr>
        <w:rFonts w:ascii="Times New Roman" w:eastAsia="Times New Roman" w:hAnsi="Times New Roman" w:cs="Times New Roman"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E533638"/>
    <w:multiLevelType w:val="multilevel"/>
    <w:tmpl w:val="8A0C8E60"/>
    <w:lvl w:ilvl="0">
      <w:start w:val="1"/>
      <w:numFmt w:val="decimalZero"/>
      <w:lvlText w:val="%1"/>
      <w:lvlJc w:val="left"/>
      <w:pPr>
        <w:ind w:left="1266" w:hanging="840"/>
      </w:pPr>
      <w:rPr>
        <w:rFonts w:hint="default"/>
      </w:rPr>
    </w:lvl>
    <w:lvl w:ilvl="1">
      <w:start w:val="5"/>
      <w:numFmt w:val="decimalZero"/>
      <w:lvlText w:val="%1.%2"/>
      <w:lvlJc w:val="left"/>
      <w:pPr>
        <w:ind w:left="982" w:hanging="840"/>
      </w:pPr>
      <w:rPr>
        <w:rFonts w:hint="default"/>
      </w:rPr>
    </w:lvl>
    <w:lvl w:ilvl="2">
      <w:start w:val="2"/>
      <w:numFmt w:val="decimalZero"/>
      <w:lvlText w:val="%1.06.%3"/>
      <w:lvlJc w:val="left"/>
      <w:pPr>
        <w:ind w:left="1266" w:hanging="840"/>
      </w:pPr>
      <w:rPr>
        <w:rFonts w:hint="default"/>
      </w:rPr>
    </w:lvl>
    <w:lvl w:ilvl="3">
      <w:start w:val="1"/>
      <w:numFmt w:val="decimalZero"/>
      <w:lvlText w:val="%1.06.%3.%4"/>
      <w:lvlJc w:val="left"/>
      <w:pPr>
        <w:ind w:left="1266" w:hanging="840"/>
      </w:pPr>
      <w:rPr>
        <w:rFonts w:hint="default"/>
        <w:b/>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4" w15:restartNumberingAfterBreak="0">
    <w:nsid w:val="0FA850A7"/>
    <w:multiLevelType w:val="multilevel"/>
    <w:tmpl w:val="DFBCF13E"/>
    <w:lvl w:ilvl="0">
      <w:start w:val="1"/>
      <w:numFmt w:val="decimalZero"/>
      <w:lvlText w:val="%1"/>
      <w:lvlJc w:val="left"/>
      <w:pPr>
        <w:ind w:left="1020" w:hanging="1020"/>
      </w:pPr>
      <w:rPr>
        <w:rFonts w:hint="default"/>
      </w:rPr>
    </w:lvl>
    <w:lvl w:ilvl="1">
      <w:start w:val="6"/>
      <w:numFmt w:val="decimalZero"/>
      <w:lvlText w:val="%1.%2"/>
      <w:lvlJc w:val="left"/>
      <w:pPr>
        <w:ind w:left="1540" w:hanging="1020"/>
      </w:pPr>
      <w:rPr>
        <w:rFonts w:hint="default"/>
      </w:rPr>
    </w:lvl>
    <w:lvl w:ilvl="2">
      <w:start w:val="6"/>
      <w:numFmt w:val="decimalZero"/>
      <w:lvlText w:val="%1.%2.%3"/>
      <w:lvlJc w:val="left"/>
      <w:pPr>
        <w:ind w:left="2060" w:hanging="1020"/>
      </w:pPr>
      <w:rPr>
        <w:rFonts w:hint="default"/>
      </w:rPr>
    </w:lvl>
    <w:lvl w:ilvl="3">
      <w:start w:val="1"/>
      <w:numFmt w:val="decimalZero"/>
      <w:lvlText w:val="02.01.07.%4"/>
      <w:lvlJc w:val="left"/>
      <w:pPr>
        <w:ind w:left="2580" w:hanging="1020"/>
      </w:pPr>
      <w:rPr>
        <w:rFonts w:hint="default"/>
        <w:b/>
      </w:rPr>
    </w:lvl>
    <w:lvl w:ilvl="4">
      <w:start w:val="1"/>
      <w:numFmt w:val="decimal"/>
      <w:lvlText w:val="%1.%2.%3.%4.%5"/>
      <w:lvlJc w:val="left"/>
      <w:pPr>
        <w:ind w:left="3160" w:hanging="1080"/>
      </w:pPr>
      <w:rPr>
        <w:rFonts w:hint="default"/>
      </w:rPr>
    </w:lvl>
    <w:lvl w:ilvl="5">
      <w:start w:val="1"/>
      <w:numFmt w:val="decimal"/>
      <w:lvlText w:val="%1.%2.%3.%4.%5.%6"/>
      <w:lvlJc w:val="left"/>
      <w:pPr>
        <w:ind w:left="3680" w:hanging="1080"/>
      </w:pPr>
      <w:rPr>
        <w:rFonts w:hint="default"/>
      </w:rPr>
    </w:lvl>
    <w:lvl w:ilvl="6">
      <w:start w:val="1"/>
      <w:numFmt w:val="decimal"/>
      <w:lvlText w:val="%1.%2.%3.%4.%5.%6.%7"/>
      <w:lvlJc w:val="left"/>
      <w:pPr>
        <w:ind w:left="4560" w:hanging="1440"/>
      </w:pPr>
      <w:rPr>
        <w:rFonts w:hint="default"/>
      </w:rPr>
    </w:lvl>
    <w:lvl w:ilvl="7">
      <w:start w:val="1"/>
      <w:numFmt w:val="decimal"/>
      <w:lvlText w:val="%1.%2.%3.%4.%5.%6.%7.%8"/>
      <w:lvlJc w:val="left"/>
      <w:pPr>
        <w:ind w:left="5080" w:hanging="1440"/>
      </w:pPr>
      <w:rPr>
        <w:rFonts w:hint="default"/>
      </w:rPr>
    </w:lvl>
    <w:lvl w:ilvl="8">
      <w:start w:val="1"/>
      <w:numFmt w:val="decimal"/>
      <w:lvlText w:val="%1.%2.%3.%4.%5.%6.%7.%8.%9"/>
      <w:lvlJc w:val="left"/>
      <w:pPr>
        <w:ind w:left="5960" w:hanging="1800"/>
      </w:pPr>
      <w:rPr>
        <w:rFonts w:hint="default"/>
      </w:rPr>
    </w:lvl>
  </w:abstractNum>
  <w:abstractNum w:abstractNumId="5" w15:restartNumberingAfterBreak="0">
    <w:nsid w:val="0FF1426B"/>
    <w:multiLevelType w:val="multilevel"/>
    <w:tmpl w:val="01A8C7EA"/>
    <w:lvl w:ilvl="0">
      <w:start w:val="1"/>
      <w:numFmt w:val="decimalZero"/>
      <w:lvlText w:val="%1"/>
      <w:lvlJc w:val="left"/>
      <w:pPr>
        <w:ind w:left="360" w:hanging="360"/>
      </w:pPr>
      <w:rPr>
        <w:rFonts w:hint="default"/>
      </w:rPr>
    </w:lvl>
    <w:lvl w:ilvl="1">
      <w:start w:val="1"/>
      <w:numFmt w:val="decimalZero"/>
      <w:lvlText w:val="%1.%2"/>
      <w:lvlJc w:val="left"/>
      <w:pPr>
        <w:ind w:left="1191" w:hanging="765"/>
      </w:pPr>
      <w:rPr>
        <w:rFonts w:hint="default"/>
      </w:rPr>
    </w:lvl>
    <w:lvl w:ilvl="2">
      <w:start w:val="1"/>
      <w:numFmt w:val="none"/>
      <w:lvlText w:val=""/>
      <w:lvlJc w:val="left"/>
      <w:pPr>
        <w:ind w:left="1080" w:hanging="36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6" w15:restartNumberingAfterBreak="0">
    <w:nsid w:val="105B1504"/>
    <w:multiLevelType w:val="multilevel"/>
    <w:tmpl w:val="5E7E9DBA"/>
    <w:lvl w:ilvl="0">
      <w:start w:val="1"/>
      <w:numFmt w:val="decimalZero"/>
      <w:lvlText w:val="%1"/>
      <w:lvlJc w:val="left"/>
      <w:pPr>
        <w:ind w:left="1020" w:hanging="1020"/>
      </w:pPr>
      <w:rPr>
        <w:rFonts w:hint="default"/>
      </w:rPr>
    </w:lvl>
    <w:lvl w:ilvl="1">
      <w:start w:val="6"/>
      <w:numFmt w:val="decimalZero"/>
      <w:lvlText w:val="%1.%2"/>
      <w:lvlJc w:val="left"/>
      <w:pPr>
        <w:ind w:left="1540" w:hanging="1020"/>
      </w:pPr>
      <w:rPr>
        <w:rFonts w:hint="default"/>
      </w:rPr>
    </w:lvl>
    <w:lvl w:ilvl="2">
      <w:start w:val="4"/>
      <w:numFmt w:val="decimalZero"/>
      <w:lvlText w:val="%1.%2.%3"/>
      <w:lvlJc w:val="left"/>
      <w:pPr>
        <w:ind w:left="2060" w:hanging="1020"/>
      </w:pPr>
      <w:rPr>
        <w:rFonts w:hint="default"/>
      </w:rPr>
    </w:lvl>
    <w:lvl w:ilvl="3">
      <w:start w:val="1"/>
      <w:numFmt w:val="decimalZero"/>
      <w:lvlText w:val="%1.%2.%3.%4"/>
      <w:lvlJc w:val="left"/>
      <w:pPr>
        <w:ind w:left="2580" w:hanging="1020"/>
      </w:pPr>
      <w:rPr>
        <w:rFonts w:hint="default"/>
      </w:rPr>
    </w:lvl>
    <w:lvl w:ilvl="4">
      <w:start w:val="1"/>
      <w:numFmt w:val="decimal"/>
      <w:lvlText w:val="%1.%2.%3.%4.%5"/>
      <w:lvlJc w:val="left"/>
      <w:pPr>
        <w:ind w:left="3160" w:hanging="1080"/>
      </w:pPr>
      <w:rPr>
        <w:rFonts w:hint="default"/>
      </w:rPr>
    </w:lvl>
    <w:lvl w:ilvl="5">
      <w:start w:val="1"/>
      <w:numFmt w:val="decimal"/>
      <w:lvlText w:val="%1.%2.%3.%4.%5.%6"/>
      <w:lvlJc w:val="left"/>
      <w:pPr>
        <w:ind w:left="3680" w:hanging="1080"/>
      </w:pPr>
      <w:rPr>
        <w:rFonts w:hint="default"/>
      </w:rPr>
    </w:lvl>
    <w:lvl w:ilvl="6">
      <w:start w:val="1"/>
      <w:numFmt w:val="decimal"/>
      <w:lvlText w:val="%1.%2.%3.%4.%5.%6.%7"/>
      <w:lvlJc w:val="left"/>
      <w:pPr>
        <w:ind w:left="4560" w:hanging="1440"/>
      </w:pPr>
      <w:rPr>
        <w:rFonts w:hint="default"/>
      </w:rPr>
    </w:lvl>
    <w:lvl w:ilvl="7">
      <w:start w:val="1"/>
      <w:numFmt w:val="decimal"/>
      <w:lvlText w:val="%1.%2.%3.%4.%5.%6.%7.%8"/>
      <w:lvlJc w:val="left"/>
      <w:pPr>
        <w:ind w:left="5080" w:hanging="1440"/>
      </w:pPr>
      <w:rPr>
        <w:rFonts w:hint="default"/>
      </w:rPr>
    </w:lvl>
    <w:lvl w:ilvl="8">
      <w:start w:val="1"/>
      <w:numFmt w:val="decimal"/>
      <w:lvlText w:val="%1.%2.%3.%4.%5.%6.%7.%8.%9"/>
      <w:lvlJc w:val="left"/>
      <w:pPr>
        <w:ind w:left="5960" w:hanging="1800"/>
      </w:pPr>
      <w:rPr>
        <w:rFonts w:hint="default"/>
      </w:rPr>
    </w:lvl>
  </w:abstractNum>
  <w:abstractNum w:abstractNumId="7" w15:restartNumberingAfterBreak="0">
    <w:nsid w:val="111F13D8"/>
    <w:multiLevelType w:val="hybridMultilevel"/>
    <w:tmpl w:val="2836F2D8"/>
    <w:lvl w:ilvl="0" w:tplc="484041C2">
      <w:start w:val="1"/>
      <w:numFmt w:val="decimalZero"/>
      <w:lvlText w:val="02.01.03.%1"/>
      <w:lvlJc w:val="left"/>
      <w:pPr>
        <w:ind w:left="1637" w:hanging="360"/>
      </w:pPr>
      <w:rPr>
        <w:rFonts w:hint="default"/>
        <w:b/>
      </w:rPr>
    </w:lvl>
    <w:lvl w:ilvl="1" w:tplc="280A0019" w:tentative="1">
      <w:start w:val="1"/>
      <w:numFmt w:val="lowerLetter"/>
      <w:lvlText w:val="%2."/>
      <w:lvlJc w:val="left"/>
      <w:pPr>
        <w:ind w:left="699" w:hanging="360"/>
      </w:pPr>
    </w:lvl>
    <w:lvl w:ilvl="2" w:tplc="280A001B" w:tentative="1">
      <w:start w:val="1"/>
      <w:numFmt w:val="lowerRoman"/>
      <w:lvlText w:val="%3."/>
      <w:lvlJc w:val="right"/>
      <w:pPr>
        <w:ind w:left="1419" w:hanging="180"/>
      </w:pPr>
    </w:lvl>
    <w:lvl w:ilvl="3" w:tplc="280A000F" w:tentative="1">
      <w:start w:val="1"/>
      <w:numFmt w:val="decimal"/>
      <w:lvlText w:val="%4."/>
      <w:lvlJc w:val="left"/>
      <w:pPr>
        <w:ind w:left="2139" w:hanging="360"/>
      </w:pPr>
    </w:lvl>
    <w:lvl w:ilvl="4" w:tplc="280A0019" w:tentative="1">
      <w:start w:val="1"/>
      <w:numFmt w:val="lowerLetter"/>
      <w:lvlText w:val="%5."/>
      <w:lvlJc w:val="left"/>
      <w:pPr>
        <w:ind w:left="2859" w:hanging="360"/>
      </w:pPr>
    </w:lvl>
    <w:lvl w:ilvl="5" w:tplc="280A001B" w:tentative="1">
      <w:start w:val="1"/>
      <w:numFmt w:val="lowerRoman"/>
      <w:lvlText w:val="%6."/>
      <w:lvlJc w:val="right"/>
      <w:pPr>
        <w:ind w:left="3579" w:hanging="180"/>
      </w:pPr>
    </w:lvl>
    <w:lvl w:ilvl="6" w:tplc="280A000F" w:tentative="1">
      <w:start w:val="1"/>
      <w:numFmt w:val="decimal"/>
      <w:lvlText w:val="%7."/>
      <w:lvlJc w:val="left"/>
      <w:pPr>
        <w:ind w:left="4299" w:hanging="360"/>
      </w:pPr>
    </w:lvl>
    <w:lvl w:ilvl="7" w:tplc="280A0019" w:tentative="1">
      <w:start w:val="1"/>
      <w:numFmt w:val="lowerLetter"/>
      <w:lvlText w:val="%8."/>
      <w:lvlJc w:val="left"/>
      <w:pPr>
        <w:ind w:left="5019" w:hanging="360"/>
      </w:pPr>
    </w:lvl>
    <w:lvl w:ilvl="8" w:tplc="280A001B" w:tentative="1">
      <w:start w:val="1"/>
      <w:numFmt w:val="lowerRoman"/>
      <w:lvlText w:val="%9."/>
      <w:lvlJc w:val="right"/>
      <w:pPr>
        <w:ind w:left="5739" w:hanging="180"/>
      </w:pPr>
    </w:lvl>
  </w:abstractNum>
  <w:abstractNum w:abstractNumId="8" w15:restartNumberingAfterBreak="0">
    <w:nsid w:val="15BC7911"/>
    <w:multiLevelType w:val="multilevel"/>
    <w:tmpl w:val="5E7E9DBA"/>
    <w:lvl w:ilvl="0">
      <w:start w:val="2"/>
      <w:numFmt w:val="decimalZero"/>
      <w:lvlText w:val="%1"/>
      <w:lvlJc w:val="left"/>
      <w:pPr>
        <w:ind w:left="1020" w:hanging="1020"/>
      </w:pPr>
      <w:rPr>
        <w:rFonts w:hint="default"/>
      </w:rPr>
    </w:lvl>
    <w:lvl w:ilvl="1">
      <w:start w:val="1"/>
      <w:numFmt w:val="decimalZero"/>
      <w:lvlText w:val="%1.%2"/>
      <w:lvlJc w:val="left"/>
      <w:pPr>
        <w:ind w:left="1540" w:hanging="1020"/>
      </w:pPr>
      <w:rPr>
        <w:rFonts w:hint="default"/>
      </w:rPr>
    </w:lvl>
    <w:lvl w:ilvl="2">
      <w:start w:val="6"/>
      <w:numFmt w:val="decimalZero"/>
      <w:lvlText w:val="%1.%2.%3"/>
      <w:lvlJc w:val="left"/>
      <w:pPr>
        <w:ind w:left="2060" w:hanging="1020"/>
      </w:pPr>
      <w:rPr>
        <w:rFonts w:hint="default"/>
      </w:rPr>
    </w:lvl>
    <w:lvl w:ilvl="3">
      <w:start w:val="1"/>
      <w:numFmt w:val="decimalZero"/>
      <w:lvlText w:val="%1.%2.%3.%4"/>
      <w:lvlJc w:val="left"/>
      <w:pPr>
        <w:ind w:left="2580" w:hanging="1020"/>
      </w:pPr>
      <w:rPr>
        <w:rFonts w:hint="default"/>
      </w:rPr>
    </w:lvl>
    <w:lvl w:ilvl="4">
      <w:start w:val="1"/>
      <w:numFmt w:val="decimal"/>
      <w:lvlText w:val="%1.%2.%3.%4.%5"/>
      <w:lvlJc w:val="left"/>
      <w:pPr>
        <w:ind w:left="3160" w:hanging="1080"/>
      </w:pPr>
      <w:rPr>
        <w:rFonts w:hint="default"/>
      </w:rPr>
    </w:lvl>
    <w:lvl w:ilvl="5">
      <w:start w:val="1"/>
      <w:numFmt w:val="decimal"/>
      <w:lvlText w:val="%1.%2.%3.%4.%5.%6"/>
      <w:lvlJc w:val="left"/>
      <w:pPr>
        <w:ind w:left="3680" w:hanging="1080"/>
      </w:pPr>
      <w:rPr>
        <w:rFonts w:hint="default"/>
      </w:rPr>
    </w:lvl>
    <w:lvl w:ilvl="6">
      <w:start w:val="1"/>
      <w:numFmt w:val="decimal"/>
      <w:lvlText w:val="%1.%2.%3.%4.%5.%6.%7"/>
      <w:lvlJc w:val="left"/>
      <w:pPr>
        <w:ind w:left="4560" w:hanging="1440"/>
      </w:pPr>
      <w:rPr>
        <w:rFonts w:hint="default"/>
      </w:rPr>
    </w:lvl>
    <w:lvl w:ilvl="7">
      <w:start w:val="1"/>
      <w:numFmt w:val="decimal"/>
      <w:lvlText w:val="%1.%2.%3.%4.%5.%6.%7.%8"/>
      <w:lvlJc w:val="left"/>
      <w:pPr>
        <w:ind w:left="5080" w:hanging="1440"/>
      </w:pPr>
      <w:rPr>
        <w:rFonts w:hint="default"/>
      </w:rPr>
    </w:lvl>
    <w:lvl w:ilvl="8">
      <w:start w:val="1"/>
      <w:numFmt w:val="decimal"/>
      <w:lvlText w:val="%1.%2.%3.%4.%5.%6.%7.%8.%9"/>
      <w:lvlJc w:val="left"/>
      <w:pPr>
        <w:ind w:left="5960" w:hanging="1800"/>
      </w:pPr>
      <w:rPr>
        <w:rFonts w:hint="default"/>
      </w:rPr>
    </w:lvl>
  </w:abstractNum>
  <w:abstractNum w:abstractNumId="9" w15:restartNumberingAfterBreak="0">
    <w:nsid w:val="1CF347D3"/>
    <w:multiLevelType w:val="multilevel"/>
    <w:tmpl w:val="3B268F6E"/>
    <w:lvl w:ilvl="0">
      <w:start w:val="2"/>
      <w:numFmt w:val="decimalZero"/>
      <w:lvlText w:val="%1"/>
      <w:lvlJc w:val="left"/>
      <w:pPr>
        <w:ind w:left="1020" w:hanging="1020"/>
      </w:pPr>
      <w:rPr>
        <w:rFonts w:hint="default"/>
      </w:rPr>
    </w:lvl>
    <w:lvl w:ilvl="1">
      <w:start w:val="1"/>
      <w:numFmt w:val="decimalZero"/>
      <w:lvlText w:val="%1.%2"/>
      <w:lvlJc w:val="left"/>
      <w:pPr>
        <w:ind w:left="1398" w:hanging="1020"/>
      </w:pPr>
      <w:rPr>
        <w:rFonts w:hint="default"/>
      </w:rPr>
    </w:lvl>
    <w:lvl w:ilvl="2">
      <w:start w:val="1"/>
      <w:numFmt w:val="decimalZero"/>
      <w:lvlText w:val="%1.%2.%3"/>
      <w:lvlJc w:val="left"/>
      <w:pPr>
        <w:ind w:left="1776" w:hanging="1020"/>
      </w:pPr>
      <w:rPr>
        <w:rFonts w:hint="default"/>
      </w:rPr>
    </w:lvl>
    <w:lvl w:ilvl="3">
      <w:start w:val="1"/>
      <w:numFmt w:val="decimalZero"/>
      <w:lvlText w:val="%1.%2.%3.%4"/>
      <w:lvlJc w:val="left"/>
      <w:pPr>
        <w:ind w:left="2154" w:hanging="102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2970" w:hanging="108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086" w:hanging="1440"/>
      </w:pPr>
      <w:rPr>
        <w:rFonts w:hint="default"/>
      </w:rPr>
    </w:lvl>
    <w:lvl w:ilvl="8">
      <w:start w:val="1"/>
      <w:numFmt w:val="decimal"/>
      <w:lvlText w:val="%1.%2.%3.%4.%5.%6.%7.%8.%9"/>
      <w:lvlJc w:val="left"/>
      <w:pPr>
        <w:ind w:left="4824" w:hanging="1800"/>
      </w:pPr>
      <w:rPr>
        <w:rFonts w:hint="default"/>
      </w:rPr>
    </w:lvl>
  </w:abstractNum>
  <w:abstractNum w:abstractNumId="10" w15:restartNumberingAfterBreak="0">
    <w:nsid w:val="1D225825"/>
    <w:multiLevelType w:val="hybridMultilevel"/>
    <w:tmpl w:val="4A02AA40"/>
    <w:lvl w:ilvl="0" w:tplc="95F0899A">
      <w:start w:val="2"/>
      <w:numFmt w:val="bullet"/>
      <w:lvlText w:val="-"/>
      <w:lvlJc w:val="left"/>
      <w:pPr>
        <w:ind w:left="1211" w:hanging="360"/>
      </w:pPr>
      <w:rPr>
        <w:rFonts w:ascii="Calibri" w:eastAsiaTheme="minorHAnsi" w:hAnsi="Calibri" w:cs="Calibri" w:hint="default"/>
      </w:rPr>
    </w:lvl>
    <w:lvl w:ilvl="1" w:tplc="280A0003" w:tentative="1">
      <w:start w:val="1"/>
      <w:numFmt w:val="bullet"/>
      <w:lvlText w:val="o"/>
      <w:lvlJc w:val="left"/>
      <w:pPr>
        <w:ind w:left="1931" w:hanging="360"/>
      </w:pPr>
      <w:rPr>
        <w:rFonts w:ascii="Courier New" w:hAnsi="Courier New" w:cs="Courier New" w:hint="default"/>
      </w:rPr>
    </w:lvl>
    <w:lvl w:ilvl="2" w:tplc="280A0005" w:tentative="1">
      <w:start w:val="1"/>
      <w:numFmt w:val="bullet"/>
      <w:lvlText w:val=""/>
      <w:lvlJc w:val="left"/>
      <w:pPr>
        <w:ind w:left="2651" w:hanging="360"/>
      </w:pPr>
      <w:rPr>
        <w:rFonts w:ascii="Wingdings" w:hAnsi="Wingdings" w:hint="default"/>
      </w:rPr>
    </w:lvl>
    <w:lvl w:ilvl="3" w:tplc="280A0001" w:tentative="1">
      <w:start w:val="1"/>
      <w:numFmt w:val="bullet"/>
      <w:lvlText w:val=""/>
      <w:lvlJc w:val="left"/>
      <w:pPr>
        <w:ind w:left="3371" w:hanging="360"/>
      </w:pPr>
      <w:rPr>
        <w:rFonts w:ascii="Symbol" w:hAnsi="Symbol" w:hint="default"/>
      </w:rPr>
    </w:lvl>
    <w:lvl w:ilvl="4" w:tplc="280A0003" w:tentative="1">
      <w:start w:val="1"/>
      <w:numFmt w:val="bullet"/>
      <w:lvlText w:val="o"/>
      <w:lvlJc w:val="left"/>
      <w:pPr>
        <w:ind w:left="4091" w:hanging="360"/>
      </w:pPr>
      <w:rPr>
        <w:rFonts w:ascii="Courier New" w:hAnsi="Courier New" w:cs="Courier New" w:hint="default"/>
      </w:rPr>
    </w:lvl>
    <w:lvl w:ilvl="5" w:tplc="280A0005" w:tentative="1">
      <w:start w:val="1"/>
      <w:numFmt w:val="bullet"/>
      <w:lvlText w:val=""/>
      <w:lvlJc w:val="left"/>
      <w:pPr>
        <w:ind w:left="4811" w:hanging="360"/>
      </w:pPr>
      <w:rPr>
        <w:rFonts w:ascii="Wingdings" w:hAnsi="Wingdings" w:hint="default"/>
      </w:rPr>
    </w:lvl>
    <w:lvl w:ilvl="6" w:tplc="280A0001" w:tentative="1">
      <w:start w:val="1"/>
      <w:numFmt w:val="bullet"/>
      <w:lvlText w:val=""/>
      <w:lvlJc w:val="left"/>
      <w:pPr>
        <w:ind w:left="5531" w:hanging="360"/>
      </w:pPr>
      <w:rPr>
        <w:rFonts w:ascii="Symbol" w:hAnsi="Symbol" w:hint="default"/>
      </w:rPr>
    </w:lvl>
    <w:lvl w:ilvl="7" w:tplc="280A0003" w:tentative="1">
      <w:start w:val="1"/>
      <w:numFmt w:val="bullet"/>
      <w:lvlText w:val="o"/>
      <w:lvlJc w:val="left"/>
      <w:pPr>
        <w:ind w:left="6251" w:hanging="360"/>
      </w:pPr>
      <w:rPr>
        <w:rFonts w:ascii="Courier New" w:hAnsi="Courier New" w:cs="Courier New" w:hint="default"/>
      </w:rPr>
    </w:lvl>
    <w:lvl w:ilvl="8" w:tplc="280A0005" w:tentative="1">
      <w:start w:val="1"/>
      <w:numFmt w:val="bullet"/>
      <w:lvlText w:val=""/>
      <w:lvlJc w:val="left"/>
      <w:pPr>
        <w:ind w:left="6971" w:hanging="360"/>
      </w:pPr>
      <w:rPr>
        <w:rFonts w:ascii="Wingdings" w:hAnsi="Wingdings" w:hint="default"/>
      </w:rPr>
    </w:lvl>
  </w:abstractNum>
  <w:abstractNum w:abstractNumId="11" w15:restartNumberingAfterBreak="0">
    <w:nsid w:val="20383A72"/>
    <w:multiLevelType w:val="multilevel"/>
    <w:tmpl w:val="E5D48586"/>
    <w:lvl w:ilvl="0">
      <w:start w:val="1"/>
      <w:numFmt w:val="lowerRoman"/>
      <w:lvlText w:val="%1."/>
      <w:lvlJc w:val="right"/>
      <w:pPr>
        <w:tabs>
          <w:tab w:val="num" w:pos="360"/>
        </w:tabs>
        <w:ind w:left="360" w:hanging="360"/>
      </w:pPr>
    </w:lvl>
    <w:lvl w:ilvl="1">
      <w:start w:val="1"/>
      <w:numFmt w:val="decimalZero"/>
      <w:lvlText w:val="%1.%2"/>
      <w:lvlJc w:val="left"/>
      <w:pPr>
        <w:tabs>
          <w:tab w:val="num" w:pos="1368"/>
        </w:tabs>
        <w:ind w:left="1368" w:hanging="660"/>
      </w:pPr>
      <w:rPr>
        <w:rFonts w:hint="default"/>
        <w:u w:val="none"/>
      </w:rPr>
    </w:lvl>
    <w:lvl w:ilvl="2">
      <w:start w:val="1"/>
      <w:numFmt w:val="decimal"/>
      <w:lvlText w:val="%1.%2.%3"/>
      <w:lvlJc w:val="left"/>
      <w:pPr>
        <w:tabs>
          <w:tab w:val="num" w:pos="2136"/>
        </w:tabs>
        <w:ind w:left="2136" w:hanging="720"/>
      </w:pPr>
      <w:rPr>
        <w:rFonts w:hint="default"/>
        <w:u w:val="none"/>
      </w:rPr>
    </w:lvl>
    <w:lvl w:ilvl="3">
      <w:start w:val="1"/>
      <w:numFmt w:val="decimal"/>
      <w:lvlText w:val="%1.%2.%3.%4"/>
      <w:lvlJc w:val="left"/>
      <w:pPr>
        <w:tabs>
          <w:tab w:val="num" w:pos="2844"/>
        </w:tabs>
        <w:ind w:left="2844" w:hanging="720"/>
      </w:pPr>
      <w:rPr>
        <w:rFonts w:hint="default"/>
        <w:u w:val="none"/>
      </w:rPr>
    </w:lvl>
    <w:lvl w:ilvl="4">
      <w:start w:val="1"/>
      <w:numFmt w:val="decimal"/>
      <w:lvlText w:val="%1.%2.%3.%4.%5"/>
      <w:lvlJc w:val="left"/>
      <w:pPr>
        <w:tabs>
          <w:tab w:val="num" w:pos="3912"/>
        </w:tabs>
        <w:ind w:left="3912" w:hanging="1080"/>
      </w:pPr>
      <w:rPr>
        <w:rFonts w:hint="default"/>
        <w:u w:val="none"/>
      </w:rPr>
    </w:lvl>
    <w:lvl w:ilvl="5">
      <w:start w:val="1"/>
      <w:numFmt w:val="decimal"/>
      <w:lvlText w:val="%1.%2.%3.%4.%5.%6"/>
      <w:lvlJc w:val="left"/>
      <w:pPr>
        <w:tabs>
          <w:tab w:val="num" w:pos="4620"/>
        </w:tabs>
        <w:ind w:left="4620" w:hanging="1080"/>
      </w:pPr>
      <w:rPr>
        <w:rFonts w:hint="default"/>
        <w:u w:val="none"/>
      </w:rPr>
    </w:lvl>
    <w:lvl w:ilvl="6">
      <w:start w:val="1"/>
      <w:numFmt w:val="decimal"/>
      <w:lvlText w:val="%1.%2.%3.%4.%5.%6.%7"/>
      <w:lvlJc w:val="left"/>
      <w:pPr>
        <w:tabs>
          <w:tab w:val="num" w:pos="5688"/>
        </w:tabs>
        <w:ind w:left="5688" w:hanging="1440"/>
      </w:pPr>
      <w:rPr>
        <w:rFonts w:hint="default"/>
        <w:u w:val="none"/>
      </w:rPr>
    </w:lvl>
    <w:lvl w:ilvl="7">
      <w:start w:val="1"/>
      <w:numFmt w:val="decimal"/>
      <w:lvlText w:val="%1.%2.%3.%4.%5.%6.%7.%8"/>
      <w:lvlJc w:val="left"/>
      <w:pPr>
        <w:tabs>
          <w:tab w:val="num" w:pos="6396"/>
        </w:tabs>
        <w:ind w:left="6396" w:hanging="1440"/>
      </w:pPr>
      <w:rPr>
        <w:rFonts w:hint="default"/>
        <w:u w:val="none"/>
      </w:rPr>
    </w:lvl>
    <w:lvl w:ilvl="8">
      <w:start w:val="1"/>
      <w:numFmt w:val="decimal"/>
      <w:lvlText w:val="%1.%2.%3.%4.%5.%6.%7.%8.%9"/>
      <w:lvlJc w:val="left"/>
      <w:pPr>
        <w:tabs>
          <w:tab w:val="num" w:pos="7464"/>
        </w:tabs>
        <w:ind w:left="7464" w:hanging="1800"/>
      </w:pPr>
      <w:rPr>
        <w:rFonts w:hint="default"/>
        <w:u w:val="none"/>
      </w:rPr>
    </w:lvl>
  </w:abstractNum>
  <w:abstractNum w:abstractNumId="12" w15:restartNumberingAfterBreak="0">
    <w:nsid w:val="20C13588"/>
    <w:multiLevelType w:val="hybridMultilevel"/>
    <w:tmpl w:val="16D0A2CE"/>
    <w:lvl w:ilvl="0" w:tplc="280A0001">
      <w:start w:val="1"/>
      <w:numFmt w:val="bullet"/>
      <w:lvlText w:val=""/>
      <w:lvlJc w:val="left"/>
      <w:pPr>
        <w:ind w:left="1440" w:hanging="360"/>
      </w:pPr>
      <w:rPr>
        <w:rFonts w:ascii="Symbol" w:hAnsi="Symbol"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13" w15:restartNumberingAfterBreak="0">
    <w:nsid w:val="21A32265"/>
    <w:multiLevelType w:val="multilevel"/>
    <w:tmpl w:val="3DA8DD38"/>
    <w:lvl w:ilvl="0">
      <w:start w:val="1"/>
      <w:numFmt w:val="decimalZero"/>
      <w:lvlText w:val="%1"/>
      <w:lvlJc w:val="left"/>
      <w:pPr>
        <w:ind w:left="1020" w:hanging="1020"/>
      </w:pPr>
      <w:rPr>
        <w:rFonts w:hint="default"/>
      </w:rPr>
    </w:lvl>
    <w:lvl w:ilvl="1">
      <w:start w:val="1"/>
      <w:numFmt w:val="decimalZero"/>
      <w:lvlText w:val="%1.%2"/>
      <w:lvlJc w:val="left"/>
      <w:pPr>
        <w:ind w:left="1398" w:hanging="1020"/>
      </w:pPr>
      <w:rPr>
        <w:rFonts w:hint="default"/>
      </w:rPr>
    </w:lvl>
    <w:lvl w:ilvl="2">
      <w:start w:val="5"/>
      <w:numFmt w:val="decimalZero"/>
      <w:lvlText w:val="%1.%2.%3"/>
      <w:lvlJc w:val="left"/>
      <w:pPr>
        <w:ind w:left="1776" w:hanging="1020"/>
      </w:pPr>
      <w:rPr>
        <w:rFonts w:hint="default"/>
      </w:rPr>
    </w:lvl>
    <w:lvl w:ilvl="3">
      <w:start w:val="1"/>
      <w:numFmt w:val="decimal"/>
      <w:lvlText w:val="01.04.05.0%4"/>
      <w:lvlJc w:val="left"/>
      <w:pPr>
        <w:ind w:left="1730" w:hanging="1020"/>
      </w:pPr>
      <w:rPr>
        <w:rFonts w:hint="default"/>
        <w:b/>
      </w:rPr>
    </w:lvl>
    <w:lvl w:ilvl="4">
      <w:start w:val="1"/>
      <w:numFmt w:val="decimal"/>
      <w:lvlText w:val="%1.%2.%3.%4.%5"/>
      <w:lvlJc w:val="left"/>
      <w:pPr>
        <w:ind w:left="2592" w:hanging="1080"/>
      </w:pPr>
      <w:rPr>
        <w:rFonts w:hint="default"/>
      </w:rPr>
    </w:lvl>
    <w:lvl w:ilvl="5">
      <w:start w:val="1"/>
      <w:numFmt w:val="decimal"/>
      <w:lvlText w:val="%1.%2.%3.%4.%5.%6"/>
      <w:lvlJc w:val="left"/>
      <w:pPr>
        <w:ind w:left="2970" w:hanging="108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086" w:hanging="1440"/>
      </w:pPr>
      <w:rPr>
        <w:rFonts w:hint="default"/>
      </w:rPr>
    </w:lvl>
    <w:lvl w:ilvl="8">
      <w:start w:val="1"/>
      <w:numFmt w:val="decimal"/>
      <w:lvlText w:val="%1.%2.%3.%4.%5.%6.%7.%8.%9"/>
      <w:lvlJc w:val="left"/>
      <w:pPr>
        <w:ind w:left="4824" w:hanging="1800"/>
      </w:pPr>
      <w:rPr>
        <w:rFonts w:hint="default"/>
      </w:rPr>
    </w:lvl>
  </w:abstractNum>
  <w:abstractNum w:abstractNumId="14" w15:restartNumberingAfterBreak="0">
    <w:nsid w:val="234B2B6B"/>
    <w:multiLevelType w:val="multilevel"/>
    <w:tmpl w:val="BDF2A266"/>
    <w:lvl w:ilvl="0">
      <w:start w:val="1"/>
      <w:numFmt w:val="decimalZero"/>
      <w:lvlText w:val="%1"/>
      <w:lvlJc w:val="left"/>
      <w:pPr>
        <w:ind w:left="1020" w:hanging="1020"/>
      </w:pPr>
      <w:rPr>
        <w:rFonts w:hint="default"/>
      </w:rPr>
    </w:lvl>
    <w:lvl w:ilvl="1">
      <w:start w:val="6"/>
      <w:numFmt w:val="decimalZero"/>
      <w:lvlText w:val="%1.%2"/>
      <w:lvlJc w:val="left"/>
      <w:pPr>
        <w:ind w:left="1880" w:hanging="1020"/>
      </w:pPr>
      <w:rPr>
        <w:rFonts w:hint="default"/>
      </w:rPr>
    </w:lvl>
    <w:lvl w:ilvl="2">
      <w:start w:val="8"/>
      <w:numFmt w:val="decimalZero"/>
      <w:lvlText w:val="%1.%2.%3"/>
      <w:lvlJc w:val="left"/>
      <w:pPr>
        <w:ind w:left="2740" w:hanging="1020"/>
      </w:pPr>
      <w:rPr>
        <w:rFonts w:hint="default"/>
      </w:rPr>
    </w:lvl>
    <w:lvl w:ilvl="3">
      <w:start w:val="1"/>
      <w:numFmt w:val="decimalZero"/>
      <w:lvlText w:val="%1.%2.%3.%4"/>
      <w:lvlJc w:val="left"/>
      <w:pPr>
        <w:ind w:left="3600" w:hanging="1020"/>
      </w:pPr>
      <w:rPr>
        <w:rFonts w:hint="default"/>
      </w:rPr>
    </w:lvl>
    <w:lvl w:ilvl="4">
      <w:start w:val="1"/>
      <w:numFmt w:val="decimal"/>
      <w:lvlText w:val="%1.%2.%3.%4.%5"/>
      <w:lvlJc w:val="left"/>
      <w:pPr>
        <w:ind w:left="4520" w:hanging="1080"/>
      </w:pPr>
      <w:rPr>
        <w:rFonts w:hint="default"/>
      </w:rPr>
    </w:lvl>
    <w:lvl w:ilvl="5">
      <w:start w:val="1"/>
      <w:numFmt w:val="decimal"/>
      <w:lvlText w:val="%1.%2.%3.%4.%5.%6"/>
      <w:lvlJc w:val="left"/>
      <w:pPr>
        <w:ind w:left="5380" w:hanging="1080"/>
      </w:pPr>
      <w:rPr>
        <w:rFonts w:hint="default"/>
      </w:rPr>
    </w:lvl>
    <w:lvl w:ilvl="6">
      <w:start w:val="1"/>
      <w:numFmt w:val="decimal"/>
      <w:lvlText w:val="%1.%2.%3.%4.%5.%6.%7"/>
      <w:lvlJc w:val="left"/>
      <w:pPr>
        <w:ind w:left="6600" w:hanging="1440"/>
      </w:pPr>
      <w:rPr>
        <w:rFonts w:hint="default"/>
      </w:rPr>
    </w:lvl>
    <w:lvl w:ilvl="7">
      <w:start w:val="1"/>
      <w:numFmt w:val="decimal"/>
      <w:lvlText w:val="%1.%2.%3.%4.%5.%6.%7.%8"/>
      <w:lvlJc w:val="left"/>
      <w:pPr>
        <w:ind w:left="7460" w:hanging="1440"/>
      </w:pPr>
      <w:rPr>
        <w:rFonts w:hint="default"/>
      </w:rPr>
    </w:lvl>
    <w:lvl w:ilvl="8">
      <w:start w:val="1"/>
      <w:numFmt w:val="decimal"/>
      <w:lvlText w:val="%1.%2.%3.%4.%5.%6.%7.%8.%9"/>
      <w:lvlJc w:val="left"/>
      <w:pPr>
        <w:ind w:left="8680" w:hanging="1800"/>
      </w:pPr>
      <w:rPr>
        <w:rFonts w:hint="default"/>
      </w:rPr>
    </w:lvl>
  </w:abstractNum>
  <w:abstractNum w:abstractNumId="15" w15:restartNumberingAfterBreak="0">
    <w:nsid w:val="2B564C06"/>
    <w:multiLevelType w:val="multilevel"/>
    <w:tmpl w:val="088AE26A"/>
    <w:lvl w:ilvl="0">
      <w:start w:val="1"/>
      <w:numFmt w:val="decimalZero"/>
      <w:lvlText w:val="%1"/>
      <w:lvlJc w:val="left"/>
      <w:pPr>
        <w:ind w:left="1020" w:hanging="1020"/>
      </w:pPr>
      <w:rPr>
        <w:rFonts w:hint="default"/>
      </w:rPr>
    </w:lvl>
    <w:lvl w:ilvl="1">
      <w:start w:val="6"/>
      <w:numFmt w:val="decimalZero"/>
      <w:lvlText w:val="%1.%2"/>
      <w:lvlJc w:val="left"/>
      <w:pPr>
        <w:ind w:left="1540" w:hanging="1020"/>
      </w:pPr>
      <w:rPr>
        <w:rFonts w:hint="default"/>
      </w:rPr>
    </w:lvl>
    <w:lvl w:ilvl="2">
      <w:start w:val="5"/>
      <w:numFmt w:val="decimalZero"/>
      <w:lvlText w:val="%1.%2.%3"/>
      <w:lvlJc w:val="left"/>
      <w:pPr>
        <w:ind w:left="2060" w:hanging="1020"/>
      </w:pPr>
      <w:rPr>
        <w:rFonts w:hint="default"/>
      </w:rPr>
    </w:lvl>
    <w:lvl w:ilvl="3">
      <w:start w:val="1"/>
      <w:numFmt w:val="decimalZero"/>
      <w:lvlText w:val="02.01.05.%4"/>
      <w:lvlJc w:val="left"/>
      <w:pPr>
        <w:ind w:left="2297" w:hanging="1020"/>
      </w:pPr>
      <w:rPr>
        <w:rFonts w:hint="default"/>
        <w:b/>
        <w:lang w:val="es-ES_tradnl"/>
      </w:rPr>
    </w:lvl>
    <w:lvl w:ilvl="4">
      <w:start w:val="1"/>
      <w:numFmt w:val="decimal"/>
      <w:lvlText w:val="%1.%2.%3.%4.%5"/>
      <w:lvlJc w:val="left"/>
      <w:pPr>
        <w:ind w:left="3160" w:hanging="1080"/>
      </w:pPr>
      <w:rPr>
        <w:rFonts w:hint="default"/>
      </w:rPr>
    </w:lvl>
    <w:lvl w:ilvl="5">
      <w:start w:val="1"/>
      <w:numFmt w:val="decimal"/>
      <w:lvlText w:val="%1.%2.%3.%4.%5.%6"/>
      <w:lvlJc w:val="left"/>
      <w:pPr>
        <w:ind w:left="3680" w:hanging="1080"/>
      </w:pPr>
      <w:rPr>
        <w:rFonts w:hint="default"/>
      </w:rPr>
    </w:lvl>
    <w:lvl w:ilvl="6">
      <w:start w:val="1"/>
      <w:numFmt w:val="decimal"/>
      <w:lvlText w:val="%1.%2.%3.%4.%5.%6.%7"/>
      <w:lvlJc w:val="left"/>
      <w:pPr>
        <w:ind w:left="4560" w:hanging="1440"/>
      </w:pPr>
      <w:rPr>
        <w:rFonts w:hint="default"/>
      </w:rPr>
    </w:lvl>
    <w:lvl w:ilvl="7">
      <w:start w:val="1"/>
      <w:numFmt w:val="decimal"/>
      <w:lvlText w:val="%1.%2.%3.%4.%5.%6.%7.%8"/>
      <w:lvlJc w:val="left"/>
      <w:pPr>
        <w:ind w:left="5080" w:hanging="1440"/>
      </w:pPr>
      <w:rPr>
        <w:rFonts w:hint="default"/>
      </w:rPr>
    </w:lvl>
    <w:lvl w:ilvl="8">
      <w:start w:val="1"/>
      <w:numFmt w:val="decimal"/>
      <w:lvlText w:val="%1.%2.%3.%4.%5.%6.%7.%8.%9"/>
      <w:lvlJc w:val="left"/>
      <w:pPr>
        <w:ind w:left="5960" w:hanging="1800"/>
      </w:pPr>
      <w:rPr>
        <w:rFonts w:hint="default"/>
      </w:rPr>
    </w:lvl>
  </w:abstractNum>
  <w:abstractNum w:abstractNumId="16" w15:restartNumberingAfterBreak="0">
    <w:nsid w:val="35930473"/>
    <w:multiLevelType w:val="multilevel"/>
    <w:tmpl w:val="B9F0A7E8"/>
    <w:lvl w:ilvl="0">
      <w:start w:val="1"/>
      <w:numFmt w:val="decimalZero"/>
      <w:lvlText w:val="%1."/>
      <w:lvlJc w:val="left"/>
      <w:pPr>
        <w:ind w:left="644" w:hanging="360"/>
      </w:pPr>
    </w:lvl>
    <w:lvl w:ilvl="1">
      <w:start w:val="5"/>
      <w:numFmt w:val="decimalZero"/>
      <w:isLgl/>
      <w:lvlText w:val="%1.%2"/>
      <w:lvlJc w:val="left"/>
      <w:pPr>
        <w:ind w:left="1199" w:hanging="915"/>
      </w:pPr>
    </w:lvl>
    <w:lvl w:ilvl="2">
      <w:start w:val="10"/>
      <w:numFmt w:val="decimal"/>
      <w:isLgl/>
      <w:lvlText w:val="%1.%2.%3"/>
      <w:lvlJc w:val="left"/>
      <w:pPr>
        <w:ind w:left="1199" w:hanging="915"/>
      </w:pPr>
    </w:lvl>
    <w:lvl w:ilvl="3">
      <w:start w:val="1"/>
      <w:numFmt w:val="decimalZero"/>
      <w:isLgl/>
      <w:lvlText w:val="%1.%2.%3.%4"/>
      <w:lvlJc w:val="left"/>
      <w:pPr>
        <w:ind w:left="1199" w:hanging="915"/>
      </w:pPr>
    </w:lvl>
    <w:lvl w:ilvl="4">
      <w:start w:val="1"/>
      <w:numFmt w:val="decimal"/>
      <w:isLgl/>
      <w:lvlText w:val="%1.%2.%3.%4.%5"/>
      <w:lvlJc w:val="left"/>
      <w:pPr>
        <w:ind w:left="1364" w:hanging="1080"/>
      </w:pPr>
    </w:lvl>
    <w:lvl w:ilvl="5">
      <w:start w:val="1"/>
      <w:numFmt w:val="decimal"/>
      <w:isLgl/>
      <w:lvlText w:val="%1.%2.%3.%4.%5.%6"/>
      <w:lvlJc w:val="left"/>
      <w:pPr>
        <w:ind w:left="1364" w:hanging="1080"/>
      </w:pPr>
    </w:lvl>
    <w:lvl w:ilvl="6">
      <w:start w:val="1"/>
      <w:numFmt w:val="decimal"/>
      <w:isLgl/>
      <w:lvlText w:val="%1.%2.%3.%4.%5.%6.%7"/>
      <w:lvlJc w:val="left"/>
      <w:pPr>
        <w:ind w:left="1724" w:hanging="1440"/>
      </w:pPr>
    </w:lvl>
    <w:lvl w:ilvl="7">
      <w:start w:val="1"/>
      <w:numFmt w:val="decimal"/>
      <w:isLgl/>
      <w:lvlText w:val="%1.%2.%3.%4.%5.%6.%7.%8"/>
      <w:lvlJc w:val="left"/>
      <w:pPr>
        <w:ind w:left="1724" w:hanging="1440"/>
      </w:pPr>
    </w:lvl>
    <w:lvl w:ilvl="8">
      <w:start w:val="1"/>
      <w:numFmt w:val="decimal"/>
      <w:isLgl/>
      <w:lvlText w:val="%1.%2.%3.%4.%5.%6.%7.%8.%9"/>
      <w:lvlJc w:val="left"/>
      <w:pPr>
        <w:ind w:left="2084" w:hanging="1800"/>
      </w:pPr>
    </w:lvl>
  </w:abstractNum>
  <w:abstractNum w:abstractNumId="17" w15:restartNumberingAfterBreak="0">
    <w:nsid w:val="36FA423B"/>
    <w:multiLevelType w:val="multilevel"/>
    <w:tmpl w:val="3EDA989E"/>
    <w:lvl w:ilvl="0">
      <w:start w:val="1"/>
      <w:numFmt w:val="decimalZero"/>
      <w:lvlText w:val="%1"/>
      <w:lvlJc w:val="left"/>
      <w:pPr>
        <w:ind w:left="1020" w:hanging="1020"/>
      </w:pPr>
      <w:rPr>
        <w:rFonts w:hint="default"/>
      </w:rPr>
    </w:lvl>
    <w:lvl w:ilvl="1">
      <w:start w:val="4"/>
      <w:numFmt w:val="decimalZero"/>
      <w:lvlText w:val="%1.%2"/>
      <w:lvlJc w:val="left"/>
      <w:pPr>
        <w:ind w:left="1738" w:hanging="1020"/>
      </w:pPr>
      <w:rPr>
        <w:rFonts w:hint="default"/>
      </w:rPr>
    </w:lvl>
    <w:lvl w:ilvl="2">
      <w:start w:val="7"/>
      <w:numFmt w:val="decimalZero"/>
      <w:lvlText w:val="%1.%2.%3"/>
      <w:lvlJc w:val="left"/>
      <w:pPr>
        <w:ind w:left="2456" w:hanging="1020"/>
      </w:pPr>
      <w:rPr>
        <w:rFonts w:hint="default"/>
      </w:rPr>
    </w:lvl>
    <w:lvl w:ilvl="3">
      <w:start w:val="1"/>
      <w:numFmt w:val="decimalZero"/>
      <w:lvlText w:val="%1.%2.%3.%4"/>
      <w:lvlJc w:val="left"/>
      <w:pPr>
        <w:ind w:left="3174" w:hanging="1020"/>
      </w:pPr>
      <w:rPr>
        <w:rFonts w:hint="default"/>
      </w:rPr>
    </w:lvl>
    <w:lvl w:ilvl="4">
      <w:start w:val="1"/>
      <w:numFmt w:val="decimalZero"/>
      <w:lvlText w:val="%1.%2.%3.%4.%5"/>
      <w:lvlJc w:val="left"/>
      <w:pPr>
        <w:ind w:left="3952" w:hanging="1080"/>
      </w:pPr>
      <w:rPr>
        <w:rFonts w:hint="default"/>
      </w:rPr>
    </w:lvl>
    <w:lvl w:ilvl="5">
      <w:start w:val="1"/>
      <w:numFmt w:val="decimal"/>
      <w:lvlText w:val="%1.%2.%3.%4.%5.%6"/>
      <w:lvlJc w:val="left"/>
      <w:pPr>
        <w:ind w:left="4670" w:hanging="1080"/>
      </w:pPr>
      <w:rPr>
        <w:rFonts w:hint="default"/>
      </w:rPr>
    </w:lvl>
    <w:lvl w:ilvl="6">
      <w:start w:val="1"/>
      <w:numFmt w:val="decimal"/>
      <w:lvlText w:val="%1.%2.%3.%4.%5.%6.%7"/>
      <w:lvlJc w:val="left"/>
      <w:pPr>
        <w:ind w:left="5748" w:hanging="1440"/>
      </w:pPr>
      <w:rPr>
        <w:rFonts w:hint="default"/>
      </w:rPr>
    </w:lvl>
    <w:lvl w:ilvl="7">
      <w:start w:val="1"/>
      <w:numFmt w:val="decimal"/>
      <w:lvlText w:val="%1.%2.%3.%4.%5.%6.%7.%8"/>
      <w:lvlJc w:val="left"/>
      <w:pPr>
        <w:ind w:left="6466" w:hanging="1440"/>
      </w:pPr>
      <w:rPr>
        <w:rFonts w:hint="default"/>
      </w:rPr>
    </w:lvl>
    <w:lvl w:ilvl="8">
      <w:start w:val="1"/>
      <w:numFmt w:val="decimal"/>
      <w:lvlText w:val="%1.%2.%3.%4.%5.%6.%7.%8.%9"/>
      <w:lvlJc w:val="left"/>
      <w:pPr>
        <w:ind w:left="7544" w:hanging="1800"/>
      </w:pPr>
      <w:rPr>
        <w:rFonts w:hint="default"/>
      </w:rPr>
    </w:lvl>
  </w:abstractNum>
  <w:abstractNum w:abstractNumId="18" w15:restartNumberingAfterBreak="0">
    <w:nsid w:val="37BE4203"/>
    <w:multiLevelType w:val="multilevel"/>
    <w:tmpl w:val="5328BDAC"/>
    <w:lvl w:ilvl="0">
      <w:start w:val="1"/>
      <w:numFmt w:val="decimalZero"/>
      <w:lvlText w:val="%1"/>
      <w:lvlJc w:val="left"/>
      <w:pPr>
        <w:ind w:left="1020" w:hanging="1020"/>
      </w:pPr>
      <w:rPr>
        <w:rFonts w:hint="default"/>
      </w:rPr>
    </w:lvl>
    <w:lvl w:ilvl="1">
      <w:start w:val="6"/>
      <w:numFmt w:val="decimalZero"/>
      <w:lvlText w:val="%1.%2"/>
      <w:lvlJc w:val="left"/>
      <w:pPr>
        <w:ind w:left="1540" w:hanging="1020"/>
      </w:pPr>
      <w:rPr>
        <w:rFonts w:hint="default"/>
      </w:rPr>
    </w:lvl>
    <w:lvl w:ilvl="2">
      <w:start w:val="7"/>
      <w:numFmt w:val="decimalZero"/>
      <w:lvlText w:val="%1.%2.%3"/>
      <w:lvlJc w:val="left"/>
      <w:pPr>
        <w:ind w:left="2060" w:hanging="1020"/>
      </w:pPr>
      <w:rPr>
        <w:rFonts w:hint="default"/>
      </w:rPr>
    </w:lvl>
    <w:lvl w:ilvl="3">
      <w:start w:val="1"/>
      <w:numFmt w:val="decimalZero"/>
      <w:lvlText w:val="02.01.08.%4"/>
      <w:lvlJc w:val="left"/>
      <w:pPr>
        <w:ind w:left="2580" w:hanging="1020"/>
      </w:pPr>
      <w:rPr>
        <w:rFonts w:hint="default"/>
        <w:b/>
      </w:rPr>
    </w:lvl>
    <w:lvl w:ilvl="4">
      <w:start w:val="1"/>
      <w:numFmt w:val="decimal"/>
      <w:lvlText w:val="%1.%2.%3.%4.%5"/>
      <w:lvlJc w:val="left"/>
      <w:pPr>
        <w:ind w:left="3160" w:hanging="1080"/>
      </w:pPr>
      <w:rPr>
        <w:rFonts w:hint="default"/>
      </w:rPr>
    </w:lvl>
    <w:lvl w:ilvl="5">
      <w:start w:val="1"/>
      <w:numFmt w:val="decimal"/>
      <w:lvlText w:val="%1.%2.%3.%4.%5.%6"/>
      <w:lvlJc w:val="left"/>
      <w:pPr>
        <w:ind w:left="3680" w:hanging="1080"/>
      </w:pPr>
      <w:rPr>
        <w:rFonts w:hint="default"/>
      </w:rPr>
    </w:lvl>
    <w:lvl w:ilvl="6">
      <w:start w:val="1"/>
      <w:numFmt w:val="decimal"/>
      <w:lvlText w:val="%1.%2.%3.%4.%5.%6.%7"/>
      <w:lvlJc w:val="left"/>
      <w:pPr>
        <w:ind w:left="4560" w:hanging="1440"/>
      </w:pPr>
      <w:rPr>
        <w:rFonts w:hint="default"/>
      </w:rPr>
    </w:lvl>
    <w:lvl w:ilvl="7">
      <w:start w:val="1"/>
      <w:numFmt w:val="decimal"/>
      <w:lvlText w:val="%1.%2.%3.%4.%5.%6.%7.%8"/>
      <w:lvlJc w:val="left"/>
      <w:pPr>
        <w:ind w:left="5080" w:hanging="1440"/>
      </w:pPr>
      <w:rPr>
        <w:rFonts w:hint="default"/>
      </w:rPr>
    </w:lvl>
    <w:lvl w:ilvl="8">
      <w:start w:val="1"/>
      <w:numFmt w:val="decimal"/>
      <w:lvlText w:val="%1.%2.%3.%4.%5.%6.%7.%8.%9"/>
      <w:lvlJc w:val="left"/>
      <w:pPr>
        <w:ind w:left="5960" w:hanging="1800"/>
      </w:pPr>
      <w:rPr>
        <w:rFonts w:hint="default"/>
      </w:rPr>
    </w:lvl>
  </w:abstractNum>
  <w:abstractNum w:abstractNumId="19" w15:restartNumberingAfterBreak="0">
    <w:nsid w:val="433465D8"/>
    <w:multiLevelType w:val="multilevel"/>
    <w:tmpl w:val="AE9AB5D4"/>
    <w:lvl w:ilvl="0">
      <w:start w:val="1"/>
      <w:numFmt w:val="decimalZero"/>
      <w:lvlText w:val="%1"/>
      <w:lvlJc w:val="left"/>
      <w:pPr>
        <w:ind w:left="540" w:hanging="540"/>
      </w:pPr>
      <w:rPr>
        <w:rFonts w:hint="default"/>
      </w:rPr>
    </w:lvl>
    <w:lvl w:ilvl="1">
      <w:start w:val="2"/>
      <w:numFmt w:val="decimalZero"/>
      <w:lvlText w:val="%1.%2"/>
      <w:lvlJc w:val="left"/>
      <w:pPr>
        <w:ind w:left="682" w:hanging="540"/>
      </w:pPr>
      <w:rPr>
        <w:rFonts w:hint="default"/>
      </w:rPr>
    </w:lvl>
    <w:lvl w:ilvl="2">
      <w:start w:val="1"/>
      <w:numFmt w:val="decimalZero"/>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0" w15:restartNumberingAfterBreak="0">
    <w:nsid w:val="44C44521"/>
    <w:multiLevelType w:val="multilevel"/>
    <w:tmpl w:val="F2124D28"/>
    <w:lvl w:ilvl="0">
      <w:start w:val="1"/>
      <w:numFmt w:val="decimalZero"/>
      <w:lvlText w:val="%1"/>
      <w:lvlJc w:val="left"/>
      <w:pPr>
        <w:ind w:left="1020" w:hanging="1020"/>
      </w:pPr>
      <w:rPr>
        <w:rFonts w:hint="default"/>
      </w:rPr>
    </w:lvl>
    <w:lvl w:ilvl="1">
      <w:start w:val="1"/>
      <w:numFmt w:val="decimalZero"/>
      <w:lvlText w:val="%1.%2"/>
      <w:lvlJc w:val="left"/>
      <w:pPr>
        <w:ind w:left="1540" w:hanging="1020"/>
      </w:pPr>
      <w:rPr>
        <w:rFonts w:hint="default"/>
      </w:rPr>
    </w:lvl>
    <w:lvl w:ilvl="2">
      <w:start w:val="4"/>
      <w:numFmt w:val="decimalZero"/>
      <w:lvlText w:val="%1.%2.%3"/>
      <w:lvlJc w:val="left"/>
      <w:pPr>
        <w:ind w:left="2060" w:hanging="1020"/>
      </w:pPr>
      <w:rPr>
        <w:rFonts w:hint="default"/>
      </w:rPr>
    </w:lvl>
    <w:lvl w:ilvl="3">
      <w:start w:val="1"/>
      <w:numFmt w:val="decimal"/>
      <w:lvlText w:val="01.04.04.0%4"/>
      <w:lvlJc w:val="left"/>
      <w:pPr>
        <w:ind w:left="2580" w:hanging="1020"/>
      </w:pPr>
      <w:rPr>
        <w:rFonts w:hint="default"/>
      </w:rPr>
    </w:lvl>
    <w:lvl w:ilvl="4">
      <w:start w:val="1"/>
      <w:numFmt w:val="decimal"/>
      <w:lvlText w:val="%1.%2.%3.%4.%5"/>
      <w:lvlJc w:val="left"/>
      <w:pPr>
        <w:ind w:left="3160" w:hanging="1080"/>
      </w:pPr>
      <w:rPr>
        <w:rFonts w:hint="default"/>
      </w:rPr>
    </w:lvl>
    <w:lvl w:ilvl="5">
      <w:start w:val="1"/>
      <w:numFmt w:val="decimal"/>
      <w:lvlText w:val="%1.%2.%3.%4.%5.%6"/>
      <w:lvlJc w:val="left"/>
      <w:pPr>
        <w:ind w:left="3680" w:hanging="1080"/>
      </w:pPr>
      <w:rPr>
        <w:rFonts w:hint="default"/>
      </w:rPr>
    </w:lvl>
    <w:lvl w:ilvl="6">
      <w:start w:val="1"/>
      <w:numFmt w:val="decimal"/>
      <w:lvlText w:val="%1.%2.%3.%4.%5.%6.%7"/>
      <w:lvlJc w:val="left"/>
      <w:pPr>
        <w:ind w:left="4560" w:hanging="1440"/>
      </w:pPr>
      <w:rPr>
        <w:rFonts w:hint="default"/>
      </w:rPr>
    </w:lvl>
    <w:lvl w:ilvl="7">
      <w:start w:val="1"/>
      <w:numFmt w:val="decimal"/>
      <w:lvlText w:val="%1.%2.%3.%4.%5.%6.%7.%8"/>
      <w:lvlJc w:val="left"/>
      <w:pPr>
        <w:ind w:left="5080" w:hanging="1440"/>
      </w:pPr>
      <w:rPr>
        <w:rFonts w:hint="default"/>
      </w:rPr>
    </w:lvl>
    <w:lvl w:ilvl="8">
      <w:start w:val="1"/>
      <w:numFmt w:val="decimal"/>
      <w:lvlText w:val="%1.%2.%3.%4.%5.%6.%7.%8.%9"/>
      <w:lvlJc w:val="left"/>
      <w:pPr>
        <w:ind w:left="5960" w:hanging="1800"/>
      </w:pPr>
      <w:rPr>
        <w:rFonts w:hint="default"/>
      </w:rPr>
    </w:lvl>
  </w:abstractNum>
  <w:abstractNum w:abstractNumId="21" w15:restartNumberingAfterBreak="0">
    <w:nsid w:val="48FE07D3"/>
    <w:multiLevelType w:val="hybridMultilevel"/>
    <w:tmpl w:val="933A9740"/>
    <w:lvl w:ilvl="0" w:tplc="729C6A9E">
      <w:start w:val="2"/>
      <w:numFmt w:val="decimalZero"/>
      <w:lvlText w:val="%1."/>
      <w:lvlJc w:val="left"/>
      <w:pPr>
        <w:ind w:left="218" w:hanging="360"/>
      </w:pPr>
      <w:rPr>
        <w:rFonts w:hint="default"/>
      </w:rPr>
    </w:lvl>
    <w:lvl w:ilvl="1" w:tplc="35D239B8">
      <w:start w:val="2"/>
      <w:numFmt w:val="decimalZero"/>
      <w:lvlText w:val="%2.01"/>
      <w:lvlJc w:val="left"/>
      <w:pPr>
        <w:ind w:left="502" w:hanging="360"/>
      </w:pPr>
      <w:rPr>
        <w:rFonts w:hint="default"/>
      </w:rPr>
    </w:lvl>
    <w:lvl w:ilvl="2" w:tplc="2DE871BE">
      <w:start w:val="1"/>
      <w:numFmt w:val="decimalZero"/>
      <w:lvlText w:val="02.01.%3"/>
      <w:lvlJc w:val="left"/>
      <w:pPr>
        <w:ind w:left="464" w:hanging="180"/>
      </w:pPr>
      <w:rPr>
        <w:rFonts w:hint="default"/>
      </w:rPr>
    </w:lvl>
    <w:lvl w:ilvl="3" w:tplc="1570E652">
      <w:start w:val="1"/>
      <w:numFmt w:val="decimalZero"/>
      <w:lvlText w:val="02.01.02.%4"/>
      <w:lvlJc w:val="left"/>
      <w:pPr>
        <w:ind w:left="1495" w:hanging="360"/>
      </w:pPr>
      <w:rPr>
        <w:rFonts w:hint="default"/>
      </w:rPr>
    </w:lvl>
    <w:lvl w:ilvl="4" w:tplc="280A0019" w:tentative="1">
      <w:start w:val="1"/>
      <w:numFmt w:val="lowerLetter"/>
      <w:lvlText w:val="%5."/>
      <w:lvlJc w:val="left"/>
      <w:pPr>
        <w:ind w:left="3098" w:hanging="360"/>
      </w:pPr>
    </w:lvl>
    <w:lvl w:ilvl="5" w:tplc="280A001B" w:tentative="1">
      <w:start w:val="1"/>
      <w:numFmt w:val="lowerRoman"/>
      <w:lvlText w:val="%6."/>
      <w:lvlJc w:val="right"/>
      <w:pPr>
        <w:ind w:left="3818" w:hanging="180"/>
      </w:pPr>
    </w:lvl>
    <w:lvl w:ilvl="6" w:tplc="280A000F" w:tentative="1">
      <w:start w:val="1"/>
      <w:numFmt w:val="decimal"/>
      <w:lvlText w:val="%7."/>
      <w:lvlJc w:val="left"/>
      <w:pPr>
        <w:ind w:left="4538" w:hanging="360"/>
      </w:pPr>
    </w:lvl>
    <w:lvl w:ilvl="7" w:tplc="280A0019" w:tentative="1">
      <w:start w:val="1"/>
      <w:numFmt w:val="lowerLetter"/>
      <w:lvlText w:val="%8."/>
      <w:lvlJc w:val="left"/>
      <w:pPr>
        <w:ind w:left="5258" w:hanging="360"/>
      </w:pPr>
    </w:lvl>
    <w:lvl w:ilvl="8" w:tplc="280A001B" w:tentative="1">
      <w:start w:val="1"/>
      <w:numFmt w:val="lowerRoman"/>
      <w:lvlText w:val="%9."/>
      <w:lvlJc w:val="right"/>
      <w:pPr>
        <w:ind w:left="5978" w:hanging="180"/>
      </w:pPr>
    </w:lvl>
  </w:abstractNum>
  <w:abstractNum w:abstractNumId="22" w15:restartNumberingAfterBreak="0">
    <w:nsid w:val="492974FA"/>
    <w:multiLevelType w:val="multilevel"/>
    <w:tmpl w:val="1D36FCF6"/>
    <w:lvl w:ilvl="0">
      <w:start w:val="1"/>
      <w:numFmt w:val="decimalZero"/>
      <w:lvlText w:val="%1"/>
      <w:lvlJc w:val="left"/>
      <w:pPr>
        <w:ind w:left="1140" w:hanging="1140"/>
      </w:pPr>
      <w:rPr>
        <w:rFonts w:hint="default"/>
      </w:rPr>
    </w:lvl>
    <w:lvl w:ilvl="1">
      <w:start w:val="5"/>
      <w:numFmt w:val="decimalZero"/>
      <w:lvlText w:val="%1.%2"/>
      <w:lvlJc w:val="left"/>
      <w:pPr>
        <w:ind w:left="1282" w:hanging="1140"/>
      </w:pPr>
      <w:rPr>
        <w:rFonts w:hint="default"/>
      </w:rPr>
    </w:lvl>
    <w:lvl w:ilvl="2">
      <w:start w:val="5"/>
      <w:numFmt w:val="decimalZero"/>
      <w:lvlText w:val="%1.%2.%3"/>
      <w:lvlJc w:val="left"/>
      <w:pPr>
        <w:ind w:left="1424" w:hanging="1140"/>
      </w:pPr>
      <w:rPr>
        <w:rFonts w:hint="default"/>
      </w:rPr>
    </w:lvl>
    <w:lvl w:ilvl="3">
      <w:start w:val="9"/>
      <w:numFmt w:val="decimalZero"/>
      <w:lvlText w:val="%1.06.%3.%4"/>
      <w:lvlJc w:val="left"/>
      <w:pPr>
        <w:ind w:left="1566" w:hanging="1140"/>
      </w:pPr>
      <w:rPr>
        <w:rFonts w:hint="default"/>
      </w:rPr>
    </w:lvl>
    <w:lvl w:ilvl="4">
      <w:start w:val="1"/>
      <w:numFmt w:val="decimal"/>
      <w:lvlText w:val="%1.%2.%3.%4.%5"/>
      <w:lvlJc w:val="left"/>
      <w:pPr>
        <w:ind w:left="1708" w:hanging="1140"/>
      </w:pPr>
      <w:rPr>
        <w:rFonts w:hint="default"/>
      </w:rPr>
    </w:lvl>
    <w:lvl w:ilvl="5">
      <w:start w:val="1"/>
      <w:numFmt w:val="decimal"/>
      <w:lvlText w:val="%1.%2.%3.%4.%5.%6"/>
      <w:lvlJc w:val="left"/>
      <w:pPr>
        <w:ind w:left="1850" w:hanging="11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3" w15:restartNumberingAfterBreak="0">
    <w:nsid w:val="57E075B7"/>
    <w:multiLevelType w:val="multilevel"/>
    <w:tmpl w:val="81D8DA46"/>
    <w:lvl w:ilvl="0">
      <w:start w:val="1"/>
      <w:numFmt w:val="decimalZero"/>
      <w:lvlText w:val="%1"/>
      <w:lvlJc w:val="left"/>
      <w:pPr>
        <w:ind w:left="1020" w:hanging="1020"/>
      </w:pPr>
      <w:rPr>
        <w:rFonts w:hint="default"/>
      </w:rPr>
    </w:lvl>
    <w:lvl w:ilvl="1">
      <w:start w:val="1"/>
      <w:numFmt w:val="decimalZero"/>
      <w:lvlText w:val="%1.%2"/>
      <w:lvlJc w:val="left"/>
      <w:pPr>
        <w:ind w:left="1398" w:hanging="1020"/>
      </w:pPr>
      <w:rPr>
        <w:rFonts w:hint="default"/>
      </w:rPr>
    </w:lvl>
    <w:lvl w:ilvl="2">
      <w:start w:val="5"/>
      <w:numFmt w:val="decimalZero"/>
      <w:lvlText w:val="%1.%2.%3"/>
      <w:lvlJc w:val="left"/>
      <w:pPr>
        <w:ind w:left="1776" w:hanging="1020"/>
      </w:pPr>
      <w:rPr>
        <w:rFonts w:hint="default"/>
      </w:rPr>
    </w:lvl>
    <w:lvl w:ilvl="3">
      <w:start w:val="1"/>
      <w:numFmt w:val="decimal"/>
      <w:lvlText w:val="01.04.06.0%4"/>
      <w:lvlJc w:val="left"/>
      <w:pPr>
        <w:ind w:left="2154" w:hanging="1020"/>
      </w:pPr>
      <w:rPr>
        <w:rFonts w:hint="default"/>
        <w:b/>
      </w:rPr>
    </w:lvl>
    <w:lvl w:ilvl="4">
      <w:start w:val="1"/>
      <w:numFmt w:val="decimal"/>
      <w:lvlText w:val="%1.%2.%3.%4.%5"/>
      <w:lvlJc w:val="left"/>
      <w:pPr>
        <w:ind w:left="2592" w:hanging="1080"/>
      </w:pPr>
      <w:rPr>
        <w:rFonts w:hint="default"/>
      </w:rPr>
    </w:lvl>
    <w:lvl w:ilvl="5">
      <w:start w:val="1"/>
      <w:numFmt w:val="decimal"/>
      <w:lvlText w:val="%1.%2.%3.%4.%5.%6"/>
      <w:lvlJc w:val="left"/>
      <w:pPr>
        <w:ind w:left="2970" w:hanging="108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086" w:hanging="1440"/>
      </w:pPr>
      <w:rPr>
        <w:rFonts w:hint="default"/>
      </w:rPr>
    </w:lvl>
    <w:lvl w:ilvl="8">
      <w:start w:val="1"/>
      <w:numFmt w:val="decimal"/>
      <w:lvlText w:val="%1.%2.%3.%4.%5.%6.%7.%8.%9"/>
      <w:lvlJc w:val="left"/>
      <w:pPr>
        <w:ind w:left="4824" w:hanging="1800"/>
      </w:pPr>
      <w:rPr>
        <w:rFonts w:hint="default"/>
      </w:rPr>
    </w:lvl>
  </w:abstractNum>
  <w:abstractNum w:abstractNumId="24" w15:restartNumberingAfterBreak="0">
    <w:nsid w:val="58266C3C"/>
    <w:multiLevelType w:val="multilevel"/>
    <w:tmpl w:val="7DF4578C"/>
    <w:lvl w:ilvl="0">
      <w:start w:val="1"/>
      <w:numFmt w:val="decimalZero"/>
      <w:lvlText w:val="%1"/>
      <w:lvlJc w:val="left"/>
      <w:pPr>
        <w:ind w:left="1140" w:hanging="1140"/>
      </w:pPr>
      <w:rPr>
        <w:rFonts w:hint="default"/>
      </w:rPr>
    </w:lvl>
    <w:lvl w:ilvl="1">
      <w:start w:val="2"/>
      <w:numFmt w:val="decimalZero"/>
      <w:lvlText w:val="%1.%2"/>
      <w:lvlJc w:val="left"/>
      <w:pPr>
        <w:ind w:left="1518" w:hanging="1140"/>
      </w:pPr>
      <w:rPr>
        <w:rFonts w:hint="default"/>
      </w:rPr>
    </w:lvl>
    <w:lvl w:ilvl="2">
      <w:start w:val="1"/>
      <w:numFmt w:val="decimalZero"/>
      <w:lvlText w:val="%1.%2.%3"/>
      <w:lvlJc w:val="left"/>
      <w:pPr>
        <w:ind w:left="1896" w:hanging="1140"/>
      </w:pPr>
      <w:rPr>
        <w:rFonts w:hint="default"/>
      </w:rPr>
    </w:lvl>
    <w:lvl w:ilvl="3">
      <w:start w:val="1"/>
      <w:numFmt w:val="decimalZero"/>
      <w:lvlText w:val="%1.%2.%3.%4"/>
      <w:lvlJc w:val="left"/>
      <w:pPr>
        <w:ind w:left="2274" w:hanging="1140"/>
      </w:pPr>
      <w:rPr>
        <w:rFonts w:hint="default"/>
      </w:rPr>
    </w:lvl>
    <w:lvl w:ilvl="4">
      <w:start w:val="1"/>
      <w:numFmt w:val="decimal"/>
      <w:lvlText w:val="%1.%2.%3.%4.%5"/>
      <w:lvlJc w:val="left"/>
      <w:pPr>
        <w:ind w:left="2652" w:hanging="1140"/>
      </w:pPr>
      <w:rPr>
        <w:rFonts w:hint="default"/>
      </w:rPr>
    </w:lvl>
    <w:lvl w:ilvl="5">
      <w:start w:val="1"/>
      <w:numFmt w:val="decimal"/>
      <w:lvlText w:val="%1.%2.%3.%4.%5.%6"/>
      <w:lvlJc w:val="left"/>
      <w:pPr>
        <w:ind w:left="3030" w:hanging="114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086" w:hanging="1440"/>
      </w:pPr>
      <w:rPr>
        <w:rFonts w:hint="default"/>
      </w:rPr>
    </w:lvl>
    <w:lvl w:ilvl="8">
      <w:start w:val="1"/>
      <w:numFmt w:val="decimal"/>
      <w:lvlText w:val="%1.%2.%3.%4.%5.%6.%7.%8.%9"/>
      <w:lvlJc w:val="left"/>
      <w:pPr>
        <w:ind w:left="4824" w:hanging="1800"/>
      </w:pPr>
      <w:rPr>
        <w:rFonts w:hint="default"/>
      </w:rPr>
    </w:lvl>
  </w:abstractNum>
  <w:abstractNum w:abstractNumId="25" w15:restartNumberingAfterBreak="0">
    <w:nsid w:val="69582F34"/>
    <w:multiLevelType w:val="multilevel"/>
    <w:tmpl w:val="5E7E9DBA"/>
    <w:lvl w:ilvl="0">
      <w:start w:val="1"/>
      <w:numFmt w:val="decimalZero"/>
      <w:lvlText w:val="%1"/>
      <w:lvlJc w:val="left"/>
      <w:pPr>
        <w:ind w:left="1020" w:hanging="1020"/>
      </w:pPr>
      <w:rPr>
        <w:rFonts w:hint="default"/>
      </w:rPr>
    </w:lvl>
    <w:lvl w:ilvl="1">
      <w:start w:val="6"/>
      <w:numFmt w:val="decimalZero"/>
      <w:lvlText w:val="%1.%2"/>
      <w:lvlJc w:val="left"/>
      <w:pPr>
        <w:ind w:left="1540" w:hanging="1020"/>
      </w:pPr>
      <w:rPr>
        <w:rFonts w:hint="default"/>
      </w:rPr>
    </w:lvl>
    <w:lvl w:ilvl="2">
      <w:start w:val="7"/>
      <w:numFmt w:val="decimalZero"/>
      <w:lvlText w:val="%1.%2.%3"/>
      <w:lvlJc w:val="left"/>
      <w:pPr>
        <w:ind w:left="2060" w:hanging="1020"/>
      </w:pPr>
      <w:rPr>
        <w:rFonts w:hint="default"/>
      </w:rPr>
    </w:lvl>
    <w:lvl w:ilvl="3">
      <w:start w:val="1"/>
      <w:numFmt w:val="decimalZero"/>
      <w:lvlText w:val="%1.%2.%3.%4"/>
      <w:lvlJc w:val="left"/>
      <w:pPr>
        <w:ind w:left="2580" w:hanging="1020"/>
      </w:pPr>
      <w:rPr>
        <w:rFonts w:hint="default"/>
      </w:rPr>
    </w:lvl>
    <w:lvl w:ilvl="4">
      <w:start w:val="1"/>
      <w:numFmt w:val="decimal"/>
      <w:lvlText w:val="%1.%2.%3.%4.%5"/>
      <w:lvlJc w:val="left"/>
      <w:pPr>
        <w:ind w:left="3160" w:hanging="1080"/>
      </w:pPr>
      <w:rPr>
        <w:rFonts w:hint="default"/>
      </w:rPr>
    </w:lvl>
    <w:lvl w:ilvl="5">
      <w:start w:val="1"/>
      <w:numFmt w:val="decimal"/>
      <w:lvlText w:val="%1.%2.%3.%4.%5.%6"/>
      <w:lvlJc w:val="left"/>
      <w:pPr>
        <w:ind w:left="3680" w:hanging="1080"/>
      </w:pPr>
      <w:rPr>
        <w:rFonts w:hint="default"/>
      </w:rPr>
    </w:lvl>
    <w:lvl w:ilvl="6">
      <w:start w:val="1"/>
      <w:numFmt w:val="decimal"/>
      <w:lvlText w:val="%1.%2.%3.%4.%5.%6.%7"/>
      <w:lvlJc w:val="left"/>
      <w:pPr>
        <w:ind w:left="4560" w:hanging="1440"/>
      </w:pPr>
      <w:rPr>
        <w:rFonts w:hint="default"/>
      </w:rPr>
    </w:lvl>
    <w:lvl w:ilvl="7">
      <w:start w:val="1"/>
      <w:numFmt w:val="decimal"/>
      <w:lvlText w:val="%1.%2.%3.%4.%5.%6.%7.%8"/>
      <w:lvlJc w:val="left"/>
      <w:pPr>
        <w:ind w:left="5080" w:hanging="1440"/>
      </w:pPr>
      <w:rPr>
        <w:rFonts w:hint="default"/>
      </w:rPr>
    </w:lvl>
    <w:lvl w:ilvl="8">
      <w:start w:val="1"/>
      <w:numFmt w:val="decimal"/>
      <w:lvlText w:val="%1.%2.%3.%4.%5.%6.%7.%8.%9"/>
      <w:lvlJc w:val="left"/>
      <w:pPr>
        <w:ind w:left="5960" w:hanging="1800"/>
      </w:pPr>
      <w:rPr>
        <w:rFonts w:hint="default"/>
      </w:rPr>
    </w:lvl>
  </w:abstractNum>
  <w:abstractNum w:abstractNumId="26" w15:restartNumberingAfterBreak="0">
    <w:nsid w:val="76555F8B"/>
    <w:multiLevelType w:val="multilevel"/>
    <w:tmpl w:val="4E989388"/>
    <w:lvl w:ilvl="0">
      <w:start w:val="1"/>
      <w:numFmt w:val="decimalZero"/>
      <w:lvlText w:val="%1"/>
      <w:lvlJc w:val="left"/>
      <w:pPr>
        <w:ind w:left="1020" w:hanging="1020"/>
      </w:pPr>
      <w:rPr>
        <w:rFonts w:hint="default"/>
      </w:rPr>
    </w:lvl>
    <w:lvl w:ilvl="1">
      <w:start w:val="6"/>
      <w:numFmt w:val="decimalZero"/>
      <w:lvlText w:val="%1.%2"/>
      <w:lvlJc w:val="left"/>
      <w:pPr>
        <w:ind w:left="1540" w:hanging="1020"/>
      </w:pPr>
      <w:rPr>
        <w:rFonts w:hint="default"/>
      </w:rPr>
    </w:lvl>
    <w:lvl w:ilvl="2">
      <w:start w:val="7"/>
      <w:numFmt w:val="decimalZero"/>
      <w:lvlText w:val="%1.%2.%3"/>
      <w:lvlJc w:val="left"/>
      <w:pPr>
        <w:ind w:left="2060" w:hanging="1020"/>
      </w:pPr>
      <w:rPr>
        <w:rFonts w:hint="default"/>
      </w:rPr>
    </w:lvl>
    <w:lvl w:ilvl="3">
      <w:start w:val="1"/>
      <w:numFmt w:val="decimalZero"/>
      <w:lvlText w:val="%1.%2.%3.%4"/>
      <w:lvlJc w:val="left"/>
      <w:pPr>
        <w:ind w:left="2580" w:hanging="1020"/>
      </w:pPr>
      <w:rPr>
        <w:rFonts w:hint="default"/>
      </w:rPr>
    </w:lvl>
    <w:lvl w:ilvl="4">
      <w:start w:val="1"/>
      <w:numFmt w:val="decimal"/>
      <w:lvlText w:val="%1.%2.%3.%4.%5"/>
      <w:lvlJc w:val="left"/>
      <w:pPr>
        <w:ind w:left="3160" w:hanging="1080"/>
      </w:pPr>
      <w:rPr>
        <w:rFonts w:hint="default"/>
      </w:rPr>
    </w:lvl>
    <w:lvl w:ilvl="5">
      <w:start w:val="1"/>
      <w:numFmt w:val="decimal"/>
      <w:lvlText w:val="%1.%2.%3.%4.%5.%6"/>
      <w:lvlJc w:val="left"/>
      <w:pPr>
        <w:ind w:left="3680" w:hanging="1080"/>
      </w:pPr>
      <w:rPr>
        <w:rFonts w:hint="default"/>
      </w:rPr>
    </w:lvl>
    <w:lvl w:ilvl="6">
      <w:start w:val="1"/>
      <w:numFmt w:val="decimal"/>
      <w:lvlText w:val="%1.%2.%3.%4.%5.%6.%7"/>
      <w:lvlJc w:val="left"/>
      <w:pPr>
        <w:ind w:left="4560" w:hanging="1440"/>
      </w:pPr>
      <w:rPr>
        <w:rFonts w:hint="default"/>
      </w:rPr>
    </w:lvl>
    <w:lvl w:ilvl="7">
      <w:start w:val="1"/>
      <w:numFmt w:val="decimal"/>
      <w:lvlText w:val="%1.%2.%3.%4.%5.%6.%7.%8"/>
      <w:lvlJc w:val="left"/>
      <w:pPr>
        <w:ind w:left="5080" w:hanging="1440"/>
      </w:pPr>
      <w:rPr>
        <w:rFonts w:hint="default"/>
      </w:rPr>
    </w:lvl>
    <w:lvl w:ilvl="8">
      <w:start w:val="1"/>
      <w:numFmt w:val="decimal"/>
      <w:lvlText w:val="%1.%2.%3.%4.%5.%6.%7.%8.%9"/>
      <w:lvlJc w:val="left"/>
      <w:pPr>
        <w:ind w:left="5960" w:hanging="1800"/>
      </w:pPr>
      <w:rPr>
        <w:rFonts w:hint="default"/>
      </w:rPr>
    </w:lvl>
  </w:abstractNum>
  <w:abstractNum w:abstractNumId="27" w15:restartNumberingAfterBreak="0">
    <w:nsid w:val="783721B2"/>
    <w:multiLevelType w:val="multilevel"/>
    <w:tmpl w:val="A66C2746"/>
    <w:lvl w:ilvl="0">
      <w:start w:val="1"/>
      <w:numFmt w:val="decimalZero"/>
      <w:lvlText w:val="%1"/>
      <w:lvlJc w:val="left"/>
      <w:pPr>
        <w:ind w:left="1020" w:hanging="1020"/>
      </w:pPr>
      <w:rPr>
        <w:rFonts w:hint="default"/>
      </w:rPr>
    </w:lvl>
    <w:lvl w:ilvl="1">
      <w:start w:val="4"/>
      <w:numFmt w:val="decimalZero"/>
      <w:lvlText w:val="%1.%2"/>
      <w:lvlJc w:val="left"/>
      <w:pPr>
        <w:ind w:left="1540" w:hanging="1020"/>
      </w:pPr>
      <w:rPr>
        <w:rFonts w:hint="default"/>
      </w:rPr>
    </w:lvl>
    <w:lvl w:ilvl="2">
      <w:start w:val="3"/>
      <w:numFmt w:val="decimalZero"/>
      <w:lvlText w:val="%1.%2.%3"/>
      <w:lvlJc w:val="left"/>
      <w:pPr>
        <w:ind w:left="2060" w:hanging="1020"/>
      </w:pPr>
      <w:rPr>
        <w:rFonts w:hint="default"/>
      </w:rPr>
    </w:lvl>
    <w:lvl w:ilvl="3">
      <w:start w:val="1"/>
      <w:numFmt w:val="decimalZero"/>
      <w:lvlText w:val="%1.%2.%3.%4"/>
      <w:lvlJc w:val="left"/>
      <w:pPr>
        <w:ind w:left="2580" w:hanging="1020"/>
      </w:pPr>
      <w:rPr>
        <w:rFonts w:hint="default"/>
      </w:rPr>
    </w:lvl>
    <w:lvl w:ilvl="4">
      <w:start w:val="1"/>
      <w:numFmt w:val="decimalZero"/>
      <w:lvlText w:val="%1.%2.%3.%4.%5"/>
      <w:lvlJc w:val="left"/>
      <w:pPr>
        <w:ind w:left="3160" w:hanging="1080"/>
      </w:pPr>
      <w:rPr>
        <w:rFonts w:hint="default"/>
      </w:rPr>
    </w:lvl>
    <w:lvl w:ilvl="5">
      <w:start w:val="1"/>
      <w:numFmt w:val="decimal"/>
      <w:lvlText w:val="%1.%2.%3.%4.%5.%6"/>
      <w:lvlJc w:val="left"/>
      <w:pPr>
        <w:ind w:left="3680" w:hanging="1080"/>
      </w:pPr>
      <w:rPr>
        <w:rFonts w:hint="default"/>
      </w:rPr>
    </w:lvl>
    <w:lvl w:ilvl="6">
      <w:start w:val="1"/>
      <w:numFmt w:val="decimal"/>
      <w:lvlText w:val="%1.%2.%3.%4.%5.%6.%7"/>
      <w:lvlJc w:val="left"/>
      <w:pPr>
        <w:ind w:left="4560" w:hanging="1440"/>
      </w:pPr>
      <w:rPr>
        <w:rFonts w:hint="default"/>
      </w:rPr>
    </w:lvl>
    <w:lvl w:ilvl="7">
      <w:start w:val="1"/>
      <w:numFmt w:val="decimal"/>
      <w:lvlText w:val="%1.%2.%3.%4.%5.%6.%7.%8"/>
      <w:lvlJc w:val="left"/>
      <w:pPr>
        <w:ind w:left="5080" w:hanging="1440"/>
      </w:pPr>
      <w:rPr>
        <w:rFonts w:hint="default"/>
      </w:rPr>
    </w:lvl>
    <w:lvl w:ilvl="8">
      <w:start w:val="1"/>
      <w:numFmt w:val="decimal"/>
      <w:lvlText w:val="%1.%2.%3.%4.%5.%6.%7.%8.%9"/>
      <w:lvlJc w:val="left"/>
      <w:pPr>
        <w:ind w:left="5960" w:hanging="1800"/>
      </w:pPr>
      <w:rPr>
        <w:rFonts w:hint="default"/>
      </w:rPr>
    </w:lvl>
  </w:abstractNum>
  <w:abstractNum w:abstractNumId="28" w15:restartNumberingAfterBreak="0">
    <w:nsid w:val="79772DA7"/>
    <w:multiLevelType w:val="multilevel"/>
    <w:tmpl w:val="77546FC4"/>
    <w:lvl w:ilvl="0">
      <w:start w:val="1"/>
      <w:numFmt w:val="decimalZero"/>
      <w:lvlText w:val="%1"/>
      <w:lvlJc w:val="left"/>
      <w:pPr>
        <w:ind w:left="1020" w:hanging="1020"/>
      </w:pPr>
      <w:rPr>
        <w:rFonts w:hint="default"/>
      </w:rPr>
    </w:lvl>
    <w:lvl w:ilvl="1">
      <w:start w:val="1"/>
      <w:numFmt w:val="decimalZero"/>
      <w:lvlText w:val="%1.%2"/>
      <w:lvlJc w:val="left"/>
      <w:pPr>
        <w:ind w:left="1114" w:hanging="1020"/>
      </w:pPr>
      <w:rPr>
        <w:rFonts w:hint="default"/>
      </w:rPr>
    </w:lvl>
    <w:lvl w:ilvl="2">
      <w:start w:val="3"/>
      <w:numFmt w:val="decimalZero"/>
      <w:lvlText w:val="%1.%2.%3"/>
      <w:lvlJc w:val="left"/>
      <w:pPr>
        <w:ind w:left="1208" w:hanging="1020"/>
      </w:pPr>
      <w:rPr>
        <w:rFonts w:hint="default"/>
      </w:rPr>
    </w:lvl>
    <w:lvl w:ilvl="3">
      <w:start w:val="1"/>
      <w:numFmt w:val="decimalZero"/>
      <w:lvlText w:val="01.03.03.%4"/>
      <w:lvlJc w:val="left"/>
      <w:pPr>
        <w:ind w:left="1302" w:hanging="1020"/>
      </w:pPr>
      <w:rPr>
        <w:rFonts w:hint="default"/>
      </w:rPr>
    </w:lvl>
    <w:lvl w:ilvl="4">
      <w:start w:val="1"/>
      <w:numFmt w:val="decimal"/>
      <w:lvlText w:val="%1.%2.%3.%4.%5"/>
      <w:lvlJc w:val="left"/>
      <w:pPr>
        <w:ind w:left="1456" w:hanging="1080"/>
      </w:pPr>
      <w:rPr>
        <w:rFonts w:hint="default"/>
      </w:rPr>
    </w:lvl>
    <w:lvl w:ilvl="5">
      <w:start w:val="1"/>
      <w:numFmt w:val="decimal"/>
      <w:lvlText w:val="%1.%2.%3.%4.%5.%6"/>
      <w:lvlJc w:val="left"/>
      <w:pPr>
        <w:ind w:left="1550" w:hanging="1080"/>
      </w:pPr>
      <w:rPr>
        <w:rFonts w:hint="default"/>
      </w:rPr>
    </w:lvl>
    <w:lvl w:ilvl="6">
      <w:start w:val="1"/>
      <w:numFmt w:val="decimal"/>
      <w:lvlText w:val="%1.%2.%3.%4.%5.%6.%7"/>
      <w:lvlJc w:val="left"/>
      <w:pPr>
        <w:ind w:left="2004" w:hanging="1440"/>
      </w:pPr>
      <w:rPr>
        <w:rFonts w:hint="default"/>
      </w:rPr>
    </w:lvl>
    <w:lvl w:ilvl="7">
      <w:start w:val="1"/>
      <w:numFmt w:val="decimal"/>
      <w:lvlText w:val="%1.%2.%3.%4.%5.%6.%7.%8"/>
      <w:lvlJc w:val="left"/>
      <w:pPr>
        <w:ind w:left="2098" w:hanging="1440"/>
      </w:pPr>
      <w:rPr>
        <w:rFonts w:hint="default"/>
      </w:rPr>
    </w:lvl>
    <w:lvl w:ilvl="8">
      <w:start w:val="1"/>
      <w:numFmt w:val="decimal"/>
      <w:lvlText w:val="%1.%2.%3.%4.%5.%6.%7.%8.%9"/>
      <w:lvlJc w:val="left"/>
      <w:pPr>
        <w:ind w:left="2552" w:hanging="1800"/>
      </w:pPr>
      <w:rPr>
        <w:rFonts w:hint="default"/>
      </w:rPr>
    </w:lvl>
  </w:abstractNum>
  <w:abstractNum w:abstractNumId="29" w15:restartNumberingAfterBreak="0">
    <w:nsid w:val="7EFB4132"/>
    <w:multiLevelType w:val="multilevel"/>
    <w:tmpl w:val="81D8DA46"/>
    <w:lvl w:ilvl="0">
      <w:start w:val="1"/>
      <w:numFmt w:val="decimalZero"/>
      <w:lvlText w:val="%1"/>
      <w:lvlJc w:val="left"/>
      <w:pPr>
        <w:ind w:left="1020" w:hanging="1020"/>
      </w:pPr>
      <w:rPr>
        <w:rFonts w:hint="default"/>
      </w:rPr>
    </w:lvl>
    <w:lvl w:ilvl="1">
      <w:start w:val="1"/>
      <w:numFmt w:val="decimalZero"/>
      <w:lvlText w:val="%1.%2"/>
      <w:lvlJc w:val="left"/>
      <w:pPr>
        <w:ind w:left="1398" w:hanging="1020"/>
      </w:pPr>
      <w:rPr>
        <w:rFonts w:hint="default"/>
      </w:rPr>
    </w:lvl>
    <w:lvl w:ilvl="2">
      <w:start w:val="5"/>
      <w:numFmt w:val="decimalZero"/>
      <w:lvlText w:val="%1.%2.%3"/>
      <w:lvlJc w:val="left"/>
      <w:pPr>
        <w:ind w:left="1776" w:hanging="1020"/>
      </w:pPr>
      <w:rPr>
        <w:rFonts w:hint="default"/>
      </w:rPr>
    </w:lvl>
    <w:lvl w:ilvl="3">
      <w:start w:val="1"/>
      <w:numFmt w:val="decimal"/>
      <w:lvlText w:val="01.04.06.0%4"/>
      <w:lvlJc w:val="left"/>
      <w:pPr>
        <w:ind w:left="2154" w:hanging="1020"/>
      </w:pPr>
      <w:rPr>
        <w:rFonts w:hint="default"/>
        <w:b/>
      </w:rPr>
    </w:lvl>
    <w:lvl w:ilvl="4">
      <w:start w:val="1"/>
      <w:numFmt w:val="decimal"/>
      <w:lvlText w:val="%1.%2.%3.%4.%5"/>
      <w:lvlJc w:val="left"/>
      <w:pPr>
        <w:ind w:left="2592" w:hanging="1080"/>
      </w:pPr>
      <w:rPr>
        <w:rFonts w:hint="default"/>
      </w:rPr>
    </w:lvl>
    <w:lvl w:ilvl="5">
      <w:start w:val="1"/>
      <w:numFmt w:val="decimal"/>
      <w:lvlText w:val="%1.%2.%3.%4.%5.%6"/>
      <w:lvlJc w:val="left"/>
      <w:pPr>
        <w:ind w:left="2970" w:hanging="108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086" w:hanging="1440"/>
      </w:pPr>
      <w:rPr>
        <w:rFonts w:hint="default"/>
      </w:rPr>
    </w:lvl>
    <w:lvl w:ilvl="8">
      <w:start w:val="1"/>
      <w:numFmt w:val="decimal"/>
      <w:lvlText w:val="%1.%2.%3.%4.%5.%6.%7.%8.%9"/>
      <w:lvlJc w:val="left"/>
      <w:pPr>
        <w:ind w:left="4824" w:hanging="1800"/>
      </w:pPr>
      <w:rPr>
        <w:rFonts w:hint="default"/>
      </w:rPr>
    </w:lvl>
  </w:abstractNum>
  <w:num w:numId="1">
    <w:abstractNumId w:val="21"/>
  </w:num>
  <w:num w:numId="2">
    <w:abstractNumId w:val="7"/>
  </w:num>
  <w:num w:numId="3">
    <w:abstractNumId w:val="28"/>
  </w:num>
  <w:num w:numId="4">
    <w:abstractNumId w:val="20"/>
  </w:num>
  <w:num w:numId="5">
    <w:abstractNumId w:val="13"/>
  </w:num>
  <w:num w:numId="6">
    <w:abstractNumId w:val="29"/>
  </w:num>
  <w:num w:numId="7">
    <w:abstractNumId w:val="27"/>
  </w:num>
  <w:num w:numId="8">
    <w:abstractNumId w:val="23"/>
  </w:num>
  <w:num w:numId="9">
    <w:abstractNumId w:val="17"/>
  </w:num>
  <w:num w:numId="10">
    <w:abstractNumId w:val="15"/>
  </w:num>
  <w:num w:numId="11">
    <w:abstractNumId w:val="4"/>
  </w:num>
  <w:num w:numId="12">
    <w:abstractNumId w:val="26"/>
  </w:num>
  <w:num w:numId="13">
    <w:abstractNumId w:val="18"/>
  </w:num>
  <w:num w:numId="14">
    <w:abstractNumId w:val="25"/>
  </w:num>
  <w:num w:numId="15">
    <w:abstractNumId w:val="14"/>
  </w:num>
  <w:num w:numId="16">
    <w:abstractNumId w:val="1"/>
  </w:num>
  <w:num w:numId="17">
    <w:abstractNumId w:val="6"/>
  </w:num>
  <w:num w:numId="18">
    <w:abstractNumId w:val="9"/>
  </w:num>
  <w:num w:numId="19">
    <w:abstractNumId w:val="12"/>
  </w:num>
  <w:num w:numId="20">
    <w:abstractNumId w:val="10"/>
  </w:num>
  <w:num w:numId="21">
    <w:abstractNumId w:val="8"/>
  </w:num>
  <w:num w:numId="22">
    <w:abstractNumId w:val="11"/>
  </w:num>
  <w:num w:numId="23">
    <w:abstractNumId w:val="2"/>
  </w:num>
  <w:num w:numId="24">
    <w:abstractNumId w:val="0"/>
  </w:num>
  <w:num w:numId="25">
    <w:abstractNumId w:val="16"/>
    <w:lvlOverride w:ilvl="0">
      <w:startOverride w:val="1"/>
    </w:lvlOverride>
    <w:lvlOverride w:ilvl="1">
      <w:startOverride w:val="5"/>
    </w:lvlOverride>
    <w:lvlOverride w:ilvl="2">
      <w:startOverride w:val="10"/>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9"/>
  </w:num>
  <w:num w:numId="27">
    <w:abstractNumId w:val="24"/>
  </w:num>
  <w:num w:numId="28">
    <w:abstractNumId w:val="3"/>
  </w:num>
  <w:num w:numId="29">
    <w:abstractNumId w:val="5"/>
  </w:num>
  <w:num w:numId="3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3E6C"/>
    <w:rsid w:val="000003F1"/>
    <w:rsid w:val="00006663"/>
    <w:rsid w:val="00014EC3"/>
    <w:rsid w:val="0001700E"/>
    <w:rsid w:val="000238AE"/>
    <w:rsid w:val="00031C60"/>
    <w:rsid w:val="0005191F"/>
    <w:rsid w:val="000533AA"/>
    <w:rsid w:val="000606EC"/>
    <w:rsid w:val="000620A8"/>
    <w:rsid w:val="00074D76"/>
    <w:rsid w:val="00076866"/>
    <w:rsid w:val="00085B88"/>
    <w:rsid w:val="00085DCB"/>
    <w:rsid w:val="000863A2"/>
    <w:rsid w:val="0009235F"/>
    <w:rsid w:val="00093558"/>
    <w:rsid w:val="00094D08"/>
    <w:rsid w:val="0009546D"/>
    <w:rsid w:val="000A4432"/>
    <w:rsid w:val="000A5DED"/>
    <w:rsid w:val="000A7463"/>
    <w:rsid w:val="000B59D4"/>
    <w:rsid w:val="000C427A"/>
    <w:rsid w:val="000D1744"/>
    <w:rsid w:val="000D5967"/>
    <w:rsid w:val="000E5A1E"/>
    <w:rsid w:val="000E6321"/>
    <w:rsid w:val="000E7D18"/>
    <w:rsid w:val="001123F1"/>
    <w:rsid w:val="00112996"/>
    <w:rsid w:val="00121E26"/>
    <w:rsid w:val="00124E46"/>
    <w:rsid w:val="00132A7D"/>
    <w:rsid w:val="001543EC"/>
    <w:rsid w:val="0016024B"/>
    <w:rsid w:val="0017100F"/>
    <w:rsid w:val="00177C1A"/>
    <w:rsid w:val="001843A3"/>
    <w:rsid w:val="001D133C"/>
    <w:rsid w:val="001F0D71"/>
    <w:rsid w:val="001F49EE"/>
    <w:rsid w:val="00201BC5"/>
    <w:rsid w:val="002045FF"/>
    <w:rsid w:val="00222AF9"/>
    <w:rsid w:val="00251FB9"/>
    <w:rsid w:val="002625F4"/>
    <w:rsid w:val="002635DE"/>
    <w:rsid w:val="00263E05"/>
    <w:rsid w:val="002727F0"/>
    <w:rsid w:val="0027344B"/>
    <w:rsid w:val="00275CBB"/>
    <w:rsid w:val="00275EFF"/>
    <w:rsid w:val="00281D16"/>
    <w:rsid w:val="00282F37"/>
    <w:rsid w:val="00286E5B"/>
    <w:rsid w:val="00293752"/>
    <w:rsid w:val="00297E58"/>
    <w:rsid w:val="002C2DD8"/>
    <w:rsid w:val="002C448E"/>
    <w:rsid w:val="002C6044"/>
    <w:rsid w:val="002F7655"/>
    <w:rsid w:val="00300BCD"/>
    <w:rsid w:val="00304E34"/>
    <w:rsid w:val="00325A3A"/>
    <w:rsid w:val="003328E3"/>
    <w:rsid w:val="003374EA"/>
    <w:rsid w:val="0034349C"/>
    <w:rsid w:val="003526F0"/>
    <w:rsid w:val="0037068D"/>
    <w:rsid w:val="00386381"/>
    <w:rsid w:val="0039091B"/>
    <w:rsid w:val="003A08FD"/>
    <w:rsid w:val="003C5500"/>
    <w:rsid w:val="003C712C"/>
    <w:rsid w:val="003D47A5"/>
    <w:rsid w:val="003F2843"/>
    <w:rsid w:val="003F3E6C"/>
    <w:rsid w:val="003F4365"/>
    <w:rsid w:val="003F4F74"/>
    <w:rsid w:val="00402802"/>
    <w:rsid w:val="004171C3"/>
    <w:rsid w:val="0042241C"/>
    <w:rsid w:val="004406A3"/>
    <w:rsid w:val="00440ECC"/>
    <w:rsid w:val="00453E4D"/>
    <w:rsid w:val="00454E6A"/>
    <w:rsid w:val="00461271"/>
    <w:rsid w:val="00465858"/>
    <w:rsid w:val="0047680A"/>
    <w:rsid w:val="004852E2"/>
    <w:rsid w:val="0049508F"/>
    <w:rsid w:val="004A0C77"/>
    <w:rsid w:val="004B4230"/>
    <w:rsid w:val="004D4F5D"/>
    <w:rsid w:val="004F4EDC"/>
    <w:rsid w:val="00513590"/>
    <w:rsid w:val="00516E22"/>
    <w:rsid w:val="005231DE"/>
    <w:rsid w:val="00550C13"/>
    <w:rsid w:val="00552443"/>
    <w:rsid w:val="00554E7C"/>
    <w:rsid w:val="00557E5F"/>
    <w:rsid w:val="0057444E"/>
    <w:rsid w:val="00575D24"/>
    <w:rsid w:val="00583B0F"/>
    <w:rsid w:val="00587B4B"/>
    <w:rsid w:val="0059247B"/>
    <w:rsid w:val="005A4005"/>
    <w:rsid w:val="005B76EF"/>
    <w:rsid w:val="005E0CC4"/>
    <w:rsid w:val="005E10AF"/>
    <w:rsid w:val="005E32D2"/>
    <w:rsid w:val="005E73F4"/>
    <w:rsid w:val="005F2042"/>
    <w:rsid w:val="005F626D"/>
    <w:rsid w:val="00611AA4"/>
    <w:rsid w:val="0061694F"/>
    <w:rsid w:val="00630162"/>
    <w:rsid w:val="0063176A"/>
    <w:rsid w:val="00632B4F"/>
    <w:rsid w:val="00637390"/>
    <w:rsid w:val="00637ABE"/>
    <w:rsid w:val="00640AEA"/>
    <w:rsid w:val="00653CF6"/>
    <w:rsid w:val="00662718"/>
    <w:rsid w:val="00675B6D"/>
    <w:rsid w:val="006767FF"/>
    <w:rsid w:val="00677BDF"/>
    <w:rsid w:val="006A366F"/>
    <w:rsid w:val="006E73F7"/>
    <w:rsid w:val="006F741A"/>
    <w:rsid w:val="00713DB5"/>
    <w:rsid w:val="007158EF"/>
    <w:rsid w:val="007163EC"/>
    <w:rsid w:val="00717577"/>
    <w:rsid w:val="00736202"/>
    <w:rsid w:val="00740904"/>
    <w:rsid w:val="00747276"/>
    <w:rsid w:val="00754C9A"/>
    <w:rsid w:val="00757707"/>
    <w:rsid w:val="00766D50"/>
    <w:rsid w:val="00783539"/>
    <w:rsid w:val="007A0C88"/>
    <w:rsid w:val="007B2622"/>
    <w:rsid w:val="007D1DC3"/>
    <w:rsid w:val="007D3162"/>
    <w:rsid w:val="007E44E5"/>
    <w:rsid w:val="00811195"/>
    <w:rsid w:val="00816069"/>
    <w:rsid w:val="0083298D"/>
    <w:rsid w:val="0084046A"/>
    <w:rsid w:val="0084239F"/>
    <w:rsid w:val="0084705D"/>
    <w:rsid w:val="00847C3A"/>
    <w:rsid w:val="00851C20"/>
    <w:rsid w:val="00852227"/>
    <w:rsid w:val="00853A8F"/>
    <w:rsid w:val="008552DF"/>
    <w:rsid w:val="00855C13"/>
    <w:rsid w:val="008638E3"/>
    <w:rsid w:val="0087059C"/>
    <w:rsid w:val="00895545"/>
    <w:rsid w:val="00895588"/>
    <w:rsid w:val="008A2053"/>
    <w:rsid w:val="008B22CA"/>
    <w:rsid w:val="008B5D9E"/>
    <w:rsid w:val="008B7F8D"/>
    <w:rsid w:val="008D023D"/>
    <w:rsid w:val="008D20AC"/>
    <w:rsid w:val="008D6CBB"/>
    <w:rsid w:val="008F4C23"/>
    <w:rsid w:val="008F7C77"/>
    <w:rsid w:val="00906097"/>
    <w:rsid w:val="00913295"/>
    <w:rsid w:val="00913F73"/>
    <w:rsid w:val="00921AAE"/>
    <w:rsid w:val="00936469"/>
    <w:rsid w:val="00940AD5"/>
    <w:rsid w:val="009A1E14"/>
    <w:rsid w:val="009B3F82"/>
    <w:rsid w:val="009C5D0E"/>
    <w:rsid w:val="009C5E8E"/>
    <w:rsid w:val="009C79CF"/>
    <w:rsid w:val="009D02AC"/>
    <w:rsid w:val="009E7108"/>
    <w:rsid w:val="009E770D"/>
    <w:rsid w:val="00A00F9F"/>
    <w:rsid w:val="00A03DEF"/>
    <w:rsid w:val="00A04916"/>
    <w:rsid w:val="00A06069"/>
    <w:rsid w:val="00A0735C"/>
    <w:rsid w:val="00A10D99"/>
    <w:rsid w:val="00A129F6"/>
    <w:rsid w:val="00A16E2C"/>
    <w:rsid w:val="00A25FEE"/>
    <w:rsid w:val="00A5452B"/>
    <w:rsid w:val="00A54790"/>
    <w:rsid w:val="00A57119"/>
    <w:rsid w:val="00A64600"/>
    <w:rsid w:val="00A922EE"/>
    <w:rsid w:val="00A96F47"/>
    <w:rsid w:val="00A97310"/>
    <w:rsid w:val="00AB3389"/>
    <w:rsid w:val="00AC136E"/>
    <w:rsid w:val="00AC25EC"/>
    <w:rsid w:val="00AC47B3"/>
    <w:rsid w:val="00AD73F8"/>
    <w:rsid w:val="00AE52DE"/>
    <w:rsid w:val="00AF02BD"/>
    <w:rsid w:val="00AF2104"/>
    <w:rsid w:val="00AF2AFE"/>
    <w:rsid w:val="00B00E12"/>
    <w:rsid w:val="00B1056F"/>
    <w:rsid w:val="00B133B5"/>
    <w:rsid w:val="00B2663F"/>
    <w:rsid w:val="00B30DD2"/>
    <w:rsid w:val="00B46534"/>
    <w:rsid w:val="00B47452"/>
    <w:rsid w:val="00B607E8"/>
    <w:rsid w:val="00B73CB2"/>
    <w:rsid w:val="00B73EE4"/>
    <w:rsid w:val="00B77CCC"/>
    <w:rsid w:val="00BA3563"/>
    <w:rsid w:val="00BD078C"/>
    <w:rsid w:val="00BF275C"/>
    <w:rsid w:val="00C01D69"/>
    <w:rsid w:val="00C04BE5"/>
    <w:rsid w:val="00C12D9E"/>
    <w:rsid w:val="00C26FFC"/>
    <w:rsid w:val="00C30B23"/>
    <w:rsid w:val="00C31EA6"/>
    <w:rsid w:val="00C33D37"/>
    <w:rsid w:val="00C40041"/>
    <w:rsid w:val="00C55CEF"/>
    <w:rsid w:val="00C62805"/>
    <w:rsid w:val="00C67EE4"/>
    <w:rsid w:val="00C75D19"/>
    <w:rsid w:val="00C826F3"/>
    <w:rsid w:val="00C84A72"/>
    <w:rsid w:val="00C86371"/>
    <w:rsid w:val="00CA5D91"/>
    <w:rsid w:val="00CB207F"/>
    <w:rsid w:val="00CB471C"/>
    <w:rsid w:val="00CB490B"/>
    <w:rsid w:val="00CD4129"/>
    <w:rsid w:val="00CD7ECB"/>
    <w:rsid w:val="00CE24AA"/>
    <w:rsid w:val="00CF391D"/>
    <w:rsid w:val="00D100DD"/>
    <w:rsid w:val="00D10D24"/>
    <w:rsid w:val="00D30281"/>
    <w:rsid w:val="00D36DB0"/>
    <w:rsid w:val="00D37940"/>
    <w:rsid w:val="00D432E8"/>
    <w:rsid w:val="00D50CE4"/>
    <w:rsid w:val="00D850A4"/>
    <w:rsid w:val="00D86ABB"/>
    <w:rsid w:val="00D86D7A"/>
    <w:rsid w:val="00D969DC"/>
    <w:rsid w:val="00D96FE6"/>
    <w:rsid w:val="00DA6A96"/>
    <w:rsid w:val="00DB47C1"/>
    <w:rsid w:val="00DB6077"/>
    <w:rsid w:val="00DC545C"/>
    <w:rsid w:val="00DD1531"/>
    <w:rsid w:val="00E03B67"/>
    <w:rsid w:val="00E100DB"/>
    <w:rsid w:val="00E23B67"/>
    <w:rsid w:val="00E2438A"/>
    <w:rsid w:val="00E312E8"/>
    <w:rsid w:val="00E36953"/>
    <w:rsid w:val="00E72A34"/>
    <w:rsid w:val="00EA4B04"/>
    <w:rsid w:val="00EA706E"/>
    <w:rsid w:val="00EB5D53"/>
    <w:rsid w:val="00ED114F"/>
    <w:rsid w:val="00EE1CDA"/>
    <w:rsid w:val="00EF3AFA"/>
    <w:rsid w:val="00F06FC8"/>
    <w:rsid w:val="00F12751"/>
    <w:rsid w:val="00F17E21"/>
    <w:rsid w:val="00F227C9"/>
    <w:rsid w:val="00F36CE8"/>
    <w:rsid w:val="00F45DCE"/>
    <w:rsid w:val="00F52276"/>
    <w:rsid w:val="00F6007A"/>
    <w:rsid w:val="00F70168"/>
    <w:rsid w:val="00F71771"/>
    <w:rsid w:val="00F732C3"/>
    <w:rsid w:val="00F73429"/>
    <w:rsid w:val="00F74959"/>
    <w:rsid w:val="00F76BEB"/>
    <w:rsid w:val="00F77AB5"/>
    <w:rsid w:val="00F83D55"/>
    <w:rsid w:val="00F85171"/>
    <w:rsid w:val="00F86295"/>
    <w:rsid w:val="00F976CE"/>
    <w:rsid w:val="00FA5900"/>
    <w:rsid w:val="00FA6E18"/>
    <w:rsid w:val="00FB3915"/>
    <w:rsid w:val="00FB4D34"/>
    <w:rsid w:val="00FC4CC5"/>
    <w:rsid w:val="00FD04F6"/>
    <w:rsid w:val="00FD4EC3"/>
    <w:rsid w:val="00FF149B"/>
    <w:rsid w:val="00FF253D"/>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6950D6E5"/>
  <w15:chartTrackingRefBased/>
  <w15:docId w15:val="{1A27A844-DC1F-4392-A456-E6D2B2A753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4EDC"/>
    <w:pPr>
      <w:spacing w:after="200" w:line="276" w:lineRule="auto"/>
    </w:pPr>
    <w:rPr>
      <w:rFonts w:eastAsiaTheme="minorEastAsia"/>
      <w:lang w:eastAsia="es-PE"/>
    </w:rPr>
  </w:style>
  <w:style w:type="paragraph" w:styleId="Ttulo2">
    <w:name w:val="heading 2"/>
    <w:basedOn w:val="Normal"/>
    <w:next w:val="Normal"/>
    <w:link w:val="Ttulo2Car"/>
    <w:uiPriority w:val="9"/>
    <w:semiHidden/>
    <w:unhideWhenUsed/>
    <w:qFormat/>
    <w:rsid w:val="00BD078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nhideWhenUsed/>
    <w:qFormat/>
    <w:rsid w:val="00E2438A"/>
    <w:pPr>
      <w:keepNext/>
      <w:keepLines/>
      <w:spacing w:before="200" w:after="0" w:line="240" w:lineRule="auto"/>
      <w:outlineLvl w:val="2"/>
    </w:pPr>
    <w:rPr>
      <w:rFonts w:asciiTheme="majorHAnsi" w:eastAsiaTheme="majorEastAsia" w:hAnsiTheme="majorHAnsi" w:cstheme="majorBidi"/>
      <w:b/>
      <w:bCs/>
      <w:color w:val="5B9BD5" w:themeColor="accent1"/>
      <w:sz w:val="20"/>
      <w:szCs w:val="20"/>
      <w:lang w:eastAsia="es-ES"/>
    </w:rPr>
  </w:style>
  <w:style w:type="paragraph" w:styleId="Ttulo4">
    <w:name w:val="heading 4"/>
    <w:basedOn w:val="Normal"/>
    <w:next w:val="Normal"/>
    <w:link w:val="Ttulo4Car"/>
    <w:uiPriority w:val="9"/>
    <w:semiHidden/>
    <w:unhideWhenUsed/>
    <w:qFormat/>
    <w:rsid w:val="005E10AF"/>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iPriority w:val="9"/>
    <w:semiHidden/>
    <w:unhideWhenUsed/>
    <w:qFormat/>
    <w:rsid w:val="005E10AF"/>
    <w:pPr>
      <w:keepNext/>
      <w:keepLines/>
      <w:spacing w:before="40" w:after="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ar"/>
    <w:uiPriority w:val="9"/>
    <w:semiHidden/>
    <w:unhideWhenUsed/>
    <w:qFormat/>
    <w:rsid w:val="00F85171"/>
    <w:pPr>
      <w:keepNext/>
      <w:keepLines/>
      <w:spacing w:before="40" w:after="0"/>
      <w:outlineLvl w:val="5"/>
    </w:pPr>
    <w:rPr>
      <w:rFonts w:asciiTheme="majorHAnsi" w:eastAsiaTheme="majorEastAsia" w:hAnsiTheme="majorHAnsi" w:cstheme="majorBidi"/>
      <w:color w:val="1F4D78" w:themeColor="accent1" w:themeShade="7F"/>
    </w:rPr>
  </w:style>
  <w:style w:type="paragraph" w:styleId="Ttulo8">
    <w:name w:val="heading 8"/>
    <w:basedOn w:val="Normal"/>
    <w:next w:val="Normal"/>
    <w:link w:val="Ttulo8Car"/>
    <w:uiPriority w:val="9"/>
    <w:semiHidden/>
    <w:unhideWhenUsed/>
    <w:qFormat/>
    <w:rsid w:val="00611AA4"/>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B46534"/>
    <w:pPr>
      <w:spacing w:after="160" w:line="259" w:lineRule="auto"/>
      <w:ind w:left="720"/>
      <w:contextualSpacing/>
    </w:pPr>
    <w:rPr>
      <w:rFonts w:eastAsiaTheme="minorHAnsi"/>
      <w:lang w:eastAsia="en-US"/>
    </w:rPr>
  </w:style>
  <w:style w:type="paragraph" w:styleId="Textoindependiente2">
    <w:name w:val="Body Text 2"/>
    <w:basedOn w:val="Normal"/>
    <w:link w:val="Textoindependiente2Car"/>
    <w:uiPriority w:val="99"/>
    <w:semiHidden/>
    <w:unhideWhenUsed/>
    <w:rsid w:val="00B46534"/>
    <w:pPr>
      <w:spacing w:after="120" w:line="480" w:lineRule="auto"/>
    </w:pPr>
    <w:rPr>
      <w:rFonts w:eastAsiaTheme="minorHAnsi"/>
      <w:lang w:eastAsia="en-US"/>
    </w:rPr>
  </w:style>
  <w:style w:type="character" w:customStyle="1" w:styleId="Textoindependiente2Car">
    <w:name w:val="Texto independiente 2 Car"/>
    <w:basedOn w:val="Fuentedeprrafopredeter"/>
    <w:link w:val="Textoindependiente2"/>
    <w:uiPriority w:val="99"/>
    <w:semiHidden/>
    <w:rsid w:val="00B46534"/>
  </w:style>
  <w:style w:type="paragraph" w:styleId="Encabezado">
    <w:name w:val="header"/>
    <w:basedOn w:val="Normal"/>
    <w:link w:val="EncabezadoCar"/>
    <w:uiPriority w:val="99"/>
    <w:unhideWhenUsed/>
    <w:rsid w:val="00B46534"/>
    <w:pPr>
      <w:tabs>
        <w:tab w:val="center" w:pos="4419"/>
        <w:tab w:val="right" w:pos="8838"/>
      </w:tabs>
      <w:spacing w:after="0" w:line="240" w:lineRule="auto"/>
    </w:pPr>
    <w:rPr>
      <w:rFonts w:eastAsiaTheme="minorHAnsi"/>
      <w:lang w:eastAsia="en-US"/>
    </w:rPr>
  </w:style>
  <w:style w:type="character" w:customStyle="1" w:styleId="EncabezadoCar">
    <w:name w:val="Encabezado Car"/>
    <w:basedOn w:val="Fuentedeprrafopredeter"/>
    <w:link w:val="Encabezado"/>
    <w:uiPriority w:val="99"/>
    <w:rsid w:val="00B46534"/>
  </w:style>
  <w:style w:type="paragraph" w:styleId="Piedepgina">
    <w:name w:val="footer"/>
    <w:basedOn w:val="Normal"/>
    <w:link w:val="PiedepginaCar"/>
    <w:uiPriority w:val="99"/>
    <w:unhideWhenUsed/>
    <w:rsid w:val="00B46534"/>
    <w:pPr>
      <w:tabs>
        <w:tab w:val="center" w:pos="4419"/>
        <w:tab w:val="right" w:pos="8838"/>
      </w:tabs>
      <w:spacing w:after="0" w:line="240" w:lineRule="auto"/>
    </w:pPr>
    <w:rPr>
      <w:rFonts w:eastAsiaTheme="minorHAnsi"/>
      <w:lang w:eastAsia="en-US"/>
    </w:rPr>
  </w:style>
  <w:style w:type="character" w:customStyle="1" w:styleId="PiedepginaCar">
    <w:name w:val="Pie de página Car"/>
    <w:basedOn w:val="Fuentedeprrafopredeter"/>
    <w:link w:val="Piedepgina"/>
    <w:uiPriority w:val="99"/>
    <w:rsid w:val="00B46534"/>
  </w:style>
  <w:style w:type="paragraph" w:customStyle="1" w:styleId="Estilo2">
    <w:name w:val="Estilo2"/>
    <w:basedOn w:val="Normal"/>
    <w:link w:val="Estilo2Car"/>
    <w:qFormat/>
    <w:rsid w:val="003F4F74"/>
    <w:pPr>
      <w:spacing w:after="0" w:line="240" w:lineRule="auto"/>
    </w:pPr>
    <w:rPr>
      <w:rFonts w:ascii="Arial Narrow" w:eastAsia="Times New Roman" w:hAnsi="Arial Narrow" w:cs="Arial"/>
      <w:b/>
      <w:color w:val="FF0000"/>
      <w:sz w:val="24"/>
      <w:szCs w:val="24"/>
    </w:rPr>
  </w:style>
  <w:style w:type="character" w:customStyle="1" w:styleId="Estilo2Car">
    <w:name w:val="Estilo2 Car"/>
    <w:basedOn w:val="Fuentedeprrafopredeter"/>
    <w:link w:val="Estilo2"/>
    <w:rsid w:val="003F4F74"/>
    <w:rPr>
      <w:rFonts w:ascii="Arial Narrow" w:eastAsia="Times New Roman" w:hAnsi="Arial Narrow" w:cs="Arial"/>
      <w:b/>
      <w:color w:val="FF0000"/>
      <w:sz w:val="24"/>
      <w:szCs w:val="24"/>
      <w:lang w:eastAsia="es-PE"/>
    </w:rPr>
  </w:style>
  <w:style w:type="character" w:customStyle="1" w:styleId="Ttulo3Car">
    <w:name w:val="Título 3 Car"/>
    <w:basedOn w:val="Fuentedeprrafopredeter"/>
    <w:link w:val="Ttulo3"/>
    <w:rsid w:val="00E2438A"/>
    <w:rPr>
      <w:rFonts w:asciiTheme="majorHAnsi" w:eastAsiaTheme="majorEastAsia" w:hAnsiTheme="majorHAnsi" w:cstheme="majorBidi"/>
      <w:b/>
      <w:bCs/>
      <w:color w:val="5B9BD5" w:themeColor="accent1"/>
      <w:sz w:val="20"/>
      <w:szCs w:val="20"/>
      <w:lang w:eastAsia="es-ES"/>
    </w:rPr>
  </w:style>
  <w:style w:type="character" w:customStyle="1" w:styleId="Ttulo6Car">
    <w:name w:val="Título 6 Car"/>
    <w:basedOn w:val="Fuentedeprrafopredeter"/>
    <w:link w:val="Ttulo6"/>
    <w:rsid w:val="00F85171"/>
    <w:rPr>
      <w:rFonts w:asciiTheme="majorHAnsi" w:eastAsiaTheme="majorEastAsia" w:hAnsiTheme="majorHAnsi" w:cstheme="majorBidi"/>
      <w:color w:val="1F4D78" w:themeColor="accent1" w:themeShade="7F"/>
    </w:rPr>
  </w:style>
  <w:style w:type="paragraph" w:styleId="Textoindependiente">
    <w:name w:val="Body Text"/>
    <w:basedOn w:val="Normal"/>
    <w:link w:val="TextoindependienteCar"/>
    <w:uiPriority w:val="99"/>
    <w:semiHidden/>
    <w:unhideWhenUsed/>
    <w:rsid w:val="008552DF"/>
    <w:pPr>
      <w:spacing w:after="120" w:line="259" w:lineRule="auto"/>
    </w:pPr>
    <w:rPr>
      <w:rFonts w:eastAsiaTheme="minorHAnsi"/>
      <w:lang w:eastAsia="en-US"/>
    </w:rPr>
  </w:style>
  <w:style w:type="character" w:customStyle="1" w:styleId="TextoindependienteCar">
    <w:name w:val="Texto independiente Car"/>
    <w:basedOn w:val="Fuentedeprrafopredeter"/>
    <w:link w:val="Textoindependiente"/>
    <w:uiPriority w:val="99"/>
    <w:semiHidden/>
    <w:rsid w:val="008552DF"/>
  </w:style>
  <w:style w:type="character" w:customStyle="1" w:styleId="Ttulo8Car">
    <w:name w:val="Título 8 Car"/>
    <w:basedOn w:val="Fuentedeprrafopredeter"/>
    <w:link w:val="Ttulo8"/>
    <w:uiPriority w:val="9"/>
    <w:semiHidden/>
    <w:rsid w:val="00611AA4"/>
    <w:rPr>
      <w:rFonts w:asciiTheme="majorHAnsi" w:eastAsiaTheme="majorEastAsia" w:hAnsiTheme="majorHAnsi" w:cstheme="majorBidi"/>
      <w:color w:val="272727" w:themeColor="text1" w:themeTint="D8"/>
      <w:sz w:val="21"/>
      <w:szCs w:val="21"/>
      <w:lang w:eastAsia="es-PE"/>
    </w:rPr>
  </w:style>
  <w:style w:type="paragraph" w:styleId="Sangradetextonormal">
    <w:name w:val="Body Text Indent"/>
    <w:basedOn w:val="Normal"/>
    <w:link w:val="SangradetextonormalCar"/>
    <w:uiPriority w:val="99"/>
    <w:semiHidden/>
    <w:unhideWhenUsed/>
    <w:rsid w:val="00611AA4"/>
    <w:pPr>
      <w:spacing w:after="120"/>
      <w:ind w:left="283"/>
    </w:pPr>
  </w:style>
  <w:style w:type="character" w:customStyle="1" w:styleId="SangradetextonormalCar">
    <w:name w:val="Sangría de texto normal Car"/>
    <w:basedOn w:val="Fuentedeprrafopredeter"/>
    <w:link w:val="Sangradetextonormal"/>
    <w:uiPriority w:val="99"/>
    <w:semiHidden/>
    <w:rsid w:val="00611AA4"/>
    <w:rPr>
      <w:rFonts w:eastAsiaTheme="minorEastAsia"/>
      <w:lang w:eastAsia="es-PE"/>
    </w:rPr>
  </w:style>
  <w:style w:type="character" w:customStyle="1" w:styleId="Ttulo2Car">
    <w:name w:val="Título 2 Car"/>
    <w:basedOn w:val="Fuentedeprrafopredeter"/>
    <w:link w:val="Ttulo2"/>
    <w:uiPriority w:val="9"/>
    <w:semiHidden/>
    <w:rsid w:val="00BD078C"/>
    <w:rPr>
      <w:rFonts w:asciiTheme="majorHAnsi" w:eastAsiaTheme="majorEastAsia" w:hAnsiTheme="majorHAnsi" w:cstheme="majorBidi"/>
      <w:color w:val="2E74B5" w:themeColor="accent1" w:themeShade="BF"/>
      <w:sz w:val="26"/>
      <w:szCs w:val="26"/>
      <w:lang w:eastAsia="es-PE"/>
    </w:rPr>
  </w:style>
  <w:style w:type="character" w:customStyle="1" w:styleId="Ttulo4Car">
    <w:name w:val="Título 4 Car"/>
    <w:basedOn w:val="Fuentedeprrafopredeter"/>
    <w:link w:val="Ttulo4"/>
    <w:uiPriority w:val="9"/>
    <w:semiHidden/>
    <w:rsid w:val="005E10AF"/>
    <w:rPr>
      <w:rFonts w:asciiTheme="majorHAnsi" w:eastAsiaTheme="majorEastAsia" w:hAnsiTheme="majorHAnsi" w:cstheme="majorBidi"/>
      <w:i/>
      <w:iCs/>
      <w:color w:val="2E74B5" w:themeColor="accent1" w:themeShade="BF"/>
      <w:lang w:eastAsia="es-PE"/>
    </w:rPr>
  </w:style>
  <w:style w:type="character" w:customStyle="1" w:styleId="Ttulo5Car">
    <w:name w:val="Título 5 Car"/>
    <w:basedOn w:val="Fuentedeprrafopredeter"/>
    <w:link w:val="Ttulo5"/>
    <w:uiPriority w:val="9"/>
    <w:semiHidden/>
    <w:rsid w:val="005E10AF"/>
    <w:rPr>
      <w:rFonts w:asciiTheme="majorHAnsi" w:eastAsiaTheme="majorEastAsia" w:hAnsiTheme="majorHAnsi" w:cstheme="majorBidi"/>
      <w:color w:val="2E74B5" w:themeColor="accent1" w:themeShade="BF"/>
      <w:lang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830782">
      <w:bodyDiv w:val="1"/>
      <w:marLeft w:val="0"/>
      <w:marRight w:val="0"/>
      <w:marTop w:val="0"/>
      <w:marBottom w:val="0"/>
      <w:divBdr>
        <w:top w:val="none" w:sz="0" w:space="0" w:color="auto"/>
        <w:left w:val="none" w:sz="0" w:space="0" w:color="auto"/>
        <w:bottom w:val="none" w:sz="0" w:space="0" w:color="auto"/>
        <w:right w:val="none" w:sz="0" w:space="0" w:color="auto"/>
      </w:divBdr>
    </w:div>
    <w:div w:id="1223523740">
      <w:bodyDiv w:val="1"/>
      <w:marLeft w:val="0"/>
      <w:marRight w:val="0"/>
      <w:marTop w:val="0"/>
      <w:marBottom w:val="0"/>
      <w:divBdr>
        <w:top w:val="none" w:sz="0" w:space="0" w:color="auto"/>
        <w:left w:val="none" w:sz="0" w:space="0" w:color="auto"/>
        <w:bottom w:val="none" w:sz="0" w:space="0" w:color="auto"/>
        <w:right w:val="none" w:sz="0" w:space="0" w:color="auto"/>
      </w:divBdr>
    </w:div>
    <w:div w:id="2120679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e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emf"/><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emf"/><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8.emf"/></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959</TotalTime>
  <Pages>40</Pages>
  <Words>11107</Words>
  <Characters>63315</Characters>
  <Application>Microsoft Office Word</Application>
  <DocSecurity>0</DocSecurity>
  <Lines>527</Lines>
  <Paragraphs>148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74274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Rolando</cp:lastModifiedBy>
  <cp:revision>13</cp:revision>
  <dcterms:created xsi:type="dcterms:W3CDTF">2020-03-27T05:39:00Z</dcterms:created>
  <dcterms:modified xsi:type="dcterms:W3CDTF">2020-06-07T05:08:00Z</dcterms:modified>
</cp:coreProperties>
</file>